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7FF8F" w14:textId="39DFD2AB" w:rsidR="005D34D1" w:rsidRPr="000E0C11" w:rsidRDefault="00F334EB" w:rsidP="005D34D1">
      <w:pPr>
        <w:pStyle w:val="ListParagraph"/>
        <w:ind w:left="360"/>
        <w:rPr>
          <w:rFonts w:cs="Arial"/>
          <w:b/>
          <w:iCs/>
          <w:lang w:val="tr-TR"/>
        </w:rPr>
      </w:pPr>
      <w:r w:rsidRPr="000E0C11">
        <w:rPr>
          <w:rFonts w:cs="Arial"/>
          <w:b/>
          <w:iCs/>
          <w:u w:val="single"/>
          <w:lang w:val="tr-TR"/>
        </w:rPr>
        <w:t>İLK SW YÖNERGESİNİN YÜRÜTMESİ</w:t>
      </w:r>
      <w:r w:rsidR="005D34D1" w:rsidRPr="000E0C11">
        <w:rPr>
          <w:rFonts w:cs="Arial"/>
          <w:b/>
          <w:iCs/>
          <w:lang w:val="tr-TR"/>
        </w:rPr>
        <w:t>:</w:t>
      </w:r>
    </w:p>
    <w:p w14:paraId="40F3FB46" w14:textId="1250895D" w:rsidR="005D34D1" w:rsidRPr="000E0C11" w:rsidRDefault="00DF0AA5" w:rsidP="005D34D1">
      <w:pPr>
        <w:pStyle w:val="ListParagraph"/>
        <w:ind w:left="36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 xml:space="preserve">İlk olarak GPIO Etkinleştirme Yazmacına 0x0000FFFF değerini yazan ilk </w:t>
      </w:r>
      <w:r w:rsidRPr="000E0C11">
        <w:rPr>
          <w:rFonts w:ascii="Courier New" w:hAnsi="Courier New" w:cs="Courier New"/>
          <w:iCs/>
          <w:lang w:val="tr-TR"/>
        </w:rPr>
        <w:t>sw</w:t>
      </w:r>
      <w:r w:rsidRPr="000E0C11">
        <w:rPr>
          <w:rFonts w:cs="Arial"/>
          <w:iCs/>
          <w:lang w:val="tr-TR"/>
        </w:rPr>
        <w:t xml:space="preserve"> yönergesinin yürütmesini çözümlüyoruz.</w:t>
      </w:r>
    </w:p>
    <w:p w14:paraId="6AFB7CAD" w14:textId="2D943656" w:rsidR="005D34D1" w:rsidRPr="000E0C11" w:rsidRDefault="00890AA4" w:rsidP="005D34D1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Çevirici</w:t>
      </w:r>
      <w:r w:rsidR="005D34D1" w:rsidRPr="000E0C11">
        <w:rPr>
          <w:rFonts w:cs="Arial"/>
          <w:iCs/>
          <w:lang w:val="tr-TR"/>
        </w:rPr>
        <w:t xml:space="preserve"> </w:t>
      </w:r>
      <w:r w:rsidRPr="000E0C11">
        <w:rPr>
          <w:rFonts w:cs="Arial"/>
          <w:iCs/>
          <w:lang w:val="tr-TR"/>
        </w:rPr>
        <w:t>yönergesi</w:t>
      </w:r>
      <w:r w:rsidR="005D34D1" w:rsidRPr="000E0C11">
        <w:rPr>
          <w:rFonts w:cs="Arial"/>
          <w:iCs/>
          <w:lang w:val="tr-TR"/>
        </w:rPr>
        <w:t>:</w:t>
      </w:r>
      <w:r w:rsidRPr="000E0C11">
        <w:rPr>
          <w:rFonts w:cs="Arial"/>
          <w:iCs/>
          <w:lang w:val="tr-TR"/>
        </w:rPr>
        <w:t xml:space="preserve"> </w:t>
      </w:r>
      <w:r w:rsidR="005D34D1" w:rsidRPr="000E0C11">
        <w:rPr>
          <w:rFonts w:cs="Arial"/>
          <w:iCs/>
          <w:lang w:val="tr-TR"/>
        </w:rPr>
        <w:tab/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>sw</w:t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ab/>
        <w:t>t3,0(t4)</w:t>
      </w:r>
    </w:p>
    <w:p w14:paraId="4CEAE74B" w14:textId="4AF3DD34" w:rsidR="005D34D1" w:rsidRPr="000E0C11" w:rsidRDefault="00890AA4" w:rsidP="005D34D1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Makine</w:t>
      </w:r>
      <w:r w:rsidR="005D34D1" w:rsidRPr="000E0C11">
        <w:rPr>
          <w:rFonts w:cs="Arial"/>
          <w:iCs/>
          <w:lang w:val="tr-TR"/>
        </w:rPr>
        <w:t xml:space="preserve"> </w:t>
      </w:r>
      <w:r w:rsidRPr="000E0C11">
        <w:rPr>
          <w:rFonts w:cs="Arial"/>
          <w:iCs/>
          <w:lang w:val="tr-TR"/>
        </w:rPr>
        <w:t>yönergesi</w:t>
      </w:r>
      <w:r w:rsidR="005D34D1" w:rsidRPr="000E0C11">
        <w:rPr>
          <w:rFonts w:cs="Arial"/>
          <w:iCs/>
          <w:lang w:val="tr-TR"/>
        </w:rPr>
        <w:t>:</w:t>
      </w:r>
      <w:r w:rsidRPr="000E0C11">
        <w:rPr>
          <w:rFonts w:cs="Arial"/>
          <w:iCs/>
          <w:lang w:val="tr-TR"/>
        </w:rPr>
        <w:t xml:space="preserve"> </w:t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ab/>
        <w:t>0x01cea023</w:t>
      </w:r>
    </w:p>
    <w:p w14:paraId="6AB7F831" w14:textId="77777777" w:rsidR="005D34D1" w:rsidRPr="000E0C11" w:rsidRDefault="005D34D1" w:rsidP="005D34D1">
      <w:pPr>
        <w:pStyle w:val="ListParagraph"/>
        <w:ind w:left="360"/>
        <w:rPr>
          <w:rFonts w:cs="Arial"/>
          <w:iCs/>
          <w:lang w:val="tr-TR"/>
        </w:rPr>
      </w:pPr>
    </w:p>
    <w:p w14:paraId="2EB968BD" w14:textId="6B678A92" w:rsidR="005D34D1" w:rsidRPr="000E0C11" w:rsidRDefault="00A27A11" w:rsidP="005D34D1">
      <w:pPr>
        <w:pStyle w:val="ListParagraph"/>
        <w:ind w:left="36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Zaman aralığını</w:t>
      </w:r>
      <w:r w:rsidR="005D34D1" w:rsidRPr="000E0C11">
        <w:rPr>
          <w:rFonts w:cs="Arial"/>
          <w:iCs/>
          <w:lang w:val="tr-TR"/>
        </w:rPr>
        <w:t xml:space="preserve"> </w:t>
      </w:r>
      <w:r w:rsidR="00F15106" w:rsidRPr="000E0C11">
        <w:rPr>
          <w:rFonts w:cs="Arial"/>
          <w:iCs/>
          <w:lang w:val="tr-TR"/>
        </w:rPr>
        <w:t>11100</w:t>
      </w:r>
      <w:r w:rsidR="005D34D1" w:rsidRPr="000E0C11">
        <w:rPr>
          <w:rFonts w:cs="Arial"/>
          <w:iCs/>
          <w:lang w:val="tr-TR"/>
        </w:rPr>
        <w:t>ns-</w:t>
      </w:r>
      <w:r w:rsidR="00F01EA1" w:rsidRPr="000E0C11">
        <w:rPr>
          <w:rFonts w:cs="Arial"/>
          <w:iCs/>
          <w:lang w:val="tr-TR"/>
        </w:rPr>
        <w:t>118</w:t>
      </w:r>
      <w:r w:rsidR="00F15106" w:rsidRPr="000E0C11">
        <w:rPr>
          <w:rFonts w:cs="Arial"/>
          <w:iCs/>
          <w:lang w:val="tr-TR"/>
        </w:rPr>
        <w:t>00</w:t>
      </w:r>
      <w:r w:rsidR="005D34D1" w:rsidRPr="000E0C11">
        <w:rPr>
          <w:rFonts w:cs="Arial"/>
          <w:iCs/>
          <w:lang w:val="tr-TR"/>
        </w:rPr>
        <w:t>ns</w:t>
      </w:r>
      <w:r w:rsidRPr="000E0C11">
        <w:rPr>
          <w:rFonts w:cs="Arial"/>
          <w:iCs/>
          <w:lang w:val="tr-TR"/>
        </w:rPr>
        <w:t>’a ayarla</w:t>
      </w:r>
      <w:r w:rsidR="005D34D1" w:rsidRPr="000E0C11">
        <w:rPr>
          <w:rFonts w:cs="Arial"/>
          <w:iCs/>
          <w:lang w:val="tr-TR"/>
        </w:rPr>
        <w:t xml:space="preserve"> </w:t>
      </w:r>
      <w:r w:rsidR="00F15106" w:rsidRPr="000E0C11">
        <w:rPr>
          <w:rFonts w:cs="Arial"/>
          <w:iCs/>
          <w:lang w:val="tr-TR"/>
        </w:rPr>
        <w:t xml:space="preserve"> </w:t>
      </w:r>
      <w:r w:rsidR="00F15106" w:rsidRPr="000E0C11">
        <w:rPr>
          <w:noProof/>
          <w:lang w:val="tr-TR" w:eastAsia="es-ES"/>
        </w:rPr>
        <w:drawing>
          <wp:inline distT="0" distB="0" distL="0" distR="0" wp14:anchorId="0D679BCC" wp14:editId="35CC5978">
            <wp:extent cx="2504661" cy="204661"/>
            <wp:effectExtent l="0" t="0" r="0" b="508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73295" cy="210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F3D495" w14:textId="77777777" w:rsidR="005D34D1" w:rsidRPr="000E0C11" w:rsidRDefault="005D34D1" w:rsidP="005D34D1">
      <w:pPr>
        <w:pStyle w:val="ListParagraph"/>
        <w:ind w:left="360"/>
        <w:rPr>
          <w:rFonts w:cs="Arial"/>
          <w:iCs/>
          <w:lang w:val="tr-TR"/>
        </w:rPr>
      </w:pPr>
    </w:p>
    <w:p w14:paraId="40380802" w14:textId="32B3054C" w:rsidR="005D34D1" w:rsidRPr="000E0C11" w:rsidRDefault="00A27A11" w:rsidP="00F15106">
      <w:pPr>
        <w:pStyle w:val="ListParagraph"/>
        <w:ind w:left="36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Depolama yönergesi</w:t>
      </w:r>
      <w:r w:rsidR="005D34D1" w:rsidRPr="000E0C11">
        <w:rPr>
          <w:rFonts w:cs="Arial"/>
          <w:iCs/>
          <w:lang w:val="tr-TR"/>
        </w:rPr>
        <w:t xml:space="preserve"> (</w:t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>0x01cea023</w:t>
      </w:r>
      <w:r w:rsidR="005D34D1" w:rsidRPr="000E0C11">
        <w:rPr>
          <w:rFonts w:cs="Arial"/>
          <w:iCs/>
          <w:lang w:val="tr-TR"/>
        </w:rPr>
        <w:t xml:space="preserve">) </w:t>
      </w:r>
      <w:r w:rsidR="00704D89" w:rsidRPr="000E0C11">
        <w:rPr>
          <w:rFonts w:cs="Arial"/>
          <w:iCs/>
          <w:lang w:val="tr-TR"/>
        </w:rPr>
        <w:t>11200ns</w:t>
      </w:r>
      <w:r w:rsidRPr="000E0C11">
        <w:rPr>
          <w:rFonts w:cs="Arial"/>
          <w:iCs/>
          <w:lang w:val="tr-TR"/>
        </w:rPr>
        <w:t>’a yakın getirilir</w:t>
      </w:r>
      <w:r w:rsidR="005D34D1" w:rsidRPr="000E0C11">
        <w:rPr>
          <w:rFonts w:cs="Arial"/>
          <w:iCs/>
          <w:lang w:val="tr-TR"/>
        </w:rPr>
        <w:t xml:space="preserve">, </w:t>
      </w:r>
      <w:r w:rsidRPr="000E0C11">
        <w:rPr>
          <w:rFonts w:cs="Arial"/>
          <w:iCs/>
          <w:lang w:val="tr-TR"/>
        </w:rPr>
        <w:t>sinyal</w:t>
      </w:r>
      <w:r w:rsidR="005D34D1" w:rsidRPr="000E0C11">
        <w:rPr>
          <w:rFonts w:cs="Arial"/>
          <w:iCs/>
          <w:lang w:val="tr-TR"/>
        </w:rPr>
        <w:t xml:space="preserve"> </w:t>
      </w:r>
      <w:r w:rsidR="005D34D1" w:rsidRPr="000E0C11">
        <w:rPr>
          <w:rFonts w:cs="Arial"/>
          <w:i/>
          <w:iCs/>
          <w:lang w:val="tr-TR"/>
        </w:rPr>
        <w:t>ifu_i0_instr</w:t>
      </w:r>
      <w:r w:rsidRPr="000E0C11">
        <w:rPr>
          <w:rFonts w:cs="Arial"/>
          <w:i/>
          <w:iCs/>
          <w:lang w:val="tr-TR"/>
        </w:rPr>
        <w:t>’da</w:t>
      </w:r>
      <w:r w:rsidR="005D34D1" w:rsidRPr="000E0C11">
        <w:rPr>
          <w:rFonts w:cs="Arial"/>
          <w:iCs/>
          <w:lang w:val="tr-TR"/>
        </w:rPr>
        <w:t xml:space="preserve"> (</w:t>
      </w:r>
      <w:r w:rsidR="00F15106" w:rsidRPr="000E0C11">
        <w:rPr>
          <w:rFonts w:cs="Arial"/>
          <w:iCs/>
          <w:lang w:val="tr-TR"/>
        </w:rPr>
        <w:fldChar w:fldCharType="begin"/>
      </w:r>
      <w:r w:rsidR="00F15106" w:rsidRPr="000E0C11">
        <w:rPr>
          <w:rFonts w:cs="Arial"/>
          <w:iCs/>
          <w:lang w:val="tr-TR"/>
        </w:rPr>
        <w:instrText xml:space="preserve"> REF _Ref45205109 \h </w:instrText>
      </w:r>
      <w:r w:rsidR="00F15106" w:rsidRPr="000E0C11">
        <w:rPr>
          <w:rFonts w:cs="Arial"/>
          <w:iCs/>
          <w:lang w:val="tr-TR"/>
        </w:rPr>
      </w:r>
      <w:r w:rsidR="00F15106" w:rsidRPr="000E0C11">
        <w:rPr>
          <w:rFonts w:cs="Arial"/>
          <w:iCs/>
          <w:lang w:val="tr-TR"/>
        </w:rPr>
        <w:fldChar w:fldCharType="separate"/>
      </w:r>
      <w:r w:rsidR="00A21EF3" w:rsidRPr="000E0C11">
        <w:rPr>
          <w:lang w:val="tr-TR"/>
        </w:rPr>
        <w:t>Fig</w:t>
      </w:r>
      <w:r w:rsidRPr="000E0C11">
        <w:rPr>
          <w:lang w:val="tr-TR"/>
        </w:rPr>
        <w:t>ür</w:t>
      </w:r>
      <w:r w:rsidR="00A21EF3" w:rsidRPr="000E0C11">
        <w:rPr>
          <w:lang w:val="tr-TR"/>
        </w:rPr>
        <w:t xml:space="preserve"> </w:t>
      </w:r>
      <w:r w:rsidR="00A21EF3" w:rsidRPr="000E0C11">
        <w:rPr>
          <w:noProof/>
          <w:lang w:val="tr-TR"/>
        </w:rPr>
        <w:t>1</w:t>
      </w:r>
      <w:r w:rsidR="00F15106" w:rsidRPr="000E0C11">
        <w:rPr>
          <w:rFonts w:cs="Arial"/>
          <w:iCs/>
          <w:lang w:val="tr-TR"/>
        </w:rPr>
        <w:fldChar w:fldCharType="end"/>
      </w:r>
      <w:r w:rsidRPr="000E0C11">
        <w:rPr>
          <w:rFonts w:cs="Arial"/>
          <w:iCs/>
          <w:lang w:val="tr-TR"/>
        </w:rPr>
        <w:t>’e göz at</w:t>
      </w:r>
      <w:r w:rsidR="005D34D1" w:rsidRPr="000E0C11">
        <w:rPr>
          <w:rFonts w:cs="Arial"/>
          <w:iCs/>
          <w:lang w:val="tr-TR"/>
        </w:rPr>
        <w:t>)</w:t>
      </w:r>
      <w:r w:rsidRPr="000E0C11">
        <w:rPr>
          <w:rFonts w:cs="Arial"/>
          <w:iCs/>
          <w:lang w:val="tr-TR"/>
        </w:rPr>
        <w:t xml:space="preserve"> gösterildiği gibi</w:t>
      </w:r>
      <w:r w:rsidR="005D34D1" w:rsidRPr="000E0C11">
        <w:rPr>
          <w:rFonts w:cs="Arial"/>
          <w:iCs/>
          <w:lang w:val="tr-TR"/>
        </w:rPr>
        <w:t xml:space="preserve">. </w:t>
      </w:r>
      <w:r w:rsidR="00BC371C" w:rsidRPr="000E0C11">
        <w:rPr>
          <w:rFonts w:cs="Arial"/>
          <w:iCs/>
          <w:lang w:val="tr-TR"/>
        </w:rPr>
        <w:t>Sinyal ön eki yönerge getirme ünitesinin bir parçası olduğunu gösteriyor</w:t>
      </w:r>
      <w:r w:rsidR="005D34D1" w:rsidRPr="000E0C11">
        <w:rPr>
          <w:rFonts w:cs="Arial"/>
          <w:iCs/>
          <w:lang w:val="tr-TR"/>
        </w:rPr>
        <w:t xml:space="preserve"> (</w:t>
      </w:r>
      <w:r w:rsidR="005D34D1" w:rsidRPr="000E0C11">
        <w:rPr>
          <w:rFonts w:cs="Arial"/>
          <w:i/>
          <w:iCs/>
          <w:lang w:val="tr-TR"/>
        </w:rPr>
        <w:t>ifu</w:t>
      </w:r>
      <w:r w:rsidR="005D34D1" w:rsidRPr="000E0C11">
        <w:rPr>
          <w:rFonts w:cs="Arial"/>
          <w:iCs/>
          <w:lang w:val="tr-TR"/>
        </w:rPr>
        <w:t xml:space="preserve">). </w:t>
      </w:r>
      <w:r w:rsidR="00FC3724" w:rsidRPr="000E0C11">
        <w:rPr>
          <w:rFonts w:cs="Arial"/>
          <w:iCs/>
          <w:lang w:val="tr-TR"/>
        </w:rPr>
        <w:t>2-yönlü süperskaler işlemcinin 0 yönünde</w:t>
      </w:r>
      <w:r w:rsidR="005D34D1" w:rsidRPr="000E0C11">
        <w:rPr>
          <w:rFonts w:cs="Arial"/>
          <w:iCs/>
          <w:lang w:val="tr-TR"/>
        </w:rPr>
        <w:t xml:space="preserve"> (_</w:t>
      </w:r>
      <w:r w:rsidR="005D34D1" w:rsidRPr="000E0C11">
        <w:rPr>
          <w:rFonts w:cs="Arial"/>
          <w:i/>
          <w:iCs/>
          <w:lang w:val="tr-TR"/>
        </w:rPr>
        <w:t>i0</w:t>
      </w:r>
      <w:r w:rsidR="005D34D1" w:rsidRPr="000E0C11">
        <w:rPr>
          <w:rFonts w:cs="Arial"/>
          <w:iCs/>
          <w:lang w:val="tr-TR"/>
        </w:rPr>
        <w:t xml:space="preserve">), </w:t>
      </w:r>
      <w:r w:rsidR="00FC3724" w:rsidRPr="000E0C11">
        <w:rPr>
          <w:rFonts w:cs="Arial"/>
          <w:iCs/>
          <w:lang w:val="tr-TR"/>
        </w:rPr>
        <w:t>sinyal ise getirilen yönerge</w:t>
      </w:r>
      <w:r w:rsidR="005D34D1" w:rsidRPr="000E0C11">
        <w:rPr>
          <w:rFonts w:cs="Arial"/>
          <w:iCs/>
          <w:lang w:val="tr-TR"/>
        </w:rPr>
        <w:t xml:space="preserve"> (</w:t>
      </w:r>
      <w:r w:rsidR="005D34D1" w:rsidRPr="000E0C11">
        <w:rPr>
          <w:rFonts w:cs="Arial"/>
          <w:i/>
          <w:iCs/>
          <w:lang w:val="tr-TR"/>
        </w:rPr>
        <w:t>_instr</w:t>
      </w:r>
      <w:r w:rsidR="005D34D1" w:rsidRPr="000E0C11">
        <w:rPr>
          <w:rFonts w:cs="Arial"/>
          <w:iCs/>
          <w:lang w:val="tr-TR"/>
        </w:rPr>
        <w:t>).</w:t>
      </w:r>
    </w:p>
    <w:p w14:paraId="07E6AB65" w14:textId="77777777" w:rsidR="00F15106" w:rsidRPr="000E0C11" w:rsidRDefault="00F15106" w:rsidP="00F15106">
      <w:pPr>
        <w:pStyle w:val="ListParagraph"/>
        <w:ind w:left="360"/>
        <w:rPr>
          <w:rFonts w:cs="Arial"/>
          <w:iCs/>
          <w:lang w:val="tr-TR"/>
        </w:rPr>
      </w:pPr>
    </w:p>
    <w:p w14:paraId="4097F970" w14:textId="578812D5" w:rsidR="005D34D1" w:rsidRPr="000E0C11" w:rsidRDefault="00804F28" w:rsidP="005D34D1">
      <w:pPr>
        <w:pStyle w:val="ListParagraph"/>
        <w:ind w:left="36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Birkaç dönümden sonra</w:t>
      </w:r>
      <w:r w:rsidR="005D34D1" w:rsidRPr="000E0C11">
        <w:rPr>
          <w:rFonts w:cs="Arial"/>
          <w:iCs/>
          <w:lang w:val="tr-TR"/>
        </w:rPr>
        <w:t xml:space="preserve"> (</w:t>
      </w:r>
      <w:r w:rsidRPr="000E0C11">
        <w:rPr>
          <w:rFonts w:cs="Arial"/>
          <w:iCs/>
          <w:lang w:val="tr-TR"/>
        </w:rPr>
        <w:t>bu dönümlerde yönerge CPU’da çözül</w:t>
      </w:r>
      <w:r w:rsidR="003326FB" w:rsidRPr="000E0C11">
        <w:rPr>
          <w:rFonts w:cs="Arial"/>
          <w:iCs/>
          <w:lang w:val="tr-TR"/>
        </w:rPr>
        <w:t>ü</w:t>
      </w:r>
      <w:r w:rsidRPr="000E0C11">
        <w:rPr>
          <w:rFonts w:cs="Arial"/>
          <w:iCs/>
          <w:lang w:val="tr-TR"/>
        </w:rPr>
        <w:t>r, yürütülür...)</w:t>
      </w:r>
      <w:r w:rsidR="005D34D1" w:rsidRPr="000E0C11">
        <w:rPr>
          <w:rFonts w:cs="Arial"/>
          <w:iCs/>
          <w:lang w:val="tr-TR"/>
        </w:rPr>
        <w:t xml:space="preserve">, </w:t>
      </w:r>
      <w:r w:rsidR="00A2047B" w:rsidRPr="000E0C11">
        <w:rPr>
          <w:rFonts w:cs="Arial"/>
          <w:iCs/>
          <w:lang w:val="tr-TR"/>
        </w:rPr>
        <w:t>yazma isteği I/O sistemine gönderilir</w:t>
      </w:r>
      <w:r w:rsidR="005D34D1" w:rsidRPr="000E0C11">
        <w:rPr>
          <w:rFonts w:cs="Arial"/>
          <w:iCs/>
          <w:lang w:val="tr-TR"/>
        </w:rPr>
        <w:t xml:space="preserve">, </w:t>
      </w:r>
      <w:r w:rsidR="005D34D1" w:rsidRPr="000E0C11">
        <w:rPr>
          <w:rFonts w:cs="Arial"/>
          <w:iCs/>
          <w:lang w:val="tr-TR"/>
        </w:rPr>
        <w:fldChar w:fldCharType="begin"/>
      </w:r>
      <w:r w:rsidR="005D34D1" w:rsidRPr="000E0C11">
        <w:rPr>
          <w:rFonts w:cs="Arial"/>
          <w:iCs/>
          <w:lang w:val="tr-TR"/>
        </w:rPr>
        <w:instrText xml:space="preserve"> REF _Ref45205109 \h </w:instrText>
      </w:r>
      <w:r w:rsidR="005D34D1" w:rsidRPr="000E0C11">
        <w:rPr>
          <w:rFonts w:cs="Arial"/>
          <w:iCs/>
          <w:lang w:val="tr-TR"/>
        </w:rPr>
      </w:r>
      <w:r w:rsidR="005D34D1" w:rsidRPr="000E0C11">
        <w:rPr>
          <w:rFonts w:cs="Arial"/>
          <w:iCs/>
          <w:lang w:val="tr-TR"/>
        </w:rPr>
        <w:fldChar w:fldCharType="separate"/>
      </w:r>
      <w:r w:rsidR="00A21EF3" w:rsidRPr="000E0C11">
        <w:rPr>
          <w:lang w:val="tr-TR"/>
        </w:rPr>
        <w:t>Fig</w:t>
      </w:r>
      <w:r w:rsidR="00A2047B" w:rsidRPr="000E0C11">
        <w:rPr>
          <w:lang w:val="tr-TR"/>
        </w:rPr>
        <w:t>ür</w:t>
      </w:r>
      <w:r w:rsidR="00A21EF3" w:rsidRPr="000E0C11">
        <w:rPr>
          <w:lang w:val="tr-TR"/>
        </w:rPr>
        <w:t xml:space="preserve"> </w:t>
      </w:r>
      <w:r w:rsidR="00A21EF3" w:rsidRPr="000E0C11">
        <w:rPr>
          <w:noProof/>
          <w:lang w:val="tr-TR"/>
        </w:rPr>
        <w:t>1</w:t>
      </w:r>
      <w:r w:rsidR="005D34D1" w:rsidRPr="000E0C11">
        <w:rPr>
          <w:rFonts w:cs="Arial"/>
          <w:iCs/>
          <w:lang w:val="tr-TR"/>
        </w:rPr>
        <w:fldChar w:fldCharType="end"/>
      </w:r>
      <w:r w:rsidR="00A2047B" w:rsidRPr="000E0C11">
        <w:rPr>
          <w:rFonts w:cs="Arial"/>
          <w:iCs/>
          <w:lang w:val="tr-TR"/>
        </w:rPr>
        <w:t>’de gösterildiği gibi</w:t>
      </w:r>
      <w:r w:rsidR="005D34D1" w:rsidRPr="000E0C11">
        <w:rPr>
          <w:rFonts w:cs="Arial"/>
          <w:iCs/>
          <w:lang w:val="tr-TR"/>
        </w:rPr>
        <w:t xml:space="preserve">. </w:t>
      </w:r>
      <w:r w:rsidR="00704D89" w:rsidRPr="000E0C11">
        <w:rPr>
          <w:rFonts w:cs="Arial"/>
          <w:iCs/>
          <w:lang w:val="tr-TR"/>
        </w:rPr>
        <w:t>11500ns</w:t>
      </w:r>
      <w:r w:rsidR="00A2047B" w:rsidRPr="000E0C11">
        <w:rPr>
          <w:rFonts w:cs="Arial"/>
          <w:iCs/>
          <w:lang w:val="tr-TR"/>
        </w:rPr>
        <w:t>’a yakın bir yerde</w:t>
      </w:r>
      <w:r w:rsidR="00704D89" w:rsidRPr="000E0C11">
        <w:rPr>
          <w:rFonts w:cs="Arial"/>
          <w:iCs/>
          <w:lang w:val="tr-TR"/>
        </w:rPr>
        <w:t>:</w:t>
      </w:r>
    </w:p>
    <w:p w14:paraId="214906D2" w14:textId="77777777" w:rsidR="005D34D1" w:rsidRPr="000E0C11" w:rsidRDefault="005D34D1" w:rsidP="005D34D1">
      <w:pPr>
        <w:pStyle w:val="ListParagraph"/>
        <w:ind w:left="360"/>
        <w:rPr>
          <w:rFonts w:cs="Arial"/>
          <w:iCs/>
          <w:lang w:val="tr-TR"/>
        </w:rPr>
      </w:pPr>
    </w:p>
    <w:p w14:paraId="1F4C684D" w14:textId="7CEAEA19" w:rsidR="005713BD" w:rsidRPr="000E0C11" w:rsidRDefault="005D34D1" w:rsidP="00CA5380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 xml:space="preserve">CPU </w:t>
      </w:r>
      <w:r w:rsidR="00A2047B" w:rsidRPr="000E0C11">
        <w:rPr>
          <w:rFonts w:cs="Arial"/>
          <w:iCs/>
          <w:lang w:val="tr-TR"/>
        </w:rPr>
        <w:t xml:space="preserve">yazılacak adresi </w:t>
      </w:r>
      <w:r w:rsidRPr="000E0C11">
        <w:rPr>
          <w:rFonts w:cs="Arial"/>
          <w:iCs/>
          <w:lang w:val="tr-TR"/>
        </w:rPr>
        <w:t>(</w:t>
      </w:r>
      <w:r w:rsidR="00F01EA1" w:rsidRPr="000E0C11">
        <w:rPr>
          <w:rFonts w:cs="Arial"/>
          <w:i/>
          <w:iCs/>
          <w:lang w:val="tr-TR"/>
        </w:rPr>
        <w:t>wb_m2s_io_adr</w:t>
      </w:r>
      <w:r w:rsidR="00F01EA1" w:rsidRPr="000E0C11">
        <w:rPr>
          <w:rFonts w:cs="Arial"/>
          <w:iCs/>
          <w:lang w:val="tr-TR"/>
        </w:rPr>
        <w:t>=</w:t>
      </w:r>
      <w:r w:rsidR="00F257DB" w:rsidRPr="000E0C11">
        <w:rPr>
          <w:rFonts w:cs="Arial"/>
          <w:iCs/>
          <w:lang w:val="tr-TR"/>
        </w:rPr>
        <w:t>0x0</w:t>
      </w:r>
      <w:r w:rsidRPr="000E0C11">
        <w:rPr>
          <w:rFonts w:cs="Arial"/>
          <w:iCs/>
          <w:lang w:val="tr-TR"/>
        </w:rPr>
        <w:t>00</w:t>
      </w:r>
      <w:r w:rsidR="005713BD" w:rsidRPr="000E0C11">
        <w:rPr>
          <w:rFonts w:cs="Arial"/>
          <w:iCs/>
          <w:lang w:val="tr-TR"/>
        </w:rPr>
        <w:t>01408)</w:t>
      </w:r>
      <w:r w:rsidR="00A2047B" w:rsidRPr="000E0C11">
        <w:rPr>
          <w:rFonts w:cs="Arial"/>
          <w:iCs/>
          <w:lang w:val="tr-TR"/>
        </w:rPr>
        <w:t xml:space="preserve"> Wishbone veri yoluyla gönderir</w:t>
      </w:r>
      <w:r w:rsidR="005713BD" w:rsidRPr="000E0C11">
        <w:rPr>
          <w:rFonts w:cs="Arial"/>
          <w:iCs/>
          <w:lang w:val="tr-TR"/>
        </w:rPr>
        <w:t xml:space="preserve">. </w:t>
      </w:r>
      <w:r w:rsidR="00E10AE6" w:rsidRPr="000E0C11">
        <w:rPr>
          <w:rFonts w:cs="Arial"/>
          <w:iCs/>
          <w:lang w:val="tr-TR"/>
        </w:rPr>
        <w:t>Bu adres şu sinyalle çoklayıcıya sağlanır</w:t>
      </w:r>
      <w:r w:rsidRPr="000E0C11">
        <w:rPr>
          <w:rFonts w:cs="Arial"/>
          <w:iCs/>
          <w:lang w:val="tr-TR"/>
        </w:rPr>
        <w:t xml:space="preserve"> </w:t>
      </w:r>
      <w:r w:rsidR="005713BD" w:rsidRPr="000E0C11">
        <w:rPr>
          <w:rFonts w:cs="Arial"/>
          <w:i/>
          <w:iCs/>
          <w:lang w:val="tr-TR"/>
        </w:rPr>
        <w:t>wb_io_adr_i</w:t>
      </w:r>
      <w:r w:rsidR="00F01EA1" w:rsidRPr="000E0C11">
        <w:rPr>
          <w:rFonts w:cs="Arial"/>
          <w:iCs/>
          <w:lang w:val="tr-TR"/>
        </w:rPr>
        <w:t>=</w:t>
      </w:r>
      <w:r w:rsidR="00F257DB" w:rsidRPr="000E0C11">
        <w:rPr>
          <w:rFonts w:cs="Arial"/>
          <w:iCs/>
          <w:lang w:val="tr-TR"/>
        </w:rPr>
        <w:t>0x0</w:t>
      </w:r>
      <w:r w:rsidR="00F01EA1" w:rsidRPr="000E0C11">
        <w:rPr>
          <w:rFonts w:cs="Arial"/>
          <w:iCs/>
          <w:lang w:val="tr-TR"/>
        </w:rPr>
        <w:t>0001408</w:t>
      </w:r>
      <w:r w:rsidR="005713BD" w:rsidRPr="000E0C11">
        <w:rPr>
          <w:rFonts w:cs="Arial"/>
          <w:iCs/>
          <w:lang w:val="tr-TR"/>
        </w:rPr>
        <w:t>.</w:t>
      </w:r>
    </w:p>
    <w:p w14:paraId="77A96646" w14:textId="77777777" w:rsidR="005713BD" w:rsidRPr="000E0C11" w:rsidRDefault="005713BD" w:rsidP="005713BD">
      <w:pPr>
        <w:pStyle w:val="ListParagraph"/>
        <w:ind w:left="1080"/>
        <w:rPr>
          <w:rFonts w:cs="Arial"/>
          <w:iCs/>
          <w:lang w:val="tr-TR"/>
        </w:rPr>
      </w:pPr>
    </w:p>
    <w:p w14:paraId="0EFB98DA" w14:textId="068A06EF" w:rsidR="005D34D1" w:rsidRPr="000E0C11" w:rsidRDefault="005D34D1" w:rsidP="00263F53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 xml:space="preserve">0x00001408 </w:t>
      </w:r>
      <w:r w:rsidR="006928D4" w:rsidRPr="000E0C11">
        <w:rPr>
          <w:rFonts w:cs="Arial"/>
          <w:iCs/>
          <w:lang w:val="tr-TR"/>
        </w:rPr>
        <w:t xml:space="preserve">adresi tabanında çoklayıcı </w:t>
      </w:r>
      <w:r w:rsidRPr="000E0C11">
        <w:rPr>
          <w:rFonts w:cs="Arial"/>
          <w:iCs/>
          <w:lang w:val="tr-TR"/>
        </w:rPr>
        <w:t xml:space="preserve">GPIO </w:t>
      </w:r>
      <w:r w:rsidR="006928D4" w:rsidRPr="000E0C11">
        <w:rPr>
          <w:rFonts w:cs="Arial"/>
          <w:iCs/>
          <w:lang w:val="tr-TR"/>
        </w:rPr>
        <w:t xml:space="preserve">kölesini seçer </w:t>
      </w:r>
      <w:r w:rsidRPr="000E0C11">
        <w:rPr>
          <w:rFonts w:cs="Arial"/>
          <w:iCs/>
          <w:lang w:val="tr-TR"/>
        </w:rPr>
        <w:t>(</w:t>
      </w:r>
      <w:r w:rsidR="00F15106" w:rsidRPr="000E0C11">
        <w:rPr>
          <w:rFonts w:cs="Arial"/>
          <w:i/>
          <w:iCs/>
          <w:lang w:val="tr-TR"/>
        </w:rPr>
        <w:t>match = 0000</w:t>
      </w:r>
      <w:r w:rsidR="00A21EF3" w:rsidRPr="000E0C11">
        <w:rPr>
          <w:rFonts w:cs="Arial"/>
          <w:i/>
          <w:iCs/>
          <w:lang w:val="tr-TR"/>
        </w:rPr>
        <w:t>0</w:t>
      </w:r>
      <w:r w:rsidRPr="000E0C11">
        <w:rPr>
          <w:rFonts w:cs="Arial"/>
          <w:i/>
          <w:iCs/>
          <w:lang w:val="tr-TR"/>
        </w:rPr>
        <w:t>10</w:t>
      </w:r>
      <w:r w:rsidRPr="000E0C11">
        <w:rPr>
          <w:rFonts w:cs="Arial"/>
          <w:lang w:val="tr-TR"/>
        </w:rPr>
        <w:t xml:space="preserve"> </w:t>
      </w:r>
      <w:proofErr w:type="gramStart"/>
      <w:r w:rsidRPr="000E0C11">
        <w:rPr>
          <w:rFonts w:cs="Arial"/>
          <w:lang w:val="tr-TR"/>
        </w:rPr>
        <w:t>and</w:t>
      </w:r>
      <w:proofErr w:type="gramEnd"/>
      <w:r w:rsidRPr="000E0C11">
        <w:rPr>
          <w:rFonts w:cs="Arial"/>
          <w:lang w:val="tr-TR"/>
        </w:rPr>
        <w:t xml:space="preserve"> </w:t>
      </w:r>
      <w:r w:rsidRPr="000E0C11">
        <w:rPr>
          <w:rFonts w:cs="Arial"/>
          <w:i/>
          <w:lang w:val="tr-TR"/>
        </w:rPr>
        <w:t>wb_gpio_cyc_0</w:t>
      </w:r>
      <w:r w:rsidRPr="000E0C11">
        <w:rPr>
          <w:rFonts w:cs="Arial"/>
          <w:lang w:val="tr-TR"/>
        </w:rPr>
        <w:t>=1</w:t>
      </w:r>
      <w:r w:rsidR="00A66B67" w:rsidRPr="000E0C11">
        <w:rPr>
          <w:rFonts w:cs="Arial"/>
          <w:iCs/>
          <w:lang w:val="tr-TR"/>
        </w:rPr>
        <w:t xml:space="preserve">), </w:t>
      </w:r>
      <w:r w:rsidR="006928D4" w:rsidRPr="000E0C11">
        <w:rPr>
          <w:rFonts w:cs="Arial"/>
          <w:iCs/>
          <w:lang w:val="tr-TR"/>
        </w:rPr>
        <w:t>bütün sinyallerini CPU’yla bağlanan Wishbone veri yoluna bağlar</w:t>
      </w:r>
      <w:r w:rsidRPr="000E0C11">
        <w:rPr>
          <w:rFonts w:cs="Arial"/>
          <w:iCs/>
          <w:lang w:val="tr-TR"/>
        </w:rPr>
        <w:t xml:space="preserve">. </w:t>
      </w:r>
      <w:r w:rsidR="00233FF6" w:rsidRPr="000E0C11">
        <w:rPr>
          <w:rFonts w:cs="Arial"/>
          <w:iCs/>
          <w:lang w:val="tr-TR"/>
        </w:rPr>
        <w:t>Yani</w:t>
      </w:r>
      <w:r w:rsidRPr="000E0C11">
        <w:rPr>
          <w:rFonts w:cs="Arial"/>
          <w:iCs/>
          <w:lang w:val="tr-TR"/>
        </w:rPr>
        <w:t>:</w:t>
      </w:r>
    </w:p>
    <w:p w14:paraId="6523A1FC" w14:textId="0DDA05A8" w:rsidR="005D34D1" w:rsidRPr="000E0C11" w:rsidRDefault="005D34D1" w:rsidP="005D34D1">
      <w:pPr>
        <w:pStyle w:val="ListParagraph"/>
        <w:numPr>
          <w:ilvl w:val="1"/>
          <w:numId w:val="5"/>
        </w:numPr>
        <w:ind w:left="1800"/>
        <w:rPr>
          <w:rFonts w:cs="Arial"/>
          <w:iCs/>
          <w:lang w:val="tr-TR"/>
        </w:rPr>
      </w:pPr>
      <w:proofErr w:type="gramStart"/>
      <w:r w:rsidRPr="000E0C11">
        <w:rPr>
          <w:rFonts w:cs="Arial"/>
          <w:b/>
          <w:iCs/>
          <w:lang w:val="tr-TR"/>
        </w:rPr>
        <w:t>wb</w:t>
      </w:r>
      <w:proofErr w:type="gramEnd"/>
      <w:r w:rsidRPr="000E0C11">
        <w:rPr>
          <w:rFonts w:cs="Arial"/>
          <w:b/>
          <w:iCs/>
          <w:lang w:val="tr-TR"/>
        </w:rPr>
        <w:t>_gpio_dat_o</w:t>
      </w:r>
      <w:r w:rsidR="00F257DB" w:rsidRPr="000E0C11">
        <w:rPr>
          <w:rFonts w:cs="Arial"/>
          <w:b/>
          <w:iCs/>
          <w:lang w:val="tr-TR"/>
        </w:rPr>
        <w:t xml:space="preserve"> = wb_io_dat_i</w:t>
      </w:r>
      <w:r w:rsidRPr="000E0C11">
        <w:rPr>
          <w:rFonts w:cs="Arial"/>
          <w:b/>
          <w:iCs/>
          <w:lang w:val="tr-TR"/>
        </w:rPr>
        <w:t xml:space="preserve"> </w:t>
      </w:r>
      <w:r w:rsidR="00B812AC" w:rsidRPr="000E0C11">
        <w:rPr>
          <w:rFonts w:cs="Arial"/>
          <w:b/>
          <w:iCs/>
          <w:lang w:val="tr-TR"/>
        </w:rPr>
        <w:t>=</w:t>
      </w:r>
      <w:r w:rsidR="00B812AC" w:rsidRPr="000E0C11">
        <w:rPr>
          <w:rFonts w:cs="Arial"/>
          <w:b/>
          <w:lang w:val="tr-TR"/>
        </w:rPr>
        <w:t xml:space="preserve"> 0x0000FFFF</w:t>
      </w:r>
      <w:r w:rsidR="00F257DB" w:rsidRPr="000E0C11">
        <w:rPr>
          <w:rFonts w:cs="Arial"/>
          <w:lang w:val="tr-TR"/>
        </w:rPr>
        <w:t xml:space="preserve"> (</w:t>
      </w:r>
      <w:r w:rsidR="003661D8" w:rsidRPr="000E0C11">
        <w:rPr>
          <w:rFonts w:cs="Arial"/>
          <w:lang w:val="tr-TR"/>
        </w:rPr>
        <w:t>GPIO’ya depolama yönergesinde sağlanan değer</w:t>
      </w:r>
      <w:r w:rsidR="00F257DB" w:rsidRPr="000E0C11">
        <w:rPr>
          <w:rFonts w:cs="Arial"/>
          <w:lang w:val="tr-TR"/>
        </w:rPr>
        <w:t>)</w:t>
      </w:r>
    </w:p>
    <w:p w14:paraId="655DC788" w14:textId="240B0045" w:rsidR="00A66B67" w:rsidRPr="000E0C11" w:rsidRDefault="00F257DB" w:rsidP="00A66B67">
      <w:pPr>
        <w:pStyle w:val="ListParagraph"/>
        <w:numPr>
          <w:ilvl w:val="1"/>
          <w:numId w:val="5"/>
        </w:numPr>
        <w:ind w:left="1800"/>
        <w:rPr>
          <w:rFonts w:cs="Arial"/>
          <w:iCs/>
          <w:lang w:val="tr-TR"/>
        </w:rPr>
      </w:pPr>
      <w:proofErr w:type="gramStart"/>
      <w:r w:rsidRPr="000E0C11">
        <w:rPr>
          <w:rFonts w:cs="Arial"/>
          <w:b/>
          <w:lang w:val="tr-TR"/>
        </w:rPr>
        <w:t>wb</w:t>
      </w:r>
      <w:proofErr w:type="gramEnd"/>
      <w:r w:rsidRPr="000E0C11">
        <w:rPr>
          <w:rFonts w:cs="Arial"/>
          <w:b/>
          <w:lang w:val="tr-TR"/>
        </w:rPr>
        <w:t>_gpio_adr_o = wb_io_adr_i = 0x00001408</w:t>
      </w:r>
      <w:r w:rsidRPr="000E0C11">
        <w:rPr>
          <w:rFonts w:cs="Arial"/>
          <w:lang w:val="tr-TR"/>
        </w:rPr>
        <w:t xml:space="preserve"> (</w:t>
      </w:r>
      <w:r w:rsidR="00E3264F" w:rsidRPr="000E0C11">
        <w:rPr>
          <w:rFonts w:cs="Arial"/>
          <w:lang w:val="tr-TR"/>
        </w:rPr>
        <w:t>Etkinleştirme yazmaçına denk gelen, GPIO’ya sağlanmış adres</w:t>
      </w:r>
      <w:r w:rsidRPr="000E0C11">
        <w:rPr>
          <w:rFonts w:cs="Arial"/>
          <w:lang w:val="tr-TR"/>
        </w:rPr>
        <w:t>).</w:t>
      </w:r>
    </w:p>
    <w:p w14:paraId="058668B6" w14:textId="77777777" w:rsidR="00A66B67" w:rsidRPr="000E0C11" w:rsidRDefault="00A66B67" w:rsidP="00A66B67">
      <w:pPr>
        <w:pStyle w:val="ListParagraph"/>
        <w:ind w:left="360"/>
        <w:rPr>
          <w:rFonts w:cs="Arial"/>
          <w:iCs/>
          <w:lang w:val="tr-TR"/>
        </w:rPr>
      </w:pPr>
    </w:p>
    <w:p w14:paraId="4F5CDB94" w14:textId="4508BBD0" w:rsidR="005D34D1" w:rsidRPr="000E0C11" w:rsidRDefault="00DC473E" w:rsidP="00A66B67">
      <w:pPr>
        <w:pStyle w:val="ListParagraph"/>
        <w:numPr>
          <w:ilvl w:val="1"/>
          <w:numId w:val="5"/>
        </w:numPr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Son olarak, çoklayıcı seçimini yaptıktan 1 dönüm sonra,</w:t>
      </w:r>
      <w:r w:rsidR="005D34D1" w:rsidRPr="000E0C11">
        <w:rPr>
          <w:rFonts w:cs="Arial"/>
          <w:iCs/>
          <w:lang w:val="tr-TR"/>
        </w:rPr>
        <w:t xml:space="preserve"> </w:t>
      </w:r>
      <w:r w:rsidR="004B4727" w:rsidRPr="000E0C11">
        <w:rPr>
          <w:rFonts w:cs="Arial"/>
          <w:iCs/>
          <w:lang w:val="tr-TR"/>
        </w:rPr>
        <w:t>Etkinleştirme Yazmacı</w:t>
      </w:r>
      <w:r w:rsidR="005D34D1" w:rsidRPr="000E0C11">
        <w:rPr>
          <w:rFonts w:cs="Arial"/>
          <w:iCs/>
          <w:lang w:val="tr-TR"/>
        </w:rPr>
        <w:t xml:space="preserve"> (</w:t>
      </w:r>
      <w:r w:rsidR="005D34D1" w:rsidRPr="000E0C11">
        <w:rPr>
          <w:rFonts w:cs="Arial"/>
          <w:i/>
          <w:iCs/>
          <w:lang w:val="tr-TR"/>
        </w:rPr>
        <w:t>ext_padoe_o</w:t>
      </w:r>
      <w:r w:rsidR="005D34D1" w:rsidRPr="000E0C11">
        <w:rPr>
          <w:rFonts w:cs="Arial"/>
          <w:iCs/>
          <w:lang w:val="tr-TR"/>
        </w:rPr>
        <w:t xml:space="preserve">) </w:t>
      </w:r>
      <w:r w:rsidR="004B4727" w:rsidRPr="000E0C11">
        <w:rPr>
          <w:rFonts w:cs="Arial"/>
          <w:iCs/>
          <w:lang w:val="tr-TR"/>
        </w:rPr>
        <w:t>depolamada sağlanan değerle güncellenir</w:t>
      </w:r>
      <w:r w:rsidR="005D34D1" w:rsidRPr="000E0C11">
        <w:rPr>
          <w:rFonts w:cs="Arial"/>
          <w:iCs/>
          <w:lang w:val="tr-TR"/>
        </w:rPr>
        <w:t xml:space="preserve">: </w:t>
      </w:r>
      <w:r w:rsidR="005D34D1" w:rsidRPr="000E0C11">
        <w:rPr>
          <w:rFonts w:cs="Arial"/>
          <w:b/>
          <w:iCs/>
          <w:lang w:val="tr-TR"/>
        </w:rPr>
        <w:t>ext_padoe_o=0x0000FFFF</w:t>
      </w:r>
      <w:r w:rsidR="005D34D1" w:rsidRPr="000E0C11">
        <w:rPr>
          <w:rFonts w:cs="Arial"/>
          <w:iCs/>
          <w:lang w:val="tr-TR"/>
        </w:rPr>
        <w:t>.</w:t>
      </w:r>
    </w:p>
    <w:p w14:paraId="379812BB" w14:textId="6ED2D973" w:rsidR="00704D89" w:rsidRPr="000E0C11" w:rsidRDefault="00704D89" w:rsidP="005D34D1">
      <w:pPr>
        <w:pStyle w:val="Caption"/>
        <w:jc w:val="center"/>
        <w:rPr>
          <w:rFonts w:eastAsia="Arial" w:cs="Arial"/>
          <w:lang w:val="tr-TR"/>
        </w:rPr>
      </w:pPr>
      <w:r w:rsidRPr="000E0C11">
        <w:rPr>
          <w:noProof/>
          <w:lang w:val="tr-TR" w:eastAsia="es-ES"/>
        </w:rPr>
        <w:drawing>
          <wp:inline distT="0" distB="0" distL="0" distR="0" wp14:anchorId="29ED0AB0" wp14:editId="2F084645">
            <wp:extent cx="4025900" cy="967208"/>
            <wp:effectExtent l="0" t="0" r="0" b="444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43771" cy="971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08DD7" w14:textId="39404EF4" w:rsidR="005D34D1" w:rsidRPr="000E0C11" w:rsidRDefault="00227C87" w:rsidP="00704D89">
      <w:pPr>
        <w:pStyle w:val="Caption"/>
        <w:jc w:val="center"/>
        <w:rPr>
          <w:rFonts w:eastAsia="Arial" w:cs="Arial"/>
          <w:lang w:val="tr-TR"/>
        </w:rPr>
      </w:pPr>
      <w:r w:rsidRPr="000E0C11">
        <w:rPr>
          <w:noProof/>
          <w:lang w:val="tr-TR" w:eastAsia="es-ES"/>
        </w:rPr>
        <w:lastRenderedPageBreak/>
        <w:drawing>
          <wp:inline distT="0" distB="0" distL="0" distR="0" wp14:anchorId="7321BCCE" wp14:editId="0F9CAE75">
            <wp:extent cx="4419600" cy="4364057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21473" cy="4365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2E391C" w14:textId="71D8AEC7" w:rsidR="005D34D1" w:rsidRPr="000E0C11" w:rsidRDefault="005D34D1" w:rsidP="005D34D1">
      <w:pPr>
        <w:pStyle w:val="Caption"/>
        <w:jc w:val="center"/>
        <w:rPr>
          <w:rFonts w:eastAsia="Times New Roman" w:cs="Arial"/>
          <w:lang w:val="tr-TR"/>
        </w:rPr>
      </w:pPr>
      <w:bookmarkStart w:id="0" w:name="_Ref45205109"/>
      <w:r w:rsidRPr="000E0C11">
        <w:rPr>
          <w:lang w:val="tr-TR"/>
        </w:rPr>
        <w:t>Fig</w:t>
      </w:r>
      <w:r w:rsidR="001D21FC" w:rsidRPr="000E0C11">
        <w:rPr>
          <w:lang w:val="tr-TR"/>
        </w:rPr>
        <w:t>ür</w:t>
      </w:r>
      <w:r w:rsidRPr="000E0C11">
        <w:rPr>
          <w:lang w:val="tr-TR"/>
        </w:rPr>
        <w:t xml:space="preserve"> </w:t>
      </w:r>
      <w:r w:rsidR="003640E4" w:rsidRPr="000E0C11">
        <w:rPr>
          <w:lang w:val="tr-TR"/>
        </w:rPr>
        <w:fldChar w:fldCharType="begin"/>
      </w:r>
      <w:r w:rsidR="003640E4" w:rsidRPr="000E0C11">
        <w:rPr>
          <w:lang w:val="tr-TR"/>
        </w:rPr>
        <w:instrText xml:space="preserve"> SEQ Figure \* ARABIC </w:instrText>
      </w:r>
      <w:r w:rsidR="003640E4" w:rsidRPr="000E0C11">
        <w:rPr>
          <w:lang w:val="tr-TR"/>
        </w:rPr>
        <w:fldChar w:fldCharType="separate"/>
      </w:r>
      <w:r w:rsidR="00A21EF3" w:rsidRPr="000E0C11">
        <w:rPr>
          <w:noProof/>
          <w:lang w:val="tr-TR"/>
        </w:rPr>
        <w:t>1</w:t>
      </w:r>
      <w:r w:rsidR="003640E4" w:rsidRPr="000E0C11">
        <w:rPr>
          <w:noProof/>
          <w:lang w:val="tr-TR"/>
        </w:rPr>
        <w:fldChar w:fldCharType="end"/>
      </w:r>
      <w:bookmarkEnd w:id="0"/>
      <w:r w:rsidRPr="000E0C11">
        <w:rPr>
          <w:lang w:val="tr-TR"/>
        </w:rPr>
        <w:t xml:space="preserve">. </w:t>
      </w:r>
      <w:r w:rsidR="001D21FC" w:rsidRPr="000E0C11">
        <w:rPr>
          <w:lang w:val="tr-TR"/>
        </w:rPr>
        <w:t>Etkinleştirme Yazmacına yazmanın simülasyonu</w:t>
      </w:r>
    </w:p>
    <w:p w14:paraId="6751D65D" w14:textId="58629672" w:rsidR="005D34D1" w:rsidRPr="000E0C11" w:rsidRDefault="005D34D1" w:rsidP="005D34D1">
      <w:pPr>
        <w:pStyle w:val="ListParagraph"/>
        <w:pBdr>
          <w:bottom w:val="single" w:sz="6" w:space="1" w:color="auto"/>
        </w:pBdr>
        <w:ind w:left="360"/>
        <w:rPr>
          <w:rFonts w:cs="Arial"/>
          <w:iCs/>
          <w:lang w:val="tr-TR"/>
        </w:rPr>
      </w:pPr>
    </w:p>
    <w:p w14:paraId="6F95594E" w14:textId="59A2FCC4" w:rsidR="006A1586" w:rsidRPr="000E0C11" w:rsidRDefault="006A1586" w:rsidP="005D34D1">
      <w:pPr>
        <w:pStyle w:val="ListParagraph"/>
        <w:pBdr>
          <w:bottom w:val="single" w:sz="6" w:space="1" w:color="auto"/>
        </w:pBdr>
        <w:ind w:left="360"/>
        <w:rPr>
          <w:rFonts w:cs="Arial"/>
          <w:iCs/>
          <w:lang w:val="tr-TR"/>
        </w:rPr>
      </w:pPr>
    </w:p>
    <w:p w14:paraId="7E02A436" w14:textId="36617034" w:rsidR="006A1586" w:rsidRPr="000E0C11" w:rsidRDefault="006A1586" w:rsidP="005D34D1">
      <w:pPr>
        <w:pStyle w:val="ListParagraph"/>
        <w:ind w:left="360"/>
        <w:rPr>
          <w:rFonts w:cs="Arial"/>
          <w:b/>
          <w:iCs/>
          <w:u w:val="single"/>
          <w:lang w:val="tr-TR"/>
        </w:rPr>
      </w:pPr>
    </w:p>
    <w:p w14:paraId="58A8F343" w14:textId="77777777" w:rsidR="006A1586" w:rsidRPr="000E0C11" w:rsidRDefault="006A1586" w:rsidP="005D34D1">
      <w:pPr>
        <w:pStyle w:val="ListParagraph"/>
        <w:ind w:left="360"/>
        <w:rPr>
          <w:rFonts w:cs="Arial"/>
          <w:b/>
          <w:iCs/>
          <w:u w:val="single"/>
          <w:lang w:val="tr-TR"/>
        </w:rPr>
      </w:pPr>
    </w:p>
    <w:p w14:paraId="35F5F343" w14:textId="77777777" w:rsidR="006A1586" w:rsidRPr="000E0C11" w:rsidRDefault="006A1586" w:rsidP="005D34D1">
      <w:pPr>
        <w:pStyle w:val="ListParagraph"/>
        <w:ind w:left="360"/>
        <w:rPr>
          <w:rFonts w:cs="Arial"/>
          <w:b/>
          <w:iCs/>
          <w:u w:val="single"/>
          <w:lang w:val="tr-TR"/>
        </w:rPr>
      </w:pPr>
    </w:p>
    <w:p w14:paraId="49999CE7" w14:textId="73324B31" w:rsidR="005D34D1" w:rsidRPr="000E0C11" w:rsidRDefault="005D34D1" w:rsidP="005D34D1">
      <w:pPr>
        <w:pStyle w:val="ListParagraph"/>
        <w:ind w:left="360"/>
        <w:rPr>
          <w:rFonts w:cs="Arial"/>
          <w:b/>
          <w:iCs/>
          <w:lang w:val="tr-TR"/>
        </w:rPr>
      </w:pPr>
      <w:r w:rsidRPr="000E0C11">
        <w:rPr>
          <w:rFonts w:cs="Arial"/>
          <w:b/>
          <w:iCs/>
          <w:u w:val="single"/>
          <w:lang w:val="tr-TR"/>
        </w:rPr>
        <w:t xml:space="preserve">LW </w:t>
      </w:r>
      <w:r w:rsidR="00665D9D" w:rsidRPr="000E0C11">
        <w:rPr>
          <w:rFonts w:cs="Arial"/>
          <w:b/>
          <w:iCs/>
          <w:u w:val="single"/>
          <w:lang w:val="tr-TR"/>
        </w:rPr>
        <w:t>YÖNERGESİNİN YÜRÜTMESİ</w:t>
      </w:r>
      <w:r w:rsidRPr="000E0C11">
        <w:rPr>
          <w:rFonts w:cs="Arial"/>
          <w:b/>
          <w:iCs/>
          <w:lang w:val="tr-TR"/>
        </w:rPr>
        <w:t>:</w:t>
      </w:r>
    </w:p>
    <w:p w14:paraId="25253212" w14:textId="2AFB1776" w:rsidR="005D34D1" w:rsidRPr="000E0C11" w:rsidRDefault="00954EBA" w:rsidP="005D34D1">
      <w:pPr>
        <w:pStyle w:val="ListParagraph"/>
        <w:ind w:left="36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 xml:space="preserve">Anahtarların değerini okuyan </w:t>
      </w:r>
      <w:r w:rsidR="005D34D1" w:rsidRPr="000E0C11">
        <w:rPr>
          <w:rFonts w:ascii="Courier New" w:hAnsi="Courier New" w:cs="Courier New"/>
          <w:iCs/>
          <w:lang w:val="tr-TR"/>
        </w:rPr>
        <w:t>lw</w:t>
      </w:r>
      <w:r w:rsidR="005D34D1" w:rsidRPr="000E0C11">
        <w:rPr>
          <w:rFonts w:cs="Arial"/>
          <w:iCs/>
          <w:lang w:val="tr-TR"/>
        </w:rPr>
        <w:t xml:space="preserve"> </w:t>
      </w:r>
      <w:r w:rsidRPr="000E0C11">
        <w:rPr>
          <w:rFonts w:cs="Arial"/>
          <w:iCs/>
          <w:lang w:val="tr-TR"/>
        </w:rPr>
        <w:t>yönergesinin yürütmesini çözümlüyoruz</w:t>
      </w:r>
      <w:r w:rsidR="005D34D1" w:rsidRPr="000E0C11">
        <w:rPr>
          <w:rFonts w:cs="Arial"/>
          <w:iCs/>
          <w:lang w:val="tr-TR"/>
        </w:rPr>
        <w:t>.</w:t>
      </w:r>
    </w:p>
    <w:p w14:paraId="1EFEA273" w14:textId="20A720AF" w:rsidR="005D34D1" w:rsidRPr="000E0C11" w:rsidRDefault="00EC5C39" w:rsidP="005D34D1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Çevirici yönergesi</w:t>
      </w:r>
      <w:r w:rsidR="005D34D1" w:rsidRPr="000E0C11">
        <w:rPr>
          <w:rFonts w:cs="Arial"/>
          <w:iCs/>
          <w:lang w:val="tr-TR"/>
        </w:rPr>
        <w:t>:</w:t>
      </w:r>
      <w:r w:rsidRPr="000E0C11">
        <w:rPr>
          <w:rFonts w:cs="Arial"/>
          <w:iCs/>
          <w:lang w:val="tr-TR"/>
        </w:rPr>
        <w:t xml:space="preserve"> </w:t>
      </w:r>
      <w:r w:rsidR="005D34D1" w:rsidRPr="000E0C11">
        <w:rPr>
          <w:rFonts w:cs="Arial"/>
          <w:iCs/>
          <w:lang w:val="tr-TR"/>
        </w:rPr>
        <w:tab/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>lw</w:t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ab/>
        <w:t>t0,0(a1)</w:t>
      </w:r>
    </w:p>
    <w:p w14:paraId="29AADB50" w14:textId="3DDACD69" w:rsidR="005D34D1" w:rsidRPr="000E0C11" w:rsidRDefault="00EC5C39" w:rsidP="005D34D1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Makine yönergesi</w:t>
      </w:r>
      <w:r w:rsidR="005D34D1" w:rsidRPr="000E0C11">
        <w:rPr>
          <w:rFonts w:cs="Arial"/>
          <w:iCs/>
          <w:lang w:val="tr-TR"/>
        </w:rPr>
        <w:t>:</w:t>
      </w:r>
      <w:r w:rsidRPr="000E0C11">
        <w:rPr>
          <w:rFonts w:cs="Arial"/>
          <w:iCs/>
          <w:lang w:val="tr-TR"/>
        </w:rPr>
        <w:t xml:space="preserve"> </w:t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ab/>
        <w:t xml:space="preserve">0x0005a283 </w:t>
      </w:r>
    </w:p>
    <w:p w14:paraId="1AAC551F" w14:textId="77777777" w:rsidR="005D34D1" w:rsidRPr="000E0C11" w:rsidRDefault="005D34D1" w:rsidP="005D34D1">
      <w:pPr>
        <w:pStyle w:val="ListParagraph"/>
        <w:ind w:left="360"/>
        <w:rPr>
          <w:rFonts w:cs="Arial"/>
          <w:iCs/>
          <w:lang w:val="tr-TR"/>
        </w:rPr>
      </w:pPr>
    </w:p>
    <w:p w14:paraId="4054D2DB" w14:textId="464C244F" w:rsidR="00A21EF3" w:rsidRPr="000E0C11" w:rsidRDefault="00772778" w:rsidP="00A21EF3">
      <w:pPr>
        <w:pStyle w:val="ListParagraph"/>
        <w:ind w:left="36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Zaman aralığını</w:t>
      </w:r>
      <w:r w:rsidR="005D34D1" w:rsidRPr="000E0C11">
        <w:rPr>
          <w:rFonts w:cs="Arial"/>
          <w:iCs/>
          <w:lang w:val="tr-TR"/>
        </w:rPr>
        <w:t xml:space="preserve"> </w:t>
      </w:r>
      <w:r w:rsidR="005964ED" w:rsidRPr="000E0C11">
        <w:rPr>
          <w:rFonts w:cs="Arial"/>
          <w:iCs/>
          <w:lang w:val="tr-TR"/>
        </w:rPr>
        <w:t>11100ns-12000ns</w:t>
      </w:r>
      <w:r w:rsidRPr="000E0C11">
        <w:rPr>
          <w:rFonts w:cs="Arial"/>
          <w:iCs/>
          <w:lang w:val="tr-TR"/>
        </w:rPr>
        <w:t>’a ayarla</w:t>
      </w:r>
      <w:r w:rsidR="005D34D1" w:rsidRPr="000E0C11">
        <w:rPr>
          <w:rFonts w:cs="Arial"/>
          <w:iCs/>
          <w:lang w:val="tr-TR"/>
        </w:rPr>
        <w:t xml:space="preserve">. </w:t>
      </w:r>
      <w:r w:rsidRPr="000E0C11">
        <w:rPr>
          <w:rFonts w:cs="Arial"/>
          <w:iCs/>
          <w:lang w:val="tr-TR"/>
        </w:rPr>
        <w:t>Yükleme yönergesi</w:t>
      </w:r>
      <w:r w:rsidR="005D34D1" w:rsidRPr="000E0C11">
        <w:rPr>
          <w:rFonts w:cs="Arial"/>
          <w:iCs/>
          <w:lang w:val="tr-TR"/>
        </w:rPr>
        <w:t xml:space="preserve"> (</w:t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>0x0005a283</w:t>
      </w:r>
      <w:r w:rsidR="005D34D1" w:rsidRPr="000E0C11">
        <w:rPr>
          <w:rFonts w:cs="Arial"/>
          <w:iCs/>
          <w:lang w:val="tr-TR"/>
        </w:rPr>
        <w:t xml:space="preserve">) </w:t>
      </w:r>
      <w:r w:rsidRPr="000E0C11">
        <w:rPr>
          <w:rFonts w:cs="Arial"/>
          <w:i/>
          <w:iCs/>
          <w:lang w:val="tr-TR"/>
        </w:rPr>
        <w:t>ifu_i0_instr’da</w:t>
      </w:r>
      <w:r w:rsidRPr="000E0C11">
        <w:rPr>
          <w:rFonts w:cs="Arial"/>
          <w:iCs/>
          <w:lang w:val="tr-TR"/>
        </w:rPr>
        <w:t xml:space="preserve"> </w:t>
      </w:r>
      <w:r w:rsidR="00227C87" w:rsidRPr="000E0C11">
        <w:rPr>
          <w:rFonts w:cs="Arial"/>
          <w:iCs/>
          <w:lang w:val="tr-TR"/>
        </w:rPr>
        <w:t>11200ns</w:t>
      </w:r>
      <w:r w:rsidRPr="000E0C11">
        <w:rPr>
          <w:rFonts w:cs="Arial"/>
          <w:iCs/>
          <w:lang w:val="tr-TR"/>
        </w:rPr>
        <w:t>’a yakın getirilir</w:t>
      </w:r>
      <w:r w:rsidR="00227C87" w:rsidRPr="000E0C11">
        <w:rPr>
          <w:rFonts w:cs="Arial"/>
          <w:iCs/>
          <w:lang w:val="tr-TR"/>
        </w:rPr>
        <w:t xml:space="preserve"> </w:t>
      </w:r>
      <w:r w:rsidR="005D34D1" w:rsidRPr="000E0C11">
        <w:rPr>
          <w:rFonts w:cs="Arial"/>
          <w:iCs/>
          <w:lang w:val="tr-TR"/>
        </w:rPr>
        <w:t>(</w:t>
      </w:r>
      <w:r w:rsidR="00A21EF3" w:rsidRPr="000E0C11">
        <w:rPr>
          <w:rFonts w:cs="Arial"/>
          <w:iCs/>
          <w:lang w:val="tr-TR"/>
        </w:rPr>
        <w:fldChar w:fldCharType="begin"/>
      </w:r>
      <w:r w:rsidR="00A21EF3" w:rsidRPr="000E0C11">
        <w:rPr>
          <w:rFonts w:cs="Arial"/>
          <w:iCs/>
          <w:lang w:val="tr-TR"/>
        </w:rPr>
        <w:instrText xml:space="preserve"> REF _Ref45212992 \h </w:instrText>
      </w:r>
      <w:r w:rsidR="00A21EF3" w:rsidRPr="000E0C11">
        <w:rPr>
          <w:rFonts w:cs="Arial"/>
          <w:iCs/>
          <w:lang w:val="tr-TR"/>
        </w:rPr>
      </w:r>
      <w:r w:rsidR="00A21EF3" w:rsidRPr="000E0C11">
        <w:rPr>
          <w:rFonts w:cs="Arial"/>
          <w:iCs/>
          <w:lang w:val="tr-TR"/>
        </w:rPr>
        <w:fldChar w:fldCharType="separate"/>
      </w:r>
      <w:r w:rsidR="00A21EF3" w:rsidRPr="000E0C11">
        <w:rPr>
          <w:lang w:val="tr-TR"/>
        </w:rPr>
        <w:t>Fig</w:t>
      </w:r>
      <w:r w:rsidR="003326FB" w:rsidRPr="000E0C11">
        <w:rPr>
          <w:lang w:val="tr-TR"/>
        </w:rPr>
        <w:t>ür</w:t>
      </w:r>
      <w:r w:rsidR="00A21EF3" w:rsidRPr="000E0C11">
        <w:rPr>
          <w:lang w:val="tr-TR"/>
        </w:rPr>
        <w:t xml:space="preserve"> </w:t>
      </w:r>
      <w:r w:rsidR="00A21EF3" w:rsidRPr="000E0C11">
        <w:rPr>
          <w:noProof/>
          <w:lang w:val="tr-TR"/>
        </w:rPr>
        <w:t>2</w:t>
      </w:r>
      <w:r w:rsidR="00A21EF3" w:rsidRPr="000E0C11">
        <w:rPr>
          <w:rFonts w:cs="Arial"/>
          <w:iCs/>
          <w:lang w:val="tr-TR"/>
        </w:rPr>
        <w:fldChar w:fldCharType="end"/>
      </w:r>
      <w:r w:rsidR="003326FB" w:rsidRPr="000E0C11">
        <w:rPr>
          <w:rFonts w:cs="Arial"/>
          <w:iCs/>
          <w:lang w:val="tr-TR"/>
        </w:rPr>
        <w:t>’ye göz at</w:t>
      </w:r>
      <w:r w:rsidR="005964ED" w:rsidRPr="000E0C11">
        <w:rPr>
          <w:rFonts w:cs="Arial"/>
          <w:iCs/>
          <w:lang w:val="tr-TR"/>
        </w:rPr>
        <w:t>).</w:t>
      </w:r>
    </w:p>
    <w:p w14:paraId="38E43582" w14:textId="77777777" w:rsidR="00A21EF3" w:rsidRPr="000E0C11" w:rsidRDefault="00A21EF3" w:rsidP="00A21EF3">
      <w:pPr>
        <w:pStyle w:val="ListParagraph"/>
        <w:ind w:left="360"/>
        <w:rPr>
          <w:rFonts w:cs="Arial"/>
          <w:iCs/>
          <w:lang w:val="tr-TR"/>
        </w:rPr>
      </w:pPr>
    </w:p>
    <w:p w14:paraId="2C526914" w14:textId="2B53B8B2" w:rsidR="005D34D1" w:rsidRPr="000E0C11" w:rsidRDefault="003326FB" w:rsidP="00A21EF3">
      <w:pPr>
        <w:pStyle w:val="ListParagraph"/>
        <w:ind w:left="36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 xml:space="preserve">Birkaç dönüm sonra </w:t>
      </w:r>
      <w:r w:rsidR="005D34D1" w:rsidRPr="000E0C11">
        <w:rPr>
          <w:rFonts w:cs="Arial"/>
          <w:iCs/>
          <w:lang w:val="tr-TR"/>
        </w:rPr>
        <w:t>(</w:t>
      </w:r>
      <w:r w:rsidRPr="000E0C11">
        <w:rPr>
          <w:rFonts w:cs="Arial"/>
          <w:iCs/>
          <w:lang w:val="tr-TR"/>
        </w:rPr>
        <w:t>bu dönümlerde yönerge CPU’da çözü</w:t>
      </w:r>
      <w:r w:rsidR="00BE4E03" w:rsidRPr="000E0C11">
        <w:rPr>
          <w:rFonts w:cs="Arial"/>
          <w:iCs/>
          <w:lang w:val="tr-TR"/>
        </w:rPr>
        <w:t>lür, yürütülür</w:t>
      </w:r>
      <w:r w:rsidR="005D34D1" w:rsidRPr="000E0C11">
        <w:rPr>
          <w:rFonts w:cs="Arial"/>
          <w:iCs/>
          <w:lang w:val="tr-TR"/>
        </w:rPr>
        <w:t xml:space="preserve">), </w:t>
      </w:r>
      <w:r w:rsidR="00265E30" w:rsidRPr="000E0C11">
        <w:rPr>
          <w:rFonts w:cs="Arial"/>
          <w:iCs/>
          <w:lang w:val="tr-TR"/>
        </w:rPr>
        <w:t>okuma isteği I/O sistemine gönderilir</w:t>
      </w:r>
      <w:r w:rsidR="005D34D1" w:rsidRPr="000E0C11">
        <w:rPr>
          <w:rFonts w:cs="Arial"/>
          <w:iCs/>
          <w:lang w:val="tr-TR"/>
        </w:rPr>
        <w:t xml:space="preserve">. </w:t>
      </w:r>
      <w:r w:rsidR="00265E30" w:rsidRPr="000E0C11">
        <w:rPr>
          <w:rFonts w:cs="Arial"/>
          <w:iCs/>
          <w:lang w:val="tr-TR"/>
        </w:rPr>
        <w:t>Yani</w:t>
      </w:r>
      <w:r w:rsidR="005D34D1" w:rsidRPr="000E0C11">
        <w:rPr>
          <w:rFonts w:cs="Arial"/>
          <w:iCs/>
          <w:lang w:val="tr-TR"/>
        </w:rPr>
        <w:t>,</w:t>
      </w:r>
    </w:p>
    <w:p w14:paraId="7095ED78" w14:textId="77777777" w:rsidR="005D34D1" w:rsidRPr="000E0C11" w:rsidRDefault="005D34D1" w:rsidP="005D34D1">
      <w:pPr>
        <w:pStyle w:val="ListParagraph"/>
        <w:ind w:left="360"/>
        <w:rPr>
          <w:rFonts w:cs="Arial"/>
          <w:iCs/>
          <w:lang w:val="tr-TR"/>
        </w:rPr>
      </w:pPr>
    </w:p>
    <w:p w14:paraId="42C40031" w14:textId="358AA99E" w:rsidR="005D34D1" w:rsidRPr="000E0C11" w:rsidRDefault="00A40016" w:rsidP="005D34D1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Anahtarların değeri GPIO modülüne</w:t>
      </w:r>
      <w:r w:rsidR="005D34D1" w:rsidRPr="000E0C11">
        <w:rPr>
          <w:rFonts w:cs="Arial"/>
          <w:iCs/>
          <w:lang w:val="tr-TR"/>
        </w:rPr>
        <w:t xml:space="preserve"> </w:t>
      </w:r>
      <w:r w:rsidR="005D34D1" w:rsidRPr="000E0C11">
        <w:rPr>
          <w:rFonts w:cs="Arial"/>
          <w:i/>
          <w:iCs/>
          <w:lang w:val="tr-TR"/>
        </w:rPr>
        <w:t>i</w:t>
      </w:r>
      <w:r w:rsidR="005964ED" w:rsidRPr="000E0C11">
        <w:rPr>
          <w:rFonts w:cs="Arial"/>
          <w:i/>
          <w:iCs/>
          <w:lang w:val="tr-TR"/>
        </w:rPr>
        <w:t>_gpio</w:t>
      </w:r>
      <w:r w:rsidR="005D34D1" w:rsidRPr="000E0C11">
        <w:rPr>
          <w:rFonts w:cs="Arial"/>
          <w:iCs/>
          <w:lang w:val="tr-TR"/>
        </w:rPr>
        <w:t xml:space="preserve"> </w:t>
      </w:r>
      <w:r w:rsidR="0028683F" w:rsidRPr="000E0C11">
        <w:rPr>
          <w:rFonts w:cs="Arial"/>
          <w:iCs/>
          <w:lang w:val="tr-TR"/>
        </w:rPr>
        <w:t xml:space="preserve">ile </w:t>
      </w:r>
      <w:r w:rsidR="005D34D1" w:rsidRPr="000E0C11">
        <w:rPr>
          <w:rFonts w:cs="Arial"/>
          <w:bCs/>
          <w:i/>
          <w:color w:val="00000A"/>
          <w:lang w:val="tr-TR"/>
        </w:rPr>
        <w:t>ext_pad_i</w:t>
      </w:r>
      <w:r w:rsidR="005D34D1" w:rsidRPr="000E0C11">
        <w:rPr>
          <w:rFonts w:cs="Arial"/>
          <w:iCs/>
          <w:lang w:val="tr-TR"/>
        </w:rPr>
        <w:t xml:space="preserve"> (</w:t>
      </w:r>
      <w:r w:rsidR="00A21EF3" w:rsidRPr="000E0C11">
        <w:rPr>
          <w:rFonts w:cs="Arial"/>
          <w:iCs/>
          <w:lang w:val="tr-TR"/>
        </w:rPr>
        <w:fldChar w:fldCharType="begin"/>
      </w:r>
      <w:r w:rsidR="00A21EF3" w:rsidRPr="000E0C11">
        <w:rPr>
          <w:rFonts w:cs="Arial"/>
          <w:iCs/>
          <w:lang w:val="tr-TR"/>
        </w:rPr>
        <w:instrText xml:space="preserve"> REF _Ref45212992 \h </w:instrText>
      </w:r>
      <w:r w:rsidR="00A21EF3" w:rsidRPr="000E0C11">
        <w:rPr>
          <w:rFonts w:cs="Arial"/>
          <w:iCs/>
          <w:lang w:val="tr-TR"/>
        </w:rPr>
      </w:r>
      <w:r w:rsidR="00A21EF3" w:rsidRPr="000E0C11">
        <w:rPr>
          <w:rFonts w:cs="Arial"/>
          <w:iCs/>
          <w:lang w:val="tr-TR"/>
        </w:rPr>
        <w:fldChar w:fldCharType="separate"/>
      </w:r>
      <w:r w:rsidR="00A21EF3" w:rsidRPr="000E0C11">
        <w:rPr>
          <w:lang w:val="tr-TR"/>
        </w:rPr>
        <w:t>Fig</w:t>
      </w:r>
      <w:r w:rsidR="0028683F" w:rsidRPr="000E0C11">
        <w:rPr>
          <w:lang w:val="tr-TR"/>
        </w:rPr>
        <w:t>ür</w:t>
      </w:r>
      <w:r w:rsidR="00A21EF3" w:rsidRPr="000E0C11">
        <w:rPr>
          <w:lang w:val="tr-TR"/>
        </w:rPr>
        <w:t xml:space="preserve"> </w:t>
      </w:r>
      <w:r w:rsidR="00A21EF3" w:rsidRPr="000E0C11">
        <w:rPr>
          <w:noProof/>
          <w:lang w:val="tr-TR"/>
        </w:rPr>
        <w:t>2</w:t>
      </w:r>
      <w:r w:rsidR="00A21EF3" w:rsidRPr="000E0C11">
        <w:rPr>
          <w:rFonts w:cs="Arial"/>
          <w:iCs/>
          <w:lang w:val="tr-TR"/>
        </w:rPr>
        <w:fldChar w:fldCharType="end"/>
      </w:r>
      <w:r w:rsidR="0028683F" w:rsidRPr="000E0C11">
        <w:rPr>
          <w:rFonts w:cs="Arial"/>
          <w:iCs/>
          <w:lang w:val="tr-TR"/>
        </w:rPr>
        <w:t>’den kodu inceleyebilirsin</w:t>
      </w:r>
      <w:r w:rsidR="005D34D1" w:rsidRPr="000E0C11">
        <w:rPr>
          <w:rFonts w:cs="Arial"/>
          <w:iCs/>
          <w:lang w:val="tr-TR"/>
        </w:rPr>
        <w:t>)</w:t>
      </w:r>
      <w:r w:rsidR="0028683F" w:rsidRPr="000E0C11">
        <w:rPr>
          <w:rFonts w:cs="Arial"/>
          <w:iCs/>
          <w:lang w:val="tr-TR"/>
        </w:rPr>
        <w:t xml:space="preserve"> sinyalleri üzerinden sağlanır</w:t>
      </w:r>
      <w:r w:rsidR="005D34D1" w:rsidRPr="000E0C11">
        <w:rPr>
          <w:rFonts w:cs="Arial"/>
          <w:iCs/>
          <w:lang w:val="tr-TR"/>
        </w:rPr>
        <w:t xml:space="preserve">. </w:t>
      </w:r>
      <w:r w:rsidR="00650E21" w:rsidRPr="000E0C11">
        <w:rPr>
          <w:rFonts w:cs="Arial"/>
          <w:iCs/>
          <w:lang w:val="tr-TR"/>
        </w:rPr>
        <w:t xml:space="preserve">Figürden testbench’te anahtarlar için simülasyonu yapılan değerin </w:t>
      </w:r>
      <w:r w:rsidR="005D34D1" w:rsidRPr="000E0C11">
        <w:rPr>
          <w:rFonts w:cs="Arial"/>
          <w:iCs/>
          <w:lang w:val="tr-TR"/>
        </w:rPr>
        <w:t>0xFE34</w:t>
      </w:r>
      <w:r w:rsidR="00650E21" w:rsidRPr="000E0C11">
        <w:rPr>
          <w:rFonts w:cs="Arial"/>
          <w:iCs/>
          <w:lang w:val="tr-TR"/>
        </w:rPr>
        <w:t xml:space="preserve"> olduğunu doğrulayabilirsin</w:t>
      </w:r>
      <w:r w:rsidR="005D34D1" w:rsidRPr="000E0C11">
        <w:rPr>
          <w:rFonts w:cs="Arial"/>
          <w:iCs/>
          <w:lang w:val="tr-TR"/>
        </w:rPr>
        <w:t xml:space="preserve">, </w:t>
      </w:r>
      <w:r w:rsidR="00650E21" w:rsidRPr="000E0C11">
        <w:rPr>
          <w:rFonts w:cs="Arial"/>
          <w:iCs/>
          <w:lang w:val="tr-TR"/>
        </w:rPr>
        <w:t xml:space="preserve">ki bu </w:t>
      </w:r>
      <w:r w:rsidR="005D34D1" w:rsidRPr="000E0C11">
        <w:rPr>
          <w:rFonts w:cs="Arial"/>
          <w:i/>
          <w:iCs/>
          <w:lang w:val="tr-TR"/>
        </w:rPr>
        <w:t>i_</w:t>
      </w:r>
      <w:proofErr w:type="gramStart"/>
      <w:r w:rsidR="00B2310D" w:rsidRPr="000E0C11">
        <w:rPr>
          <w:rFonts w:cs="Arial"/>
          <w:i/>
          <w:iCs/>
          <w:lang w:val="tr-TR"/>
        </w:rPr>
        <w:t>gpio</w:t>
      </w:r>
      <w:r w:rsidR="005D34D1" w:rsidRPr="000E0C11">
        <w:rPr>
          <w:rFonts w:cs="Arial"/>
          <w:i/>
          <w:iCs/>
          <w:lang w:val="tr-TR"/>
        </w:rPr>
        <w:t>[</w:t>
      </w:r>
      <w:proofErr w:type="gramEnd"/>
      <w:r w:rsidR="005D34D1" w:rsidRPr="000E0C11">
        <w:rPr>
          <w:rFonts w:cs="Arial"/>
          <w:i/>
          <w:iCs/>
          <w:lang w:val="tr-TR"/>
        </w:rPr>
        <w:t>31:16]</w:t>
      </w:r>
      <w:r w:rsidR="005D34D1" w:rsidRPr="000E0C11">
        <w:rPr>
          <w:rFonts w:cs="Arial"/>
          <w:iCs/>
          <w:lang w:val="tr-TR"/>
        </w:rPr>
        <w:t xml:space="preserve"> </w:t>
      </w:r>
      <w:r w:rsidR="00650E21" w:rsidRPr="000E0C11">
        <w:rPr>
          <w:rFonts w:cs="Arial"/>
          <w:iCs/>
          <w:lang w:val="tr-TR"/>
        </w:rPr>
        <w:t xml:space="preserve">ile </w:t>
      </w:r>
      <w:r w:rsidR="005D34D1" w:rsidRPr="000E0C11">
        <w:rPr>
          <w:rFonts w:cs="Arial"/>
          <w:bCs/>
          <w:i/>
          <w:color w:val="00000A"/>
          <w:lang w:val="tr-TR"/>
        </w:rPr>
        <w:t>ext_pad_i[31:16]</w:t>
      </w:r>
      <w:r w:rsidR="00650E21" w:rsidRPr="000E0C11">
        <w:rPr>
          <w:rFonts w:cs="Arial"/>
          <w:bCs/>
          <w:i/>
          <w:color w:val="00000A"/>
          <w:lang w:val="tr-TR"/>
        </w:rPr>
        <w:t xml:space="preserve"> </w:t>
      </w:r>
      <w:r w:rsidR="00650E21" w:rsidRPr="000E0C11">
        <w:rPr>
          <w:rFonts w:cs="Arial"/>
          <w:bCs/>
          <w:iCs/>
          <w:color w:val="00000A"/>
          <w:lang w:val="tr-TR"/>
        </w:rPr>
        <w:t>sinyallerinde barındırılan değerdir</w:t>
      </w:r>
      <w:r w:rsidR="005D34D1" w:rsidRPr="000E0C11">
        <w:rPr>
          <w:rFonts w:cs="Arial"/>
          <w:iCs/>
          <w:lang w:val="tr-TR"/>
        </w:rPr>
        <w:t>.</w:t>
      </w:r>
    </w:p>
    <w:p w14:paraId="14ED302B" w14:textId="3DE8E6AE" w:rsidR="00B2310D" w:rsidRPr="000E0C11" w:rsidRDefault="00B2310D" w:rsidP="00B2310D">
      <w:pPr>
        <w:rPr>
          <w:rFonts w:cs="Arial"/>
          <w:iCs/>
          <w:lang w:val="tr-TR"/>
        </w:rPr>
      </w:pPr>
    </w:p>
    <w:p w14:paraId="24989CBE" w14:textId="5452DB69" w:rsidR="00B2310D" w:rsidRPr="000E0C11" w:rsidRDefault="00650E21" w:rsidP="00B2310D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 xml:space="preserve">CPU yazılacak adresi </w:t>
      </w:r>
      <w:r w:rsidR="00B2310D" w:rsidRPr="000E0C11">
        <w:rPr>
          <w:rFonts w:cs="Arial"/>
          <w:iCs/>
          <w:lang w:val="tr-TR"/>
        </w:rPr>
        <w:t>(</w:t>
      </w:r>
      <w:r w:rsidR="00F01EA1" w:rsidRPr="000E0C11">
        <w:rPr>
          <w:rFonts w:cs="Arial"/>
          <w:i/>
          <w:iCs/>
          <w:lang w:val="tr-TR"/>
        </w:rPr>
        <w:t>wb_m2s_io_adr</w:t>
      </w:r>
      <w:r w:rsidR="00F01EA1" w:rsidRPr="000E0C11">
        <w:rPr>
          <w:rFonts w:cs="Arial"/>
          <w:iCs/>
          <w:lang w:val="tr-TR"/>
        </w:rPr>
        <w:t>=</w:t>
      </w:r>
      <w:r w:rsidR="00B2310D" w:rsidRPr="000E0C11">
        <w:rPr>
          <w:rFonts w:cs="Arial"/>
          <w:iCs/>
          <w:lang w:val="tr-TR"/>
        </w:rPr>
        <w:t xml:space="preserve">0x80001400) </w:t>
      </w:r>
      <w:r w:rsidRPr="000E0C11">
        <w:rPr>
          <w:rFonts w:cs="Arial"/>
          <w:iCs/>
          <w:lang w:val="tr-TR"/>
        </w:rPr>
        <w:t>Wishbone veri yolu üzerinden yollar</w:t>
      </w:r>
      <w:r w:rsidR="00B2310D" w:rsidRPr="000E0C11">
        <w:rPr>
          <w:rFonts w:cs="Arial"/>
          <w:iCs/>
          <w:lang w:val="tr-TR"/>
        </w:rPr>
        <w:t xml:space="preserve">. </w:t>
      </w:r>
      <w:r w:rsidRPr="000E0C11">
        <w:rPr>
          <w:rFonts w:cs="Arial"/>
          <w:iCs/>
          <w:lang w:val="tr-TR"/>
        </w:rPr>
        <w:t xml:space="preserve">Adres çoklayıcıya </w:t>
      </w:r>
      <w:r w:rsidR="00B2310D" w:rsidRPr="000E0C11">
        <w:rPr>
          <w:rFonts w:cs="Arial"/>
          <w:i/>
          <w:iCs/>
          <w:lang w:val="tr-TR"/>
        </w:rPr>
        <w:t>wb_io_adr_i</w:t>
      </w:r>
      <w:r w:rsidR="00F01EA1" w:rsidRPr="000E0C11">
        <w:rPr>
          <w:rFonts w:cs="Arial"/>
          <w:iCs/>
          <w:lang w:val="tr-TR"/>
        </w:rPr>
        <w:t>=0x80001400</w:t>
      </w:r>
      <w:r w:rsidR="006F0181" w:rsidRPr="000E0C11">
        <w:rPr>
          <w:rFonts w:cs="Arial"/>
          <w:iCs/>
          <w:lang w:val="tr-TR"/>
        </w:rPr>
        <w:t xml:space="preserve"> sinyaliyle sağlanır</w:t>
      </w:r>
      <w:r w:rsidR="00B2310D" w:rsidRPr="000E0C11">
        <w:rPr>
          <w:rFonts w:cs="Arial"/>
          <w:iCs/>
          <w:lang w:val="tr-TR"/>
        </w:rPr>
        <w:t>.</w:t>
      </w:r>
    </w:p>
    <w:p w14:paraId="496DE6BF" w14:textId="77777777" w:rsidR="00B2310D" w:rsidRPr="000E0C11" w:rsidRDefault="00B2310D" w:rsidP="00B2310D">
      <w:pPr>
        <w:pStyle w:val="ListParagraph"/>
        <w:rPr>
          <w:rFonts w:cs="Arial"/>
          <w:iCs/>
          <w:lang w:val="tr-TR"/>
        </w:rPr>
      </w:pPr>
    </w:p>
    <w:p w14:paraId="2F2EC5D7" w14:textId="199A4728" w:rsidR="005D34D1" w:rsidRPr="000E0C11" w:rsidRDefault="005D34D1" w:rsidP="0044298A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lastRenderedPageBreak/>
        <w:t xml:space="preserve">0x00001400 </w:t>
      </w:r>
      <w:r w:rsidR="00575EC4" w:rsidRPr="000E0C11">
        <w:rPr>
          <w:rFonts w:cs="Arial"/>
          <w:iCs/>
          <w:lang w:val="tr-TR"/>
        </w:rPr>
        <w:t xml:space="preserve">adresi tabanında çoklayıcı </w:t>
      </w:r>
      <w:r w:rsidRPr="000E0C11">
        <w:rPr>
          <w:rFonts w:cs="Arial"/>
          <w:iCs/>
          <w:lang w:val="tr-TR"/>
        </w:rPr>
        <w:t xml:space="preserve">GPIO </w:t>
      </w:r>
      <w:r w:rsidR="00575EC4" w:rsidRPr="000E0C11">
        <w:rPr>
          <w:rFonts w:cs="Arial"/>
          <w:iCs/>
          <w:lang w:val="tr-TR"/>
        </w:rPr>
        <w:t xml:space="preserve">kölesini seçer </w:t>
      </w:r>
      <w:r w:rsidRPr="000E0C11">
        <w:rPr>
          <w:rFonts w:cs="Arial"/>
          <w:iCs/>
          <w:lang w:val="tr-TR"/>
        </w:rPr>
        <w:t>(</w:t>
      </w:r>
      <w:r w:rsidRPr="000E0C11">
        <w:rPr>
          <w:rFonts w:cs="Arial"/>
          <w:i/>
          <w:iCs/>
          <w:lang w:val="tr-TR"/>
        </w:rPr>
        <w:t xml:space="preserve">match = 0000010 </w:t>
      </w:r>
      <w:r w:rsidR="00575EC4" w:rsidRPr="000E0C11">
        <w:rPr>
          <w:rFonts w:cs="Arial"/>
          <w:lang w:val="tr-TR"/>
        </w:rPr>
        <w:t xml:space="preserve">ile </w:t>
      </w:r>
      <w:r w:rsidRPr="000E0C11">
        <w:rPr>
          <w:rFonts w:cs="Arial"/>
          <w:i/>
          <w:lang w:val="tr-TR"/>
        </w:rPr>
        <w:t>wb_gpio_cyc_0</w:t>
      </w:r>
      <w:r w:rsidRPr="000E0C11">
        <w:rPr>
          <w:rFonts w:cs="Arial"/>
          <w:lang w:val="tr-TR"/>
        </w:rPr>
        <w:t>=1</w:t>
      </w:r>
      <w:r w:rsidR="00A66B67" w:rsidRPr="000E0C11">
        <w:rPr>
          <w:rFonts w:cs="Arial"/>
          <w:iCs/>
          <w:lang w:val="tr-TR"/>
        </w:rPr>
        <w:t xml:space="preserve">), </w:t>
      </w:r>
      <w:r w:rsidR="00575EC4" w:rsidRPr="000E0C11">
        <w:rPr>
          <w:rFonts w:cs="Arial"/>
          <w:iCs/>
          <w:lang w:val="tr-TR"/>
        </w:rPr>
        <w:t>bütün sinyallerini CPU’yla bağlanan Wishbone veri yoluna bağlar</w:t>
      </w:r>
      <w:r w:rsidRPr="000E0C11">
        <w:rPr>
          <w:rFonts w:cs="Arial"/>
          <w:iCs/>
          <w:lang w:val="tr-TR"/>
        </w:rPr>
        <w:t xml:space="preserve">. </w:t>
      </w:r>
      <w:r w:rsidR="005B44A5" w:rsidRPr="000E0C11">
        <w:rPr>
          <w:rFonts w:cs="Arial"/>
          <w:iCs/>
          <w:lang w:val="tr-TR"/>
        </w:rPr>
        <w:t>Özellikle, simülasyonda, şunu görebilirsin</w:t>
      </w:r>
      <w:r w:rsidRPr="000E0C11">
        <w:rPr>
          <w:rFonts w:cs="Arial"/>
          <w:iCs/>
          <w:lang w:val="tr-TR"/>
        </w:rPr>
        <w:t>:</w:t>
      </w:r>
    </w:p>
    <w:p w14:paraId="376E448A" w14:textId="4D2C276B" w:rsidR="005D34D1" w:rsidRPr="000E0C11" w:rsidRDefault="005D34D1" w:rsidP="005D34D1">
      <w:pPr>
        <w:pStyle w:val="ListParagraph"/>
        <w:numPr>
          <w:ilvl w:val="1"/>
          <w:numId w:val="5"/>
        </w:numPr>
        <w:ind w:left="1800"/>
        <w:rPr>
          <w:rFonts w:cs="Arial"/>
          <w:lang w:val="tr-TR"/>
        </w:rPr>
      </w:pPr>
      <w:proofErr w:type="gramStart"/>
      <w:r w:rsidRPr="000E0C11">
        <w:rPr>
          <w:rFonts w:cs="Arial"/>
          <w:b/>
          <w:lang w:val="tr-TR"/>
        </w:rPr>
        <w:t>wb</w:t>
      </w:r>
      <w:proofErr w:type="gramEnd"/>
      <w:r w:rsidRPr="000E0C11">
        <w:rPr>
          <w:rFonts w:cs="Arial"/>
          <w:b/>
          <w:lang w:val="tr-TR"/>
        </w:rPr>
        <w:t>_io_dat_o = wb_gpio_dat_i</w:t>
      </w:r>
      <w:r w:rsidRPr="000E0C11">
        <w:rPr>
          <w:rFonts w:cs="Arial"/>
          <w:b/>
          <w:iCs/>
          <w:lang w:val="tr-TR"/>
        </w:rPr>
        <w:t xml:space="preserve"> </w:t>
      </w:r>
      <w:r w:rsidR="00B812AC" w:rsidRPr="000E0C11">
        <w:rPr>
          <w:rFonts w:cs="Arial"/>
          <w:b/>
          <w:lang w:val="tr-TR"/>
        </w:rPr>
        <w:t xml:space="preserve">= </w:t>
      </w:r>
      <w:r w:rsidR="00410E76" w:rsidRPr="000E0C11">
        <w:rPr>
          <w:rFonts w:cs="Arial"/>
          <w:b/>
          <w:lang w:val="tr-TR"/>
        </w:rPr>
        <w:t>0xFE340000</w:t>
      </w:r>
      <w:r w:rsidR="00227C87" w:rsidRPr="000E0C11">
        <w:rPr>
          <w:rFonts w:cs="Arial"/>
          <w:lang w:val="tr-TR"/>
        </w:rPr>
        <w:t xml:space="preserve"> (</w:t>
      </w:r>
      <w:r w:rsidR="000D21AC" w:rsidRPr="000E0C11">
        <w:rPr>
          <w:rFonts w:cs="Arial"/>
          <w:lang w:val="tr-TR"/>
        </w:rPr>
        <w:t>GPIO’nun yükleme yönergesine sağladığı değer</w:t>
      </w:r>
      <w:r w:rsidR="00227C87" w:rsidRPr="000E0C11">
        <w:rPr>
          <w:rFonts w:cs="Arial"/>
          <w:lang w:val="tr-TR"/>
        </w:rPr>
        <w:t>).</w:t>
      </w:r>
    </w:p>
    <w:p w14:paraId="6468AC59" w14:textId="6CB66F5E" w:rsidR="00227C87" w:rsidRPr="000E0C11" w:rsidRDefault="00227C87" w:rsidP="00227C87">
      <w:pPr>
        <w:pStyle w:val="ListParagraph"/>
        <w:numPr>
          <w:ilvl w:val="1"/>
          <w:numId w:val="5"/>
        </w:numPr>
        <w:ind w:left="1800"/>
        <w:rPr>
          <w:rFonts w:cs="Arial"/>
          <w:iCs/>
          <w:lang w:val="tr-TR"/>
        </w:rPr>
      </w:pPr>
      <w:proofErr w:type="gramStart"/>
      <w:r w:rsidRPr="000E0C11">
        <w:rPr>
          <w:rFonts w:cs="Arial"/>
          <w:b/>
          <w:lang w:val="tr-TR"/>
        </w:rPr>
        <w:t>wb</w:t>
      </w:r>
      <w:proofErr w:type="gramEnd"/>
      <w:r w:rsidRPr="000E0C11">
        <w:rPr>
          <w:rFonts w:cs="Arial"/>
          <w:b/>
          <w:lang w:val="tr-TR"/>
        </w:rPr>
        <w:t>_gpio_adr_o = wb_io_adr_i = 0x00001400</w:t>
      </w:r>
      <w:r w:rsidRPr="000E0C11">
        <w:rPr>
          <w:rFonts w:cs="Arial"/>
          <w:lang w:val="tr-TR"/>
        </w:rPr>
        <w:t xml:space="preserve"> (</w:t>
      </w:r>
      <w:r w:rsidR="007E2DAE" w:rsidRPr="000E0C11">
        <w:rPr>
          <w:rFonts w:cs="Arial"/>
          <w:lang w:val="tr-TR"/>
        </w:rPr>
        <w:t>GPIO’ya sağlanan, okuma yazmacına denk gelen, adres</w:t>
      </w:r>
      <w:r w:rsidRPr="000E0C11">
        <w:rPr>
          <w:rFonts w:cs="Arial"/>
          <w:lang w:val="tr-TR"/>
        </w:rPr>
        <w:t>).</w:t>
      </w:r>
    </w:p>
    <w:p w14:paraId="1C482499" w14:textId="77777777" w:rsidR="005D34D1" w:rsidRPr="000E0C11" w:rsidRDefault="005D34D1" w:rsidP="005D34D1">
      <w:pPr>
        <w:rPr>
          <w:rFonts w:cs="Arial"/>
          <w:lang w:val="tr-TR"/>
        </w:rPr>
      </w:pPr>
    </w:p>
    <w:p w14:paraId="16B0B97B" w14:textId="0B9BF083" w:rsidR="005D34D1" w:rsidRPr="000E0C11" w:rsidRDefault="00E071F5" w:rsidP="005D34D1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Sonda, önemli olarak</w:t>
      </w:r>
      <w:r w:rsidR="005D34D1" w:rsidRPr="000E0C11">
        <w:rPr>
          <w:rFonts w:cs="Arial"/>
          <w:iCs/>
          <w:lang w:val="tr-TR"/>
        </w:rPr>
        <w:t>,</w:t>
      </w:r>
      <w:r w:rsidRPr="000E0C11">
        <w:rPr>
          <w:rFonts w:cs="Arial"/>
          <w:iCs/>
          <w:lang w:val="tr-TR"/>
        </w:rPr>
        <w:t xml:space="preserve"> birkaç dönüm sonra, yazmaç </w:t>
      </w:r>
      <w:r w:rsidR="005D34D1" w:rsidRPr="000E0C11">
        <w:rPr>
          <w:rFonts w:cs="Arial"/>
          <w:iCs/>
          <w:lang w:val="tr-TR"/>
        </w:rPr>
        <w:t>t0 (</w:t>
      </w:r>
      <w:r w:rsidRPr="000E0C11">
        <w:rPr>
          <w:rFonts w:cs="Arial"/>
          <w:iCs/>
          <w:lang w:val="tr-TR"/>
        </w:rPr>
        <w:t xml:space="preserve">simülasyonda </w:t>
      </w:r>
      <w:r w:rsidR="005D34D1" w:rsidRPr="000E0C11">
        <w:rPr>
          <w:rFonts w:cs="Arial"/>
          <w:i/>
          <w:iCs/>
          <w:lang w:val="tr-TR"/>
        </w:rPr>
        <w:t>dout</w:t>
      </w:r>
      <w:r w:rsidR="005D34D1" w:rsidRPr="000E0C11">
        <w:rPr>
          <w:rFonts w:cs="Arial"/>
          <w:iCs/>
          <w:lang w:val="tr-TR"/>
        </w:rPr>
        <w:t xml:space="preserve"> </w:t>
      </w:r>
      <w:r w:rsidRPr="000E0C11">
        <w:rPr>
          <w:rFonts w:cs="Arial"/>
          <w:iCs/>
          <w:lang w:val="tr-TR"/>
        </w:rPr>
        <w:t>sinyali</w:t>
      </w:r>
      <w:r w:rsidR="005D34D1" w:rsidRPr="000E0C11">
        <w:rPr>
          <w:rFonts w:cs="Arial"/>
          <w:iCs/>
          <w:lang w:val="tr-TR"/>
        </w:rPr>
        <w:t xml:space="preserve">) </w:t>
      </w:r>
      <w:r w:rsidR="002830E0" w:rsidRPr="000E0C11">
        <w:rPr>
          <w:rFonts w:cs="Arial"/>
          <w:iCs/>
          <w:lang w:val="tr-TR"/>
        </w:rPr>
        <w:t>anahtarlardan okunan değerle güncellenir</w:t>
      </w:r>
      <w:r w:rsidR="005D34D1" w:rsidRPr="000E0C11">
        <w:rPr>
          <w:rFonts w:cs="Arial"/>
          <w:iCs/>
          <w:lang w:val="tr-TR"/>
        </w:rPr>
        <w:t xml:space="preserve">: </w:t>
      </w:r>
      <w:proofErr w:type="gramStart"/>
      <w:r w:rsidR="005D34D1" w:rsidRPr="000E0C11">
        <w:rPr>
          <w:rFonts w:cs="Arial"/>
          <w:b/>
          <w:iCs/>
          <w:lang w:val="tr-TR"/>
        </w:rPr>
        <w:t>dout[</w:t>
      </w:r>
      <w:proofErr w:type="gramEnd"/>
      <w:r w:rsidR="005D34D1" w:rsidRPr="000E0C11">
        <w:rPr>
          <w:rFonts w:cs="Arial"/>
          <w:b/>
          <w:iCs/>
          <w:lang w:val="tr-TR"/>
        </w:rPr>
        <w:t>31:16]=0xFE34</w:t>
      </w:r>
      <w:r w:rsidR="005D34D1" w:rsidRPr="000E0C11">
        <w:rPr>
          <w:rFonts w:cs="Arial"/>
          <w:iCs/>
          <w:lang w:val="tr-TR"/>
        </w:rPr>
        <w:t>.</w:t>
      </w:r>
    </w:p>
    <w:p w14:paraId="14C86A7E" w14:textId="470E4BEA" w:rsidR="005D34D1" w:rsidRPr="000E0C11" w:rsidRDefault="005D34D1" w:rsidP="005D34D1">
      <w:pPr>
        <w:pStyle w:val="ListParagraph"/>
        <w:ind w:left="360"/>
        <w:rPr>
          <w:rFonts w:cs="Arial"/>
          <w:iCs/>
          <w:lang w:val="tr-TR"/>
        </w:rPr>
      </w:pPr>
    </w:p>
    <w:p w14:paraId="67AA3033" w14:textId="6EBED441" w:rsidR="005D34D1" w:rsidRPr="000E0C11" w:rsidRDefault="005964ED" w:rsidP="00227C87">
      <w:pPr>
        <w:pStyle w:val="ListParagraph"/>
        <w:ind w:left="360"/>
        <w:jc w:val="center"/>
        <w:rPr>
          <w:rFonts w:cs="Arial"/>
          <w:iCs/>
          <w:lang w:val="tr-TR"/>
        </w:rPr>
      </w:pPr>
      <w:r w:rsidRPr="000E0C11">
        <w:rPr>
          <w:noProof/>
          <w:lang w:val="tr-TR" w:eastAsia="es-ES"/>
        </w:rPr>
        <w:drawing>
          <wp:inline distT="0" distB="0" distL="0" distR="0" wp14:anchorId="37699BC8" wp14:editId="0ADCBD7E">
            <wp:extent cx="4495800" cy="851836"/>
            <wp:effectExtent l="0" t="0" r="0" b="5715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08043" cy="854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1C51D" w14:textId="46A1F268" w:rsidR="005964ED" w:rsidRPr="000E0C11" w:rsidRDefault="00227C87" w:rsidP="00227C87">
      <w:pPr>
        <w:pStyle w:val="ListParagraph"/>
        <w:ind w:left="360"/>
        <w:jc w:val="center"/>
        <w:rPr>
          <w:rFonts w:cs="Arial"/>
          <w:iCs/>
          <w:lang w:val="tr-TR"/>
        </w:rPr>
      </w:pPr>
      <w:r w:rsidRPr="000E0C11">
        <w:rPr>
          <w:noProof/>
          <w:lang w:val="tr-TR" w:eastAsia="es-ES"/>
        </w:rPr>
        <w:drawing>
          <wp:inline distT="0" distB="0" distL="0" distR="0" wp14:anchorId="4DDD501B" wp14:editId="62AE9AA4">
            <wp:extent cx="5731510" cy="2926080"/>
            <wp:effectExtent l="0" t="0" r="2540" b="762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2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7F8DC" w14:textId="03720B1C" w:rsidR="005D34D1" w:rsidRPr="000E0C11" w:rsidRDefault="005D34D1" w:rsidP="005D34D1">
      <w:pPr>
        <w:pStyle w:val="Caption"/>
        <w:jc w:val="center"/>
        <w:rPr>
          <w:rFonts w:eastAsia="Times New Roman" w:cs="Arial"/>
          <w:lang w:val="tr-TR"/>
        </w:rPr>
      </w:pPr>
      <w:bookmarkStart w:id="1" w:name="_Ref45212992"/>
      <w:r w:rsidRPr="000E0C11">
        <w:rPr>
          <w:lang w:val="tr-TR"/>
        </w:rPr>
        <w:t>Fig</w:t>
      </w:r>
      <w:r w:rsidR="008B2C80" w:rsidRPr="000E0C11">
        <w:rPr>
          <w:lang w:val="tr-TR"/>
        </w:rPr>
        <w:t>ür</w:t>
      </w:r>
      <w:r w:rsidRPr="000E0C11">
        <w:rPr>
          <w:lang w:val="tr-TR"/>
        </w:rPr>
        <w:t xml:space="preserve"> </w:t>
      </w:r>
      <w:r w:rsidR="003640E4" w:rsidRPr="000E0C11">
        <w:rPr>
          <w:lang w:val="tr-TR"/>
        </w:rPr>
        <w:fldChar w:fldCharType="begin"/>
      </w:r>
      <w:r w:rsidR="003640E4" w:rsidRPr="000E0C11">
        <w:rPr>
          <w:lang w:val="tr-TR"/>
        </w:rPr>
        <w:instrText xml:space="preserve"> SEQ Figure \* ARABIC </w:instrText>
      </w:r>
      <w:r w:rsidR="003640E4" w:rsidRPr="000E0C11">
        <w:rPr>
          <w:lang w:val="tr-TR"/>
        </w:rPr>
        <w:fldChar w:fldCharType="separate"/>
      </w:r>
      <w:r w:rsidR="00A21EF3" w:rsidRPr="000E0C11">
        <w:rPr>
          <w:noProof/>
          <w:lang w:val="tr-TR"/>
        </w:rPr>
        <w:t>2</w:t>
      </w:r>
      <w:r w:rsidR="003640E4" w:rsidRPr="000E0C11">
        <w:rPr>
          <w:noProof/>
          <w:lang w:val="tr-TR"/>
        </w:rPr>
        <w:fldChar w:fldCharType="end"/>
      </w:r>
      <w:bookmarkEnd w:id="1"/>
      <w:r w:rsidRPr="000E0C11">
        <w:rPr>
          <w:lang w:val="tr-TR"/>
        </w:rPr>
        <w:t xml:space="preserve">. </w:t>
      </w:r>
      <w:r w:rsidR="008B2C80" w:rsidRPr="000E0C11">
        <w:rPr>
          <w:lang w:val="tr-TR"/>
        </w:rPr>
        <w:t>Anahatalrın okunmasının simülasyonu</w:t>
      </w:r>
    </w:p>
    <w:p w14:paraId="57E2CBB7" w14:textId="0FF7090C" w:rsidR="005D34D1" w:rsidRPr="000E0C11" w:rsidRDefault="005D34D1" w:rsidP="005D34D1">
      <w:pPr>
        <w:pStyle w:val="ListParagraph"/>
        <w:pBdr>
          <w:bottom w:val="single" w:sz="6" w:space="1" w:color="auto"/>
        </w:pBdr>
        <w:ind w:left="360"/>
        <w:rPr>
          <w:rFonts w:cs="Arial"/>
          <w:iCs/>
          <w:lang w:val="tr-TR"/>
        </w:rPr>
      </w:pPr>
    </w:p>
    <w:p w14:paraId="2E1F69D6" w14:textId="77777777" w:rsidR="006A1586" w:rsidRPr="000E0C11" w:rsidRDefault="006A1586" w:rsidP="005D34D1">
      <w:pPr>
        <w:pStyle w:val="ListParagraph"/>
        <w:pBdr>
          <w:bottom w:val="single" w:sz="6" w:space="1" w:color="auto"/>
        </w:pBdr>
        <w:ind w:left="360"/>
        <w:rPr>
          <w:rFonts w:cs="Arial"/>
          <w:iCs/>
          <w:lang w:val="tr-TR"/>
        </w:rPr>
      </w:pPr>
    </w:p>
    <w:p w14:paraId="2873EA0B" w14:textId="77777777" w:rsidR="006A1586" w:rsidRPr="000E0C11" w:rsidRDefault="006A1586" w:rsidP="005D34D1">
      <w:pPr>
        <w:pStyle w:val="ListParagraph"/>
        <w:ind w:left="360"/>
        <w:rPr>
          <w:rFonts w:cs="Arial"/>
          <w:iCs/>
          <w:lang w:val="tr-TR"/>
        </w:rPr>
      </w:pPr>
    </w:p>
    <w:p w14:paraId="473DFA7F" w14:textId="77777777" w:rsidR="006A1586" w:rsidRPr="000E0C11" w:rsidRDefault="006A1586" w:rsidP="005D34D1">
      <w:pPr>
        <w:pStyle w:val="ListParagraph"/>
        <w:ind w:left="360"/>
        <w:rPr>
          <w:rFonts w:cs="Arial"/>
          <w:iCs/>
          <w:lang w:val="tr-TR"/>
        </w:rPr>
      </w:pPr>
    </w:p>
    <w:p w14:paraId="32AE035F" w14:textId="570A41F0" w:rsidR="005D34D1" w:rsidRPr="000E0C11" w:rsidRDefault="00F42A0C" w:rsidP="005D34D1">
      <w:pPr>
        <w:pStyle w:val="ListParagraph"/>
        <w:ind w:left="360"/>
        <w:rPr>
          <w:rFonts w:cs="Arial"/>
          <w:b/>
          <w:iCs/>
          <w:lang w:val="tr-TR"/>
        </w:rPr>
      </w:pPr>
      <w:r w:rsidRPr="000E0C11">
        <w:rPr>
          <w:rFonts w:cs="Arial"/>
          <w:b/>
          <w:iCs/>
          <w:u w:val="single"/>
          <w:lang w:val="tr-TR"/>
        </w:rPr>
        <w:t>İKİNCİ SW YÖNERGESİNİN YÜRÜTMESİ</w:t>
      </w:r>
      <w:r w:rsidR="005D34D1" w:rsidRPr="000E0C11">
        <w:rPr>
          <w:rFonts w:cs="Arial"/>
          <w:b/>
          <w:iCs/>
          <w:lang w:val="tr-TR"/>
        </w:rPr>
        <w:t>:</w:t>
      </w:r>
    </w:p>
    <w:p w14:paraId="58C42FD2" w14:textId="69AE9E64" w:rsidR="005D34D1" w:rsidRPr="000E0C11" w:rsidRDefault="001D0D58" w:rsidP="005D34D1">
      <w:pPr>
        <w:pStyle w:val="ListParagraph"/>
        <w:ind w:left="36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Son olarak LED değerlerini ayarlayanikinci</w:t>
      </w:r>
      <w:r w:rsidR="005D34D1" w:rsidRPr="000E0C11">
        <w:rPr>
          <w:rFonts w:cs="Arial"/>
          <w:iCs/>
          <w:lang w:val="tr-TR"/>
        </w:rPr>
        <w:t xml:space="preserve"> </w:t>
      </w:r>
      <w:r w:rsidR="005D34D1" w:rsidRPr="000E0C11">
        <w:rPr>
          <w:rFonts w:ascii="Courier New" w:hAnsi="Courier New" w:cs="Courier New"/>
          <w:iCs/>
          <w:lang w:val="tr-TR"/>
        </w:rPr>
        <w:t>sw</w:t>
      </w:r>
      <w:r w:rsidR="005D34D1" w:rsidRPr="000E0C11">
        <w:rPr>
          <w:rFonts w:cs="Arial"/>
          <w:iCs/>
          <w:lang w:val="tr-TR"/>
        </w:rPr>
        <w:t xml:space="preserve"> </w:t>
      </w:r>
      <w:r w:rsidRPr="000E0C11">
        <w:rPr>
          <w:rFonts w:cs="Arial"/>
          <w:iCs/>
          <w:lang w:val="tr-TR"/>
        </w:rPr>
        <w:t>yönergesinin yürütmesini çözümlüyoruz</w:t>
      </w:r>
      <w:r w:rsidR="005D34D1" w:rsidRPr="000E0C11">
        <w:rPr>
          <w:rFonts w:cs="Arial"/>
          <w:iCs/>
          <w:lang w:val="tr-TR"/>
        </w:rPr>
        <w:t>.</w:t>
      </w:r>
    </w:p>
    <w:p w14:paraId="796B8319" w14:textId="5A76FD73" w:rsidR="005D34D1" w:rsidRPr="000E0C11" w:rsidRDefault="00F869FD" w:rsidP="005D34D1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Çevirici yönergesi</w:t>
      </w:r>
      <w:r w:rsidR="005D34D1" w:rsidRPr="000E0C11">
        <w:rPr>
          <w:rFonts w:cs="Arial"/>
          <w:iCs/>
          <w:lang w:val="tr-TR"/>
        </w:rPr>
        <w:t>:</w:t>
      </w:r>
      <w:r w:rsidRPr="000E0C11">
        <w:rPr>
          <w:rFonts w:cs="Arial"/>
          <w:iCs/>
          <w:lang w:val="tr-TR"/>
        </w:rPr>
        <w:t xml:space="preserve"> </w:t>
      </w:r>
      <w:r w:rsidR="005D34D1" w:rsidRPr="000E0C11">
        <w:rPr>
          <w:rFonts w:cs="Arial"/>
          <w:iCs/>
          <w:lang w:val="tr-TR"/>
        </w:rPr>
        <w:tab/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>sw</w:t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ab/>
        <w:t>t0,0(a0)</w:t>
      </w:r>
    </w:p>
    <w:p w14:paraId="2C9140EE" w14:textId="1B6623B5" w:rsidR="005D34D1" w:rsidRPr="000E0C11" w:rsidRDefault="00F869FD" w:rsidP="005D34D1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Makine yönergesi</w:t>
      </w:r>
      <w:r w:rsidR="005D34D1" w:rsidRPr="000E0C11">
        <w:rPr>
          <w:rFonts w:cs="Arial"/>
          <w:iCs/>
          <w:lang w:val="tr-TR"/>
        </w:rPr>
        <w:t>:</w:t>
      </w:r>
      <w:r w:rsidRPr="000E0C11">
        <w:rPr>
          <w:rFonts w:cs="Arial"/>
          <w:iCs/>
          <w:lang w:val="tr-TR"/>
        </w:rPr>
        <w:t xml:space="preserve"> </w:t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ab/>
        <w:t>0x00552023</w:t>
      </w:r>
    </w:p>
    <w:p w14:paraId="5B74C533" w14:textId="77777777" w:rsidR="005D34D1" w:rsidRPr="000E0C11" w:rsidRDefault="005D34D1" w:rsidP="005D34D1">
      <w:pPr>
        <w:pStyle w:val="ListParagraph"/>
        <w:ind w:left="360"/>
        <w:rPr>
          <w:rFonts w:cs="Arial"/>
          <w:iCs/>
          <w:lang w:val="tr-TR"/>
        </w:rPr>
      </w:pPr>
    </w:p>
    <w:p w14:paraId="29BE0E18" w14:textId="3F1ED11F" w:rsidR="005D34D1" w:rsidRPr="000E0C11" w:rsidRDefault="00EE4BDD" w:rsidP="005D34D1">
      <w:pPr>
        <w:pStyle w:val="ListParagraph"/>
        <w:ind w:left="36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 xml:space="preserve">Zaman aralığını </w:t>
      </w:r>
      <w:r w:rsidR="002E3A71" w:rsidRPr="000E0C11">
        <w:rPr>
          <w:rFonts w:cs="Arial"/>
          <w:iCs/>
          <w:lang w:val="tr-TR"/>
        </w:rPr>
        <w:t>112</w:t>
      </w:r>
      <w:r w:rsidR="00B2310D" w:rsidRPr="000E0C11">
        <w:rPr>
          <w:rFonts w:cs="Arial"/>
          <w:iCs/>
          <w:lang w:val="tr-TR"/>
        </w:rPr>
        <w:t>00ns-12300ns</w:t>
      </w:r>
      <w:r w:rsidRPr="000E0C11">
        <w:rPr>
          <w:rFonts w:cs="Arial"/>
          <w:iCs/>
          <w:lang w:val="tr-TR"/>
        </w:rPr>
        <w:t>’a ayarla</w:t>
      </w:r>
      <w:r w:rsidR="005D34D1" w:rsidRPr="000E0C11">
        <w:rPr>
          <w:noProof/>
          <w:lang w:val="tr-TR" w:eastAsia="es-ES"/>
        </w:rPr>
        <w:t xml:space="preserve">. </w:t>
      </w:r>
      <w:r w:rsidR="006D0079" w:rsidRPr="000E0C11">
        <w:rPr>
          <w:rFonts w:cs="Arial"/>
          <w:iCs/>
          <w:lang w:val="tr-TR"/>
        </w:rPr>
        <w:t xml:space="preserve">Depolama yönergesi </w:t>
      </w:r>
      <w:r w:rsidR="005D34D1" w:rsidRPr="000E0C11">
        <w:rPr>
          <w:rFonts w:cs="Arial"/>
          <w:iCs/>
          <w:lang w:val="tr-TR"/>
        </w:rPr>
        <w:t>(</w:t>
      </w:r>
      <w:r w:rsidR="005D34D1" w:rsidRPr="000E0C11">
        <w:rPr>
          <w:rFonts w:ascii="Courier New" w:eastAsia="Courier New" w:hAnsi="Courier New" w:cs="Courier New"/>
          <w:b/>
          <w:szCs w:val="18"/>
          <w:lang w:val="tr-TR"/>
        </w:rPr>
        <w:t>0x00552023</w:t>
      </w:r>
      <w:r w:rsidR="005D34D1" w:rsidRPr="000E0C11">
        <w:rPr>
          <w:rFonts w:cs="Arial"/>
          <w:iCs/>
          <w:lang w:val="tr-TR"/>
        </w:rPr>
        <w:t xml:space="preserve">) </w:t>
      </w:r>
      <w:r w:rsidR="005D34D1" w:rsidRPr="000E0C11">
        <w:rPr>
          <w:rFonts w:cs="Arial"/>
          <w:i/>
          <w:iCs/>
          <w:lang w:val="tr-TR"/>
        </w:rPr>
        <w:t>ifu_i</w:t>
      </w:r>
      <w:r w:rsidR="002E3A71" w:rsidRPr="000E0C11">
        <w:rPr>
          <w:rFonts w:cs="Arial"/>
          <w:i/>
          <w:iCs/>
          <w:lang w:val="tr-TR"/>
        </w:rPr>
        <w:t>1</w:t>
      </w:r>
      <w:r w:rsidR="005D34D1" w:rsidRPr="000E0C11">
        <w:rPr>
          <w:rFonts w:cs="Arial"/>
          <w:i/>
          <w:iCs/>
          <w:lang w:val="tr-TR"/>
        </w:rPr>
        <w:t>_instr</w:t>
      </w:r>
      <w:r w:rsidR="006D0079" w:rsidRPr="000E0C11">
        <w:rPr>
          <w:rFonts w:cs="Arial"/>
          <w:i/>
          <w:iCs/>
          <w:lang w:val="tr-TR"/>
        </w:rPr>
        <w:t>’da</w:t>
      </w:r>
      <w:r w:rsidR="005D34D1" w:rsidRPr="000E0C11">
        <w:rPr>
          <w:rFonts w:cs="Arial"/>
          <w:iCs/>
          <w:lang w:val="tr-TR"/>
        </w:rPr>
        <w:t xml:space="preserve"> </w:t>
      </w:r>
      <w:r w:rsidR="002E3A71" w:rsidRPr="000E0C11">
        <w:rPr>
          <w:rFonts w:cs="Arial"/>
          <w:iCs/>
          <w:lang w:val="tr-TR"/>
        </w:rPr>
        <w:t>113</w:t>
      </w:r>
      <w:r w:rsidR="00227C87" w:rsidRPr="000E0C11">
        <w:rPr>
          <w:rFonts w:cs="Arial"/>
          <w:iCs/>
          <w:lang w:val="tr-TR"/>
        </w:rPr>
        <w:t>00ns</w:t>
      </w:r>
      <w:r w:rsidR="006D0079" w:rsidRPr="000E0C11">
        <w:rPr>
          <w:rFonts w:cs="Arial"/>
          <w:iCs/>
          <w:lang w:val="tr-TR"/>
        </w:rPr>
        <w:t>’a yakın getirilir</w:t>
      </w:r>
      <w:r w:rsidR="00227C87" w:rsidRPr="000E0C11">
        <w:rPr>
          <w:rFonts w:cs="Arial"/>
          <w:iCs/>
          <w:lang w:val="tr-TR"/>
        </w:rPr>
        <w:t xml:space="preserve"> </w:t>
      </w:r>
      <w:r w:rsidR="005D34D1" w:rsidRPr="000E0C11">
        <w:rPr>
          <w:rFonts w:cs="Arial"/>
          <w:iCs/>
          <w:lang w:val="tr-TR"/>
        </w:rPr>
        <w:t>(</w:t>
      </w:r>
      <w:r w:rsidR="00A21EF3" w:rsidRPr="000E0C11">
        <w:rPr>
          <w:rFonts w:cs="Arial"/>
          <w:iCs/>
          <w:lang w:val="tr-TR"/>
        </w:rPr>
        <w:fldChar w:fldCharType="begin"/>
      </w:r>
      <w:r w:rsidR="00A21EF3" w:rsidRPr="000E0C11">
        <w:rPr>
          <w:rFonts w:cs="Arial"/>
          <w:iCs/>
          <w:lang w:val="tr-TR"/>
        </w:rPr>
        <w:instrText xml:space="preserve"> REF _Ref45215071 \h </w:instrText>
      </w:r>
      <w:r w:rsidR="00A21EF3" w:rsidRPr="000E0C11">
        <w:rPr>
          <w:rFonts w:cs="Arial"/>
          <w:iCs/>
          <w:lang w:val="tr-TR"/>
        </w:rPr>
      </w:r>
      <w:r w:rsidR="00A21EF3" w:rsidRPr="000E0C11">
        <w:rPr>
          <w:rFonts w:cs="Arial"/>
          <w:iCs/>
          <w:lang w:val="tr-TR"/>
        </w:rPr>
        <w:fldChar w:fldCharType="separate"/>
      </w:r>
      <w:r w:rsidR="00A21EF3" w:rsidRPr="000E0C11">
        <w:rPr>
          <w:lang w:val="tr-TR"/>
        </w:rPr>
        <w:t>Fig</w:t>
      </w:r>
      <w:r w:rsidR="0025198C" w:rsidRPr="000E0C11">
        <w:rPr>
          <w:lang w:val="tr-TR"/>
        </w:rPr>
        <w:t>ür</w:t>
      </w:r>
      <w:r w:rsidR="00A21EF3" w:rsidRPr="000E0C11">
        <w:rPr>
          <w:lang w:val="tr-TR"/>
        </w:rPr>
        <w:t xml:space="preserve"> </w:t>
      </w:r>
      <w:r w:rsidR="00A21EF3" w:rsidRPr="000E0C11">
        <w:rPr>
          <w:noProof/>
          <w:lang w:val="tr-TR"/>
        </w:rPr>
        <w:t>3</w:t>
      </w:r>
      <w:r w:rsidR="00A21EF3" w:rsidRPr="000E0C11">
        <w:rPr>
          <w:rFonts w:cs="Arial"/>
          <w:iCs/>
          <w:lang w:val="tr-TR"/>
        </w:rPr>
        <w:fldChar w:fldCharType="end"/>
      </w:r>
      <w:r w:rsidR="0025198C" w:rsidRPr="000E0C11">
        <w:rPr>
          <w:rFonts w:cs="Arial"/>
          <w:iCs/>
          <w:lang w:val="tr-TR"/>
        </w:rPr>
        <w:t>’e göz at</w:t>
      </w:r>
      <w:r w:rsidR="005D34D1" w:rsidRPr="000E0C11">
        <w:rPr>
          <w:rFonts w:cs="Arial"/>
          <w:iCs/>
          <w:lang w:val="tr-TR"/>
        </w:rPr>
        <w:t>).</w:t>
      </w:r>
    </w:p>
    <w:p w14:paraId="7B2F7D04" w14:textId="77777777" w:rsidR="005D34D1" w:rsidRPr="000E0C11" w:rsidRDefault="005D34D1" w:rsidP="005D34D1">
      <w:pPr>
        <w:pStyle w:val="ListParagraph"/>
        <w:ind w:left="360"/>
        <w:rPr>
          <w:rFonts w:cs="Arial"/>
          <w:iCs/>
          <w:lang w:val="tr-TR"/>
        </w:rPr>
      </w:pPr>
    </w:p>
    <w:p w14:paraId="26BF5F2B" w14:textId="5CEA8D15" w:rsidR="005D34D1" w:rsidRPr="000E0C11" w:rsidRDefault="00716D25" w:rsidP="005D34D1">
      <w:pPr>
        <w:pStyle w:val="ListParagraph"/>
        <w:ind w:left="36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Birkaç dönüm sonra</w:t>
      </w:r>
      <w:r w:rsidR="005D34D1" w:rsidRPr="000E0C11">
        <w:rPr>
          <w:rFonts w:cs="Arial"/>
          <w:iCs/>
          <w:lang w:val="tr-TR"/>
        </w:rPr>
        <w:t xml:space="preserve"> (</w:t>
      </w:r>
      <w:r w:rsidRPr="000E0C11">
        <w:rPr>
          <w:rFonts w:cs="Arial"/>
          <w:iCs/>
          <w:lang w:val="tr-TR"/>
        </w:rPr>
        <w:t>bu dönümler sırasında yönerge CPU’da çözülüp yürütülür</w:t>
      </w:r>
      <w:r w:rsidR="005D34D1" w:rsidRPr="000E0C11">
        <w:rPr>
          <w:rFonts w:cs="Arial"/>
          <w:iCs/>
          <w:lang w:val="tr-TR"/>
        </w:rPr>
        <w:t xml:space="preserve">), </w:t>
      </w:r>
      <w:r w:rsidR="00C95634" w:rsidRPr="000E0C11">
        <w:rPr>
          <w:rFonts w:cs="Arial"/>
          <w:iCs/>
          <w:lang w:val="tr-TR"/>
        </w:rPr>
        <w:t>yazma isteği I/O sistemine yollanır</w:t>
      </w:r>
      <w:r w:rsidR="005D34D1" w:rsidRPr="000E0C11">
        <w:rPr>
          <w:rFonts w:cs="Arial"/>
          <w:iCs/>
          <w:lang w:val="tr-TR"/>
        </w:rPr>
        <w:t xml:space="preserve">. </w:t>
      </w:r>
      <w:r w:rsidR="00395E3A" w:rsidRPr="000E0C11">
        <w:rPr>
          <w:rFonts w:cs="Arial"/>
          <w:iCs/>
          <w:lang w:val="tr-TR"/>
        </w:rPr>
        <w:t xml:space="preserve">Şu adımların kılavuzluğunda </w:t>
      </w:r>
      <w:r w:rsidR="005D34D1" w:rsidRPr="000E0C11">
        <w:rPr>
          <w:rFonts w:cs="Arial"/>
          <w:iCs/>
          <w:lang w:val="tr-TR"/>
        </w:rPr>
        <w:fldChar w:fldCharType="begin"/>
      </w:r>
      <w:r w:rsidR="005D34D1" w:rsidRPr="000E0C11">
        <w:rPr>
          <w:rFonts w:cs="Arial"/>
          <w:iCs/>
          <w:lang w:val="tr-TR"/>
        </w:rPr>
        <w:instrText xml:space="preserve"> REF _Ref45215071 \h </w:instrText>
      </w:r>
      <w:r w:rsidR="005D34D1" w:rsidRPr="000E0C11">
        <w:rPr>
          <w:rFonts w:cs="Arial"/>
          <w:iCs/>
          <w:lang w:val="tr-TR"/>
        </w:rPr>
      </w:r>
      <w:r w:rsidR="005D34D1" w:rsidRPr="000E0C11">
        <w:rPr>
          <w:rFonts w:cs="Arial"/>
          <w:iCs/>
          <w:lang w:val="tr-TR"/>
        </w:rPr>
        <w:fldChar w:fldCharType="separate"/>
      </w:r>
      <w:r w:rsidR="00A21EF3" w:rsidRPr="000E0C11">
        <w:rPr>
          <w:lang w:val="tr-TR"/>
        </w:rPr>
        <w:t>Fig</w:t>
      </w:r>
      <w:r w:rsidR="00395E3A" w:rsidRPr="000E0C11">
        <w:rPr>
          <w:lang w:val="tr-TR"/>
        </w:rPr>
        <w:t>ür</w:t>
      </w:r>
      <w:r w:rsidR="00A21EF3" w:rsidRPr="000E0C11">
        <w:rPr>
          <w:lang w:val="tr-TR"/>
        </w:rPr>
        <w:t xml:space="preserve"> </w:t>
      </w:r>
      <w:r w:rsidR="00A21EF3" w:rsidRPr="000E0C11">
        <w:rPr>
          <w:noProof/>
          <w:lang w:val="tr-TR"/>
        </w:rPr>
        <w:t>3</w:t>
      </w:r>
      <w:r w:rsidR="005D34D1" w:rsidRPr="000E0C11">
        <w:rPr>
          <w:rFonts w:cs="Arial"/>
          <w:iCs/>
          <w:lang w:val="tr-TR"/>
        </w:rPr>
        <w:fldChar w:fldCharType="end"/>
      </w:r>
      <w:r w:rsidR="00395E3A" w:rsidRPr="000E0C11">
        <w:rPr>
          <w:rFonts w:cs="Arial"/>
          <w:iCs/>
          <w:lang w:val="tr-TR"/>
        </w:rPr>
        <w:t>’ü çözümle</w:t>
      </w:r>
      <w:r w:rsidR="00F54523" w:rsidRPr="000E0C11">
        <w:rPr>
          <w:rFonts w:cs="Arial"/>
          <w:iCs/>
          <w:lang w:val="tr-TR"/>
        </w:rPr>
        <w:t>:</w:t>
      </w:r>
    </w:p>
    <w:p w14:paraId="2D333D6A" w14:textId="77777777" w:rsidR="00F54523" w:rsidRPr="000E0C11" w:rsidRDefault="00F54523" w:rsidP="005D34D1">
      <w:pPr>
        <w:pStyle w:val="ListParagraph"/>
        <w:ind w:left="360"/>
        <w:rPr>
          <w:rFonts w:cs="Arial"/>
          <w:iCs/>
          <w:lang w:val="tr-TR"/>
        </w:rPr>
      </w:pPr>
    </w:p>
    <w:p w14:paraId="16B2C5C5" w14:textId="77777777" w:rsidR="005D34D1" w:rsidRPr="000E0C11" w:rsidRDefault="005D34D1" w:rsidP="005D34D1">
      <w:pPr>
        <w:pStyle w:val="ListParagraph"/>
        <w:ind w:left="360"/>
        <w:rPr>
          <w:rFonts w:cs="Arial"/>
          <w:iCs/>
          <w:lang w:val="tr-TR"/>
        </w:rPr>
      </w:pPr>
    </w:p>
    <w:p w14:paraId="76C774DB" w14:textId="264125F6" w:rsidR="00B2310D" w:rsidRPr="000E0C11" w:rsidRDefault="00B2310D" w:rsidP="00B2310D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lastRenderedPageBreak/>
        <w:t>CPU</w:t>
      </w:r>
      <w:r w:rsidR="00332BDA" w:rsidRPr="000E0C11">
        <w:rPr>
          <w:rFonts w:cs="Arial"/>
          <w:iCs/>
          <w:lang w:val="tr-TR"/>
        </w:rPr>
        <w:t>,</w:t>
      </w:r>
      <w:r w:rsidRPr="000E0C11">
        <w:rPr>
          <w:rFonts w:cs="Arial"/>
          <w:iCs/>
          <w:lang w:val="tr-TR"/>
        </w:rPr>
        <w:t xml:space="preserve"> </w:t>
      </w:r>
      <w:r w:rsidR="00332BDA" w:rsidRPr="000E0C11">
        <w:rPr>
          <w:rFonts w:cs="Arial"/>
          <w:iCs/>
          <w:lang w:val="tr-TR"/>
        </w:rPr>
        <w:t>Wishbone veri yolu üzerinden yazılacak adresi</w:t>
      </w:r>
      <w:r w:rsidRPr="000E0C11">
        <w:rPr>
          <w:rFonts w:cs="Arial"/>
          <w:iCs/>
          <w:lang w:val="tr-TR"/>
        </w:rPr>
        <w:t xml:space="preserve"> (</w:t>
      </w:r>
      <w:r w:rsidR="00F01EA1" w:rsidRPr="000E0C11">
        <w:rPr>
          <w:rFonts w:cs="Arial"/>
          <w:i/>
          <w:iCs/>
          <w:lang w:val="tr-TR"/>
        </w:rPr>
        <w:t>wb_m2s_io_adr</w:t>
      </w:r>
      <w:r w:rsidR="00F01EA1" w:rsidRPr="000E0C11">
        <w:rPr>
          <w:rFonts w:cs="Arial"/>
          <w:iCs/>
          <w:lang w:val="tr-TR"/>
        </w:rPr>
        <w:t>=</w:t>
      </w:r>
      <w:r w:rsidRPr="000E0C11">
        <w:rPr>
          <w:rFonts w:cs="Arial"/>
          <w:iCs/>
          <w:lang w:val="tr-TR"/>
        </w:rPr>
        <w:t xml:space="preserve">0x80001404) </w:t>
      </w:r>
      <w:r w:rsidR="00332BDA" w:rsidRPr="000E0C11">
        <w:rPr>
          <w:rFonts w:cs="Arial"/>
          <w:iCs/>
          <w:lang w:val="tr-TR"/>
        </w:rPr>
        <w:t>yollar</w:t>
      </w:r>
      <w:r w:rsidRPr="000E0C11">
        <w:rPr>
          <w:rFonts w:cs="Arial"/>
          <w:iCs/>
          <w:lang w:val="tr-TR"/>
        </w:rPr>
        <w:t xml:space="preserve">. </w:t>
      </w:r>
      <w:r w:rsidR="004B556B" w:rsidRPr="000E0C11">
        <w:rPr>
          <w:rFonts w:cs="Arial"/>
          <w:iCs/>
          <w:lang w:val="tr-TR"/>
        </w:rPr>
        <w:t>Adres çoklayıcıya şu sinyalden sağlanır</w:t>
      </w:r>
      <w:r w:rsidRPr="000E0C11">
        <w:rPr>
          <w:rFonts w:cs="Arial"/>
          <w:iCs/>
          <w:lang w:val="tr-TR"/>
        </w:rPr>
        <w:t xml:space="preserve"> </w:t>
      </w:r>
      <w:r w:rsidRPr="000E0C11">
        <w:rPr>
          <w:rFonts w:cs="Arial"/>
          <w:i/>
          <w:iCs/>
          <w:lang w:val="tr-TR"/>
        </w:rPr>
        <w:t>wb_io_adr_i</w:t>
      </w:r>
      <w:r w:rsidR="00F01EA1" w:rsidRPr="000E0C11">
        <w:rPr>
          <w:rFonts w:cs="Arial"/>
          <w:iCs/>
          <w:lang w:val="tr-TR"/>
        </w:rPr>
        <w:t>=0x80001404</w:t>
      </w:r>
      <w:r w:rsidRPr="000E0C11">
        <w:rPr>
          <w:rFonts w:cs="Arial"/>
          <w:iCs/>
          <w:lang w:val="tr-TR"/>
        </w:rPr>
        <w:t>.</w:t>
      </w:r>
    </w:p>
    <w:p w14:paraId="0AC7CA35" w14:textId="77777777" w:rsidR="005D34D1" w:rsidRPr="000E0C11" w:rsidRDefault="005D34D1" w:rsidP="005D34D1">
      <w:pPr>
        <w:pStyle w:val="ListParagraph"/>
        <w:ind w:left="1080"/>
        <w:rPr>
          <w:rFonts w:cs="Arial"/>
          <w:iCs/>
          <w:lang w:val="tr-TR"/>
        </w:rPr>
      </w:pPr>
    </w:p>
    <w:p w14:paraId="01CB00A0" w14:textId="5A801489" w:rsidR="00C161CC" w:rsidRPr="000E0C11" w:rsidRDefault="00C161CC" w:rsidP="00C161CC">
      <w:pPr>
        <w:pStyle w:val="ListParagraph"/>
        <w:numPr>
          <w:ilvl w:val="0"/>
          <w:numId w:val="5"/>
        </w:numPr>
        <w:ind w:left="1080"/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0x00001404</w:t>
      </w:r>
      <w:r w:rsidR="003A6554" w:rsidRPr="000E0C11">
        <w:rPr>
          <w:rFonts w:cs="Arial"/>
          <w:iCs/>
          <w:lang w:val="tr-TR"/>
        </w:rPr>
        <w:t xml:space="preserve"> tabanında çoklayıcı GPIO kölesini seçer</w:t>
      </w:r>
      <w:r w:rsidRPr="000E0C11">
        <w:rPr>
          <w:rFonts w:cs="Arial"/>
          <w:iCs/>
          <w:lang w:val="tr-TR"/>
        </w:rPr>
        <w:t xml:space="preserve"> (</w:t>
      </w:r>
      <w:r w:rsidRPr="000E0C11">
        <w:rPr>
          <w:rFonts w:cs="Arial"/>
          <w:i/>
          <w:iCs/>
          <w:lang w:val="tr-TR"/>
        </w:rPr>
        <w:t>match = 0000010</w:t>
      </w:r>
      <w:r w:rsidRPr="000E0C11">
        <w:rPr>
          <w:rFonts w:cs="Arial"/>
          <w:lang w:val="tr-TR"/>
        </w:rPr>
        <w:t xml:space="preserve"> </w:t>
      </w:r>
      <w:r w:rsidR="003A6554" w:rsidRPr="000E0C11">
        <w:rPr>
          <w:rFonts w:cs="Arial"/>
          <w:lang w:val="tr-TR"/>
        </w:rPr>
        <w:t xml:space="preserve">ile </w:t>
      </w:r>
      <w:r w:rsidRPr="000E0C11">
        <w:rPr>
          <w:rFonts w:cs="Arial"/>
          <w:i/>
          <w:lang w:val="tr-TR"/>
        </w:rPr>
        <w:t>wb_gpio_cyc_0</w:t>
      </w:r>
      <w:r w:rsidRPr="000E0C11">
        <w:rPr>
          <w:rFonts w:cs="Arial"/>
          <w:lang w:val="tr-TR"/>
        </w:rPr>
        <w:t>=1</w:t>
      </w:r>
      <w:r w:rsidRPr="000E0C11">
        <w:rPr>
          <w:rFonts w:cs="Arial"/>
          <w:iCs/>
          <w:lang w:val="tr-TR"/>
        </w:rPr>
        <w:t xml:space="preserve">), </w:t>
      </w:r>
      <w:r w:rsidR="00493DAD" w:rsidRPr="000E0C11">
        <w:rPr>
          <w:rFonts w:cs="Arial"/>
          <w:iCs/>
          <w:lang w:val="tr-TR"/>
        </w:rPr>
        <w:t>bütün sinyallerini CPU’yla bağlanan Wishbone veri yoluna bağlar</w:t>
      </w:r>
      <w:r w:rsidRPr="000E0C11">
        <w:rPr>
          <w:rFonts w:cs="Arial"/>
          <w:iCs/>
          <w:lang w:val="tr-TR"/>
        </w:rPr>
        <w:t xml:space="preserve">. </w:t>
      </w:r>
      <w:r w:rsidR="00493DAD" w:rsidRPr="000E0C11">
        <w:rPr>
          <w:rFonts w:cs="Arial"/>
          <w:iCs/>
          <w:lang w:val="tr-TR"/>
        </w:rPr>
        <w:t>Yani</w:t>
      </w:r>
      <w:r w:rsidRPr="000E0C11">
        <w:rPr>
          <w:rFonts w:cs="Arial"/>
          <w:iCs/>
          <w:lang w:val="tr-TR"/>
        </w:rPr>
        <w:t>:</w:t>
      </w:r>
    </w:p>
    <w:p w14:paraId="63E3A2CF" w14:textId="74A1A981" w:rsidR="00C161CC" w:rsidRPr="000E0C11" w:rsidRDefault="00C161CC" w:rsidP="00C161CC">
      <w:pPr>
        <w:pStyle w:val="ListParagraph"/>
        <w:numPr>
          <w:ilvl w:val="1"/>
          <w:numId w:val="5"/>
        </w:numPr>
        <w:ind w:left="1800"/>
        <w:rPr>
          <w:rFonts w:cs="Arial"/>
          <w:iCs/>
          <w:lang w:val="tr-TR"/>
        </w:rPr>
      </w:pPr>
      <w:proofErr w:type="gramStart"/>
      <w:r w:rsidRPr="000E0C11">
        <w:rPr>
          <w:rFonts w:cs="Arial"/>
          <w:b/>
          <w:iCs/>
          <w:lang w:val="tr-TR"/>
        </w:rPr>
        <w:t>wb</w:t>
      </w:r>
      <w:proofErr w:type="gramEnd"/>
      <w:r w:rsidRPr="000E0C11">
        <w:rPr>
          <w:rFonts w:cs="Arial"/>
          <w:b/>
          <w:iCs/>
          <w:lang w:val="tr-TR"/>
        </w:rPr>
        <w:t>_gpio_dat_o = wb_io_dat_i =</w:t>
      </w:r>
      <w:r w:rsidRPr="000E0C11">
        <w:rPr>
          <w:rFonts w:cs="Arial"/>
          <w:b/>
          <w:lang w:val="tr-TR"/>
        </w:rPr>
        <w:t xml:space="preserve"> 0x0000FE34</w:t>
      </w:r>
      <w:r w:rsidRPr="000E0C11">
        <w:rPr>
          <w:rFonts w:cs="Arial"/>
          <w:lang w:val="tr-TR"/>
        </w:rPr>
        <w:t xml:space="preserve"> (</w:t>
      </w:r>
      <w:r w:rsidR="00C511C1" w:rsidRPr="000E0C11">
        <w:rPr>
          <w:rFonts w:cs="Arial"/>
          <w:lang w:val="tr-TR"/>
        </w:rPr>
        <w:t>GPIO’ya depolama yönergesiyle sağlanan değer</w:t>
      </w:r>
      <w:r w:rsidRPr="000E0C11">
        <w:rPr>
          <w:rFonts w:cs="Arial"/>
          <w:lang w:val="tr-TR"/>
        </w:rPr>
        <w:t>)</w:t>
      </w:r>
    </w:p>
    <w:p w14:paraId="2EE9D13E" w14:textId="7C87C16B" w:rsidR="00C161CC" w:rsidRPr="000E0C11" w:rsidRDefault="00C161CC" w:rsidP="00C161CC">
      <w:pPr>
        <w:pStyle w:val="ListParagraph"/>
        <w:numPr>
          <w:ilvl w:val="1"/>
          <w:numId w:val="5"/>
        </w:numPr>
        <w:ind w:left="1800"/>
        <w:rPr>
          <w:rFonts w:cs="Arial"/>
          <w:iCs/>
          <w:lang w:val="tr-TR"/>
        </w:rPr>
      </w:pPr>
      <w:proofErr w:type="gramStart"/>
      <w:r w:rsidRPr="000E0C11">
        <w:rPr>
          <w:rFonts w:cs="Arial"/>
          <w:b/>
          <w:lang w:val="tr-TR"/>
        </w:rPr>
        <w:t>wb</w:t>
      </w:r>
      <w:proofErr w:type="gramEnd"/>
      <w:r w:rsidRPr="000E0C11">
        <w:rPr>
          <w:rFonts w:cs="Arial"/>
          <w:b/>
          <w:lang w:val="tr-TR"/>
        </w:rPr>
        <w:t>_gpio_adr_o = wb_io_adr_i = 0x00001404</w:t>
      </w:r>
      <w:r w:rsidRPr="000E0C11">
        <w:rPr>
          <w:rFonts w:cs="Arial"/>
          <w:lang w:val="tr-TR"/>
        </w:rPr>
        <w:t xml:space="preserve"> (</w:t>
      </w:r>
      <w:r w:rsidR="00DD3F80" w:rsidRPr="000E0C11">
        <w:rPr>
          <w:rFonts w:cs="Arial"/>
          <w:lang w:val="tr-TR"/>
        </w:rPr>
        <w:t>GPIO’ya sağlanan, etkinleştirme yazmacına denk gelen, adres</w:t>
      </w:r>
      <w:r w:rsidRPr="000E0C11">
        <w:rPr>
          <w:rFonts w:cs="Arial"/>
          <w:lang w:val="tr-TR"/>
        </w:rPr>
        <w:t>).</w:t>
      </w:r>
    </w:p>
    <w:p w14:paraId="5B0D1389" w14:textId="77777777" w:rsidR="00C161CC" w:rsidRPr="000E0C11" w:rsidRDefault="00C161CC" w:rsidP="00C161CC">
      <w:pPr>
        <w:pStyle w:val="ListParagraph"/>
        <w:ind w:left="360"/>
        <w:rPr>
          <w:rFonts w:cs="Arial"/>
          <w:iCs/>
          <w:lang w:val="tr-TR"/>
        </w:rPr>
      </w:pPr>
    </w:p>
    <w:p w14:paraId="1FB34AB5" w14:textId="4A4CD6EB" w:rsidR="00C161CC" w:rsidRPr="000E0C11" w:rsidRDefault="007A4008" w:rsidP="00C161CC">
      <w:pPr>
        <w:pStyle w:val="ListParagraph"/>
        <w:numPr>
          <w:ilvl w:val="1"/>
          <w:numId w:val="5"/>
        </w:numPr>
        <w:rPr>
          <w:rFonts w:cs="Arial"/>
          <w:iCs/>
          <w:lang w:val="tr-TR"/>
        </w:rPr>
      </w:pPr>
      <w:r w:rsidRPr="000E0C11">
        <w:rPr>
          <w:rFonts w:cs="Arial"/>
          <w:iCs/>
          <w:lang w:val="tr-TR"/>
        </w:rPr>
        <w:t>Son olarak, çoklayıcı seçimini yaptıktan 1 dönüm sonra</w:t>
      </w:r>
      <w:r w:rsidR="00C161CC" w:rsidRPr="000E0C11">
        <w:rPr>
          <w:rFonts w:cs="Arial"/>
          <w:iCs/>
          <w:lang w:val="tr-TR"/>
        </w:rPr>
        <w:t xml:space="preserve">, </w:t>
      </w:r>
      <w:r w:rsidR="00C161CC" w:rsidRPr="000E0C11">
        <w:rPr>
          <w:rFonts w:cs="Arial"/>
          <w:i/>
          <w:iCs/>
          <w:lang w:val="tr-TR"/>
        </w:rPr>
        <w:t>ext_pad_o</w:t>
      </w:r>
      <w:r w:rsidR="00C161CC" w:rsidRPr="000E0C11">
        <w:rPr>
          <w:rFonts w:cs="Arial"/>
          <w:iCs/>
          <w:lang w:val="tr-TR"/>
        </w:rPr>
        <w:t xml:space="preserve"> </w:t>
      </w:r>
      <w:r w:rsidR="006B462B" w:rsidRPr="000E0C11">
        <w:rPr>
          <w:rFonts w:cs="Arial"/>
          <w:iCs/>
          <w:lang w:val="tr-TR"/>
        </w:rPr>
        <w:t>depolamayla sağlanan değerle güncellenir</w:t>
      </w:r>
      <w:r w:rsidR="00C161CC" w:rsidRPr="000E0C11">
        <w:rPr>
          <w:rFonts w:cs="Arial"/>
          <w:iCs/>
          <w:lang w:val="tr-TR"/>
        </w:rPr>
        <w:t xml:space="preserve">: </w:t>
      </w:r>
      <w:r w:rsidR="00C161CC" w:rsidRPr="000E0C11">
        <w:rPr>
          <w:rFonts w:cs="Arial"/>
          <w:b/>
          <w:iCs/>
          <w:lang w:val="tr-TR"/>
        </w:rPr>
        <w:t>ext_padoe_o=0x0000FE34</w:t>
      </w:r>
      <w:r w:rsidR="00C161CC" w:rsidRPr="000E0C11">
        <w:rPr>
          <w:rFonts w:cs="Arial"/>
          <w:iCs/>
          <w:lang w:val="tr-TR"/>
        </w:rPr>
        <w:t xml:space="preserve">. </w:t>
      </w:r>
      <w:r w:rsidR="00020957" w:rsidRPr="000E0C11">
        <w:rPr>
          <w:rFonts w:cs="Arial"/>
          <w:iCs/>
          <w:lang w:val="tr-TR"/>
        </w:rPr>
        <w:t>O değer LEDlere sşu sinyalle sağlanır</w:t>
      </w:r>
      <w:r w:rsidR="00C161CC" w:rsidRPr="000E0C11">
        <w:rPr>
          <w:rFonts w:cs="Arial"/>
          <w:iCs/>
          <w:lang w:val="tr-TR"/>
        </w:rPr>
        <w:t xml:space="preserve"> </w:t>
      </w:r>
      <w:r w:rsidR="00C161CC" w:rsidRPr="000E0C11">
        <w:rPr>
          <w:rFonts w:cs="Arial"/>
          <w:b/>
          <w:iCs/>
          <w:lang w:val="tr-TR"/>
        </w:rPr>
        <w:t>o_gpio=0x0000FE34</w:t>
      </w:r>
      <w:r w:rsidR="00C161CC" w:rsidRPr="000E0C11">
        <w:rPr>
          <w:rFonts w:cs="Arial"/>
          <w:iCs/>
          <w:lang w:val="tr-TR"/>
        </w:rPr>
        <w:t>.</w:t>
      </w:r>
    </w:p>
    <w:p w14:paraId="3E197296" w14:textId="77777777" w:rsidR="00534BC1" w:rsidRPr="000E0C11" w:rsidRDefault="00534BC1" w:rsidP="00720986">
      <w:pPr>
        <w:ind w:left="1134"/>
        <w:rPr>
          <w:rFonts w:cs="Arial"/>
          <w:iCs/>
          <w:lang w:val="tr-TR"/>
        </w:rPr>
      </w:pPr>
    </w:p>
    <w:p w14:paraId="05489B89" w14:textId="7A9F8BAD" w:rsidR="00854A10" w:rsidRPr="000E0C11" w:rsidRDefault="002E3A71" w:rsidP="005D34D1">
      <w:pPr>
        <w:pStyle w:val="Caption"/>
        <w:jc w:val="center"/>
        <w:rPr>
          <w:rFonts w:eastAsia="Arial" w:cs="Arial"/>
          <w:lang w:val="tr-TR"/>
        </w:rPr>
      </w:pPr>
      <w:r w:rsidRPr="000E0C11">
        <w:rPr>
          <w:noProof/>
          <w:lang w:val="tr-TR" w:eastAsia="es-ES"/>
        </w:rPr>
        <w:drawing>
          <wp:inline distT="0" distB="0" distL="0" distR="0" wp14:anchorId="55BE5353" wp14:editId="018F6B27">
            <wp:extent cx="4629150" cy="1114425"/>
            <wp:effectExtent l="0" t="0" r="0" b="9525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00C17" w14:textId="2963E6C7" w:rsidR="005D34D1" w:rsidRPr="000E0C11" w:rsidRDefault="002E3A71" w:rsidP="005D34D1">
      <w:pPr>
        <w:pStyle w:val="Caption"/>
        <w:jc w:val="center"/>
        <w:rPr>
          <w:rFonts w:eastAsia="Arial" w:cs="Arial"/>
          <w:lang w:val="tr-TR"/>
        </w:rPr>
      </w:pPr>
      <w:r w:rsidRPr="000E0C11">
        <w:rPr>
          <w:noProof/>
          <w:lang w:val="tr-TR" w:eastAsia="es-ES"/>
        </w:rPr>
        <w:drawing>
          <wp:inline distT="0" distB="0" distL="0" distR="0" wp14:anchorId="78992A3E" wp14:editId="206AEC03">
            <wp:extent cx="5731510" cy="3203575"/>
            <wp:effectExtent l="0" t="0" r="2540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0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D64CE" w14:textId="2D369055" w:rsidR="00B8020A" w:rsidRPr="000E0C11" w:rsidRDefault="005D34D1" w:rsidP="00A66B67">
      <w:pPr>
        <w:pStyle w:val="Caption"/>
        <w:jc w:val="center"/>
        <w:rPr>
          <w:lang w:val="tr-TR"/>
        </w:rPr>
      </w:pPr>
      <w:bookmarkStart w:id="2" w:name="_Ref45215071"/>
      <w:r w:rsidRPr="000E0C11">
        <w:rPr>
          <w:lang w:val="tr-TR"/>
        </w:rPr>
        <w:t>Fi</w:t>
      </w:r>
      <w:r w:rsidR="007E67D5" w:rsidRPr="000E0C11">
        <w:rPr>
          <w:lang w:val="tr-TR"/>
        </w:rPr>
        <w:t>gür</w:t>
      </w:r>
      <w:r w:rsidRPr="000E0C11">
        <w:rPr>
          <w:lang w:val="tr-TR"/>
        </w:rPr>
        <w:t xml:space="preserve"> </w:t>
      </w:r>
      <w:r w:rsidR="003640E4" w:rsidRPr="000E0C11">
        <w:rPr>
          <w:lang w:val="tr-TR"/>
        </w:rPr>
        <w:fldChar w:fldCharType="begin"/>
      </w:r>
      <w:r w:rsidR="003640E4" w:rsidRPr="000E0C11">
        <w:rPr>
          <w:lang w:val="tr-TR"/>
        </w:rPr>
        <w:instrText xml:space="preserve"> SEQ Figure \* ARABIC </w:instrText>
      </w:r>
      <w:r w:rsidR="003640E4" w:rsidRPr="000E0C11">
        <w:rPr>
          <w:lang w:val="tr-TR"/>
        </w:rPr>
        <w:fldChar w:fldCharType="separate"/>
      </w:r>
      <w:r w:rsidR="00A21EF3" w:rsidRPr="000E0C11">
        <w:rPr>
          <w:noProof/>
          <w:lang w:val="tr-TR"/>
        </w:rPr>
        <w:t>3</w:t>
      </w:r>
      <w:r w:rsidR="003640E4" w:rsidRPr="000E0C11">
        <w:rPr>
          <w:noProof/>
          <w:lang w:val="tr-TR"/>
        </w:rPr>
        <w:fldChar w:fldCharType="end"/>
      </w:r>
      <w:bookmarkEnd w:id="2"/>
      <w:r w:rsidRPr="000E0C11">
        <w:rPr>
          <w:lang w:val="tr-TR"/>
        </w:rPr>
        <w:t xml:space="preserve">. </w:t>
      </w:r>
      <w:r w:rsidR="007E67D5" w:rsidRPr="000E0C11">
        <w:rPr>
          <w:lang w:val="tr-TR"/>
        </w:rPr>
        <w:t>LEDlere yazmanın simülasyonu</w:t>
      </w:r>
    </w:p>
    <w:sectPr w:rsidR="00B8020A" w:rsidRPr="000E0C11" w:rsidSect="006630BB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55A028" w14:textId="77777777" w:rsidR="003640E4" w:rsidRDefault="003640E4">
      <w:r>
        <w:separator/>
      </w:r>
    </w:p>
  </w:endnote>
  <w:endnote w:type="continuationSeparator" w:id="0">
    <w:p w14:paraId="66366A86" w14:textId="77777777" w:rsidR="003640E4" w:rsidRDefault="00364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43139" w14:textId="77777777" w:rsidR="00FF478D" w:rsidRDefault="00FF478D">
    <w:pPr>
      <w:pStyle w:val="Footer"/>
      <w:rPr>
        <w:sz w:val="12"/>
      </w:rPr>
    </w:pPr>
    <w:r>
      <w:rPr>
        <w:sz w:val="12"/>
      </w:rPr>
      <w:t>Imagination University Programme – Development of Teaching Materials</w:t>
    </w:r>
  </w:p>
  <w:p w14:paraId="7F513DD5" w14:textId="77777777" w:rsidR="00FF478D" w:rsidRDefault="00FF478D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</w:t>
    </w:r>
    <w:r>
      <w:rPr>
        <w:sz w:val="12"/>
      </w:rPr>
      <w:t xml:space="preserve"> – 26th April 2020</w:t>
    </w:r>
  </w:p>
  <w:p w14:paraId="6ABE0452" w14:textId="7BA035AD" w:rsidR="00FF478D" w:rsidRDefault="00FF478D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C161CC">
      <w:rPr>
        <w:noProof/>
        <w:sz w:val="12"/>
      </w:rPr>
      <w:t>4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A81C2" w14:textId="77777777" w:rsidR="00143918" w:rsidRDefault="00143918" w:rsidP="00143918">
    <w:pPr>
      <w:pStyle w:val="Footer"/>
      <w:rPr>
        <w:sz w:val="12"/>
      </w:rPr>
    </w:pPr>
    <w:r>
      <w:rPr>
        <w:sz w:val="12"/>
      </w:rPr>
      <w:t>Imagination University Programme – Development of Teaching Materials</w:t>
    </w:r>
  </w:p>
  <w:p w14:paraId="2F90B430" w14:textId="77777777" w:rsidR="00143918" w:rsidRDefault="00143918" w:rsidP="00143918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</w:t>
    </w:r>
    <w:r>
      <w:rPr>
        <w:sz w:val="12"/>
      </w:rPr>
      <w:t xml:space="preserve"> – 26th April 2020</w:t>
    </w:r>
  </w:p>
  <w:p w14:paraId="5D5D5E91" w14:textId="3EBA4239" w:rsidR="00143918" w:rsidRDefault="00143918" w:rsidP="00143918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A66B67">
      <w:rPr>
        <w:noProof/>
        <w:sz w:val="12"/>
      </w:rPr>
      <w:t>1</w:t>
    </w:r>
    <w:r>
      <w:rPr>
        <w:sz w:val="12"/>
      </w:rPr>
      <w:fldChar w:fldCharType="end"/>
    </w:r>
  </w:p>
  <w:p w14:paraId="33C85E93" w14:textId="77777777" w:rsidR="00FF478D" w:rsidRPr="00143918" w:rsidRDefault="00FF478D" w:rsidP="001439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34FD2C" w14:textId="77777777" w:rsidR="003640E4" w:rsidRDefault="003640E4">
      <w:r>
        <w:separator/>
      </w:r>
    </w:p>
  </w:footnote>
  <w:footnote w:type="continuationSeparator" w:id="0">
    <w:p w14:paraId="3318DCD6" w14:textId="77777777" w:rsidR="003640E4" w:rsidRDefault="003640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E0066" w14:textId="77777777" w:rsidR="00FF478D" w:rsidRDefault="00FF478D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Header"/>
            <w:ind w:right="-115"/>
            <w:jc w:val="right"/>
          </w:pPr>
        </w:p>
      </w:tc>
    </w:tr>
  </w:tbl>
  <w:p w14:paraId="32BABF2B" w14:textId="77777777" w:rsidR="00FF478D" w:rsidRDefault="00FF4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9"/>
  </w:num>
  <w:num w:numId="5">
    <w:abstractNumId w:val="16"/>
  </w:num>
  <w:num w:numId="6">
    <w:abstractNumId w:val="12"/>
  </w:num>
  <w:num w:numId="7">
    <w:abstractNumId w:val="11"/>
  </w:num>
  <w:num w:numId="8">
    <w:abstractNumId w:val="0"/>
  </w:num>
  <w:num w:numId="9">
    <w:abstractNumId w:val="7"/>
  </w:num>
  <w:num w:numId="10">
    <w:abstractNumId w:val="6"/>
  </w:num>
  <w:num w:numId="11">
    <w:abstractNumId w:val="4"/>
  </w:num>
  <w:num w:numId="12">
    <w:abstractNumId w:val="13"/>
  </w:num>
  <w:num w:numId="13">
    <w:abstractNumId w:val="3"/>
  </w:num>
  <w:num w:numId="14">
    <w:abstractNumId w:val="1"/>
  </w:num>
  <w:num w:numId="15">
    <w:abstractNumId w:val="10"/>
  </w:num>
  <w:num w:numId="16">
    <w:abstractNumId w:val="8"/>
  </w:num>
  <w:num w:numId="17">
    <w:abstractNumId w:val="17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1"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tr-TR" w:vendorID="64" w:dllVersion="4096" w:nlCheck="1" w:checkStyle="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0957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4D85"/>
    <w:rsid w:val="000C5D3E"/>
    <w:rsid w:val="000D1D09"/>
    <w:rsid w:val="000D1FEE"/>
    <w:rsid w:val="000D21AC"/>
    <w:rsid w:val="000E0C11"/>
    <w:rsid w:val="000E3E59"/>
    <w:rsid w:val="000E579B"/>
    <w:rsid w:val="000E6B67"/>
    <w:rsid w:val="000F2AF8"/>
    <w:rsid w:val="000F7CAE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739D9"/>
    <w:rsid w:val="001757B9"/>
    <w:rsid w:val="00176880"/>
    <w:rsid w:val="001853EB"/>
    <w:rsid w:val="00187A74"/>
    <w:rsid w:val="00190322"/>
    <w:rsid w:val="001C1D46"/>
    <w:rsid w:val="001C7266"/>
    <w:rsid w:val="001D0D58"/>
    <w:rsid w:val="001D21FC"/>
    <w:rsid w:val="001D2770"/>
    <w:rsid w:val="001F484B"/>
    <w:rsid w:val="0020353C"/>
    <w:rsid w:val="00220FDF"/>
    <w:rsid w:val="002218A6"/>
    <w:rsid w:val="0022423F"/>
    <w:rsid w:val="00227C87"/>
    <w:rsid w:val="00227E67"/>
    <w:rsid w:val="00233FF6"/>
    <w:rsid w:val="00234958"/>
    <w:rsid w:val="002439B7"/>
    <w:rsid w:val="00245C12"/>
    <w:rsid w:val="0025198C"/>
    <w:rsid w:val="002539B8"/>
    <w:rsid w:val="0025444D"/>
    <w:rsid w:val="00262D95"/>
    <w:rsid w:val="00264970"/>
    <w:rsid w:val="00265E30"/>
    <w:rsid w:val="00272EA4"/>
    <w:rsid w:val="00273264"/>
    <w:rsid w:val="00276AE5"/>
    <w:rsid w:val="00276BA7"/>
    <w:rsid w:val="00280FED"/>
    <w:rsid w:val="002830E0"/>
    <w:rsid w:val="0028683F"/>
    <w:rsid w:val="00292C62"/>
    <w:rsid w:val="00293D96"/>
    <w:rsid w:val="002B43EB"/>
    <w:rsid w:val="002C1357"/>
    <w:rsid w:val="002C64B9"/>
    <w:rsid w:val="002D3C2A"/>
    <w:rsid w:val="002E3A71"/>
    <w:rsid w:val="002E7407"/>
    <w:rsid w:val="00306484"/>
    <w:rsid w:val="00317D2A"/>
    <w:rsid w:val="003226E5"/>
    <w:rsid w:val="00324723"/>
    <w:rsid w:val="00330211"/>
    <w:rsid w:val="003326FB"/>
    <w:rsid w:val="00332BDA"/>
    <w:rsid w:val="00333DED"/>
    <w:rsid w:val="003411B2"/>
    <w:rsid w:val="0034397F"/>
    <w:rsid w:val="00353E11"/>
    <w:rsid w:val="003543F2"/>
    <w:rsid w:val="00355C68"/>
    <w:rsid w:val="003640E4"/>
    <w:rsid w:val="003661D8"/>
    <w:rsid w:val="00382438"/>
    <w:rsid w:val="00386690"/>
    <w:rsid w:val="00393C76"/>
    <w:rsid w:val="00395E3A"/>
    <w:rsid w:val="003A18B4"/>
    <w:rsid w:val="003A6554"/>
    <w:rsid w:val="003A6B2E"/>
    <w:rsid w:val="003A6E8C"/>
    <w:rsid w:val="003A7F7E"/>
    <w:rsid w:val="003B1D35"/>
    <w:rsid w:val="003B4A30"/>
    <w:rsid w:val="003C5FB2"/>
    <w:rsid w:val="003D6DCD"/>
    <w:rsid w:val="003E7CC9"/>
    <w:rsid w:val="003F5EB6"/>
    <w:rsid w:val="00400E8C"/>
    <w:rsid w:val="00401078"/>
    <w:rsid w:val="00405EBF"/>
    <w:rsid w:val="00410E76"/>
    <w:rsid w:val="00411583"/>
    <w:rsid w:val="0042009F"/>
    <w:rsid w:val="0042111C"/>
    <w:rsid w:val="004248D6"/>
    <w:rsid w:val="00425A7C"/>
    <w:rsid w:val="00440ECE"/>
    <w:rsid w:val="0044360D"/>
    <w:rsid w:val="00464743"/>
    <w:rsid w:val="00472D75"/>
    <w:rsid w:val="0049017C"/>
    <w:rsid w:val="0049036D"/>
    <w:rsid w:val="00491057"/>
    <w:rsid w:val="00493DAD"/>
    <w:rsid w:val="004A36B5"/>
    <w:rsid w:val="004B1649"/>
    <w:rsid w:val="004B4727"/>
    <w:rsid w:val="004B556B"/>
    <w:rsid w:val="004D7B21"/>
    <w:rsid w:val="004E6858"/>
    <w:rsid w:val="004E6DA3"/>
    <w:rsid w:val="004F5892"/>
    <w:rsid w:val="00503F0D"/>
    <w:rsid w:val="00505E4E"/>
    <w:rsid w:val="00510D21"/>
    <w:rsid w:val="00520F3D"/>
    <w:rsid w:val="00527726"/>
    <w:rsid w:val="005310E5"/>
    <w:rsid w:val="00534BC1"/>
    <w:rsid w:val="00535833"/>
    <w:rsid w:val="00540CA3"/>
    <w:rsid w:val="00543259"/>
    <w:rsid w:val="00544ACC"/>
    <w:rsid w:val="00560445"/>
    <w:rsid w:val="00571115"/>
    <w:rsid w:val="005713BD"/>
    <w:rsid w:val="00575EC4"/>
    <w:rsid w:val="0057665F"/>
    <w:rsid w:val="00580FA3"/>
    <w:rsid w:val="00595F8D"/>
    <w:rsid w:val="005964ED"/>
    <w:rsid w:val="005A25A6"/>
    <w:rsid w:val="005B44A5"/>
    <w:rsid w:val="005B5F6F"/>
    <w:rsid w:val="005C1992"/>
    <w:rsid w:val="005C23E3"/>
    <w:rsid w:val="005C7571"/>
    <w:rsid w:val="005D34D1"/>
    <w:rsid w:val="005E222E"/>
    <w:rsid w:val="005E3BB3"/>
    <w:rsid w:val="006046EA"/>
    <w:rsid w:val="00604A25"/>
    <w:rsid w:val="0060518F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0E21"/>
    <w:rsid w:val="00652B59"/>
    <w:rsid w:val="00662161"/>
    <w:rsid w:val="006630BB"/>
    <w:rsid w:val="006643B7"/>
    <w:rsid w:val="00665D9D"/>
    <w:rsid w:val="00667553"/>
    <w:rsid w:val="00675B64"/>
    <w:rsid w:val="00677079"/>
    <w:rsid w:val="00683416"/>
    <w:rsid w:val="006849BC"/>
    <w:rsid w:val="006928D4"/>
    <w:rsid w:val="006A1586"/>
    <w:rsid w:val="006A1948"/>
    <w:rsid w:val="006B462B"/>
    <w:rsid w:val="006B5740"/>
    <w:rsid w:val="006D0079"/>
    <w:rsid w:val="006E7CBD"/>
    <w:rsid w:val="006F0181"/>
    <w:rsid w:val="006F02CE"/>
    <w:rsid w:val="006F5234"/>
    <w:rsid w:val="00704D89"/>
    <w:rsid w:val="00716D25"/>
    <w:rsid w:val="00720986"/>
    <w:rsid w:val="00727D5D"/>
    <w:rsid w:val="00732644"/>
    <w:rsid w:val="00734266"/>
    <w:rsid w:val="00737191"/>
    <w:rsid w:val="007424B8"/>
    <w:rsid w:val="007462F1"/>
    <w:rsid w:val="00760BB2"/>
    <w:rsid w:val="007635FC"/>
    <w:rsid w:val="00771FD8"/>
    <w:rsid w:val="00772778"/>
    <w:rsid w:val="007801C5"/>
    <w:rsid w:val="00780341"/>
    <w:rsid w:val="007857A2"/>
    <w:rsid w:val="00787142"/>
    <w:rsid w:val="00792C62"/>
    <w:rsid w:val="0079518D"/>
    <w:rsid w:val="007A2F0D"/>
    <w:rsid w:val="007A4008"/>
    <w:rsid w:val="007A7361"/>
    <w:rsid w:val="007B0990"/>
    <w:rsid w:val="007C1A45"/>
    <w:rsid w:val="007C1A7E"/>
    <w:rsid w:val="007C585A"/>
    <w:rsid w:val="007C6CDD"/>
    <w:rsid w:val="007D277E"/>
    <w:rsid w:val="007E1FC1"/>
    <w:rsid w:val="007E2DAE"/>
    <w:rsid w:val="007E466E"/>
    <w:rsid w:val="007E4C66"/>
    <w:rsid w:val="007E67D5"/>
    <w:rsid w:val="007F1412"/>
    <w:rsid w:val="00803A03"/>
    <w:rsid w:val="00804F28"/>
    <w:rsid w:val="00821070"/>
    <w:rsid w:val="00831981"/>
    <w:rsid w:val="008526C4"/>
    <w:rsid w:val="008530BE"/>
    <w:rsid w:val="00854A10"/>
    <w:rsid w:val="00862194"/>
    <w:rsid w:val="00875324"/>
    <w:rsid w:val="008816BA"/>
    <w:rsid w:val="008841F9"/>
    <w:rsid w:val="00890AA4"/>
    <w:rsid w:val="00895EFF"/>
    <w:rsid w:val="008A1C49"/>
    <w:rsid w:val="008B2C80"/>
    <w:rsid w:val="008D5F37"/>
    <w:rsid w:val="008E72BF"/>
    <w:rsid w:val="008F695E"/>
    <w:rsid w:val="00911781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4EBA"/>
    <w:rsid w:val="00957F70"/>
    <w:rsid w:val="00962CF5"/>
    <w:rsid w:val="00970887"/>
    <w:rsid w:val="00970B99"/>
    <w:rsid w:val="00972865"/>
    <w:rsid w:val="00984A77"/>
    <w:rsid w:val="00997DFB"/>
    <w:rsid w:val="009C4535"/>
    <w:rsid w:val="009D3324"/>
    <w:rsid w:val="009D479C"/>
    <w:rsid w:val="009E7668"/>
    <w:rsid w:val="00A03358"/>
    <w:rsid w:val="00A07179"/>
    <w:rsid w:val="00A07E2B"/>
    <w:rsid w:val="00A2047B"/>
    <w:rsid w:val="00A21EF3"/>
    <w:rsid w:val="00A22E6F"/>
    <w:rsid w:val="00A233A9"/>
    <w:rsid w:val="00A23829"/>
    <w:rsid w:val="00A25771"/>
    <w:rsid w:val="00A27A11"/>
    <w:rsid w:val="00A3084D"/>
    <w:rsid w:val="00A3153F"/>
    <w:rsid w:val="00A32766"/>
    <w:rsid w:val="00A35925"/>
    <w:rsid w:val="00A40016"/>
    <w:rsid w:val="00A42D10"/>
    <w:rsid w:val="00A469AE"/>
    <w:rsid w:val="00A5345C"/>
    <w:rsid w:val="00A66B67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2310D"/>
    <w:rsid w:val="00B45295"/>
    <w:rsid w:val="00B50635"/>
    <w:rsid w:val="00B57148"/>
    <w:rsid w:val="00B8020A"/>
    <w:rsid w:val="00B80341"/>
    <w:rsid w:val="00B812AC"/>
    <w:rsid w:val="00B82E08"/>
    <w:rsid w:val="00B85824"/>
    <w:rsid w:val="00B95A25"/>
    <w:rsid w:val="00BA10EB"/>
    <w:rsid w:val="00BA1E15"/>
    <w:rsid w:val="00BC371C"/>
    <w:rsid w:val="00BC7D5E"/>
    <w:rsid w:val="00BD4E2F"/>
    <w:rsid w:val="00BD6312"/>
    <w:rsid w:val="00BE4E03"/>
    <w:rsid w:val="00BF7EAD"/>
    <w:rsid w:val="00C06C9A"/>
    <w:rsid w:val="00C10BE3"/>
    <w:rsid w:val="00C1269F"/>
    <w:rsid w:val="00C161CC"/>
    <w:rsid w:val="00C16864"/>
    <w:rsid w:val="00C2782A"/>
    <w:rsid w:val="00C3188B"/>
    <w:rsid w:val="00C35EEB"/>
    <w:rsid w:val="00C511C1"/>
    <w:rsid w:val="00C5222B"/>
    <w:rsid w:val="00C635F9"/>
    <w:rsid w:val="00C72B22"/>
    <w:rsid w:val="00C839BA"/>
    <w:rsid w:val="00C840D1"/>
    <w:rsid w:val="00C84EB3"/>
    <w:rsid w:val="00C91939"/>
    <w:rsid w:val="00C930DE"/>
    <w:rsid w:val="00C952FA"/>
    <w:rsid w:val="00C95634"/>
    <w:rsid w:val="00C960F6"/>
    <w:rsid w:val="00C96CB1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216B9"/>
    <w:rsid w:val="00D231A2"/>
    <w:rsid w:val="00D244D6"/>
    <w:rsid w:val="00D301EB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90405"/>
    <w:rsid w:val="00DA5166"/>
    <w:rsid w:val="00DA73D4"/>
    <w:rsid w:val="00DB31ED"/>
    <w:rsid w:val="00DC473E"/>
    <w:rsid w:val="00DC788B"/>
    <w:rsid w:val="00DD0CCA"/>
    <w:rsid w:val="00DD3F80"/>
    <w:rsid w:val="00DD66E5"/>
    <w:rsid w:val="00DF0AA5"/>
    <w:rsid w:val="00DF11E3"/>
    <w:rsid w:val="00DF7D7B"/>
    <w:rsid w:val="00E0414F"/>
    <w:rsid w:val="00E071F5"/>
    <w:rsid w:val="00E10AE6"/>
    <w:rsid w:val="00E25918"/>
    <w:rsid w:val="00E25994"/>
    <w:rsid w:val="00E25DA6"/>
    <w:rsid w:val="00E26617"/>
    <w:rsid w:val="00E267C4"/>
    <w:rsid w:val="00E26894"/>
    <w:rsid w:val="00E27159"/>
    <w:rsid w:val="00E3264F"/>
    <w:rsid w:val="00E52FC9"/>
    <w:rsid w:val="00E8374F"/>
    <w:rsid w:val="00E8772E"/>
    <w:rsid w:val="00E919ED"/>
    <w:rsid w:val="00E97475"/>
    <w:rsid w:val="00EA6E71"/>
    <w:rsid w:val="00EB5022"/>
    <w:rsid w:val="00EB59B8"/>
    <w:rsid w:val="00EC13E5"/>
    <w:rsid w:val="00EC2374"/>
    <w:rsid w:val="00EC33EB"/>
    <w:rsid w:val="00EC5C39"/>
    <w:rsid w:val="00ED0A14"/>
    <w:rsid w:val="00EE4BDD"/>
    <w:rsid w:val="00EF440F"/>
    <w:rsid w:val="00EF59C1"/>
    <w:rsid w:val="00EF7C21"/>
    <w:rsid w:val="00F01EA1"/>
    <w:rsid w:val="00F11BF9"/>
    <w:rsid w:val="00F15106"/>
    <w:rsid w:val="00F257DB"/>
    <w:rsid w:val="00F268F7"/>
    <w:rsid w:val="00F32EBE"/>
    <w:rsid w:val="00F334EB"/>
    <w:rsid w:val="00F34DF8"/>
    <w:rsid w:val="00F36EBC"/>
    <w:rsid w:val="00F42A0C"/>
    <w:rsid w:val="00F52C7B"/>
    <w:rsid w:val="00F531FD"/>
    <w:rsid w:val="00F533E5"/>
    <w:rsid w:val="00F53F69"/>
    <w:rsid w:val="00F54523"/>
    <w:rsid w:val="00F640CF"/>
    <w:rsid w:val="00F673BA"/>
    <w:rsid w:val="00F723B8"/>
    <w:rsid w:val="00F774E8"/>
    <w:rsid w:val="00F84D15"/>
    <w:rsid w:val="00F8628B"/>
    <w:rsid w:val="00F869FD"/>
    <w:rsid w:val="00F95719"/>
    <w:rsid w:val="00F96AB1"/>
    <w:rsid w:val="00FA4DB1"/>
    <w:rsid w:val="00FA5A15"/>
    <w:rsid w:val="00FB42F9"/>
    <w:rsid w:val="00FB561D"/>
    <w:rsid w:val="00FB6255"/>
    <w:rsid w:val="00FC0B97"/>
    <w:rsid w:val="00FC3724"/>
    <w:rsid w:val="00FD2C87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39787-EAA5-4D67-8833-D8D218862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Mehmet Oguz Derin</cp:lastModifiedBy>
  <cp:revision>84</cp:revision>
  <dcterms:created xsi:type="dcterms:W3CDTF">2020-08-02T04:19:00Z</dcterms:created>
  <dcterms:modified xsi:type="dcterms:W3CDTF">2021-01-16T04:21:00Z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