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62812F" w14:textId="77777777" w:rsidR="00C85E19" w:rsidRPr="00C25E18" w:rsidRDefault="00C85E19" w:rsidP="00C85E19">
      <w:pPr>
        <w:jc w:val="center"/>
        <w:rPr>
          <w:rFonts w:cs="Arial"/>
          <w:b/>
          <w:sz w:val="32"/>
          <w:lang w:val="pt-BR" w:eastAsia="en-GB"/>
        </w:rPr>
      </w:pPr>
    </w:p>
    <w:p w14:paraId="2002A78A" w14:textId="77777777" w:rsidR="00C85E19" w:rsidRPr="00C25E18" w:rsidRDefault="00C85E19" w:rsidP="00C85E19">
      <w:pPr>
        <w:jc w:val="center"/>
        <w:rPr>
          <w:lang w:val="pt-BR"/>
        </w:rPr>
      </w:pPr>
      <w:r w:rsidRPr="00C25E18">
        <w:rPr>
          <w:noProof/>
          <w:lang w:val="pt-BR" w:eastAsia="es-ES"/>
        </w:rPr>
        <w:drawing>
          <wp:inline distT="0" distB="0" distL="0" distR="0" wp14:anchorId="7A496B06" wp14:editId="6D9BC707">
            <wp:extent cx="2637790" cy="1459865"/>
            <wp:effectExtent l="0" t="0" r="0" b="0"/>
            <wp:docPr id="964890080" name="Picture 3" descr="C:\Users\jackie.qin\Desktop\Logos &amp;Posters\IMG-png_RGB\Imagination_Logo_Primary_Blk.pngImagination_Logo_Primary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C:\Users\jackie.qin\Desktop\Logos &amp;Posters\IMG-png_RGB\Imagination_Logo_Primary_Blk.pngImagination_Logo_Primary_Blk"/>
                    <pic:cNvPicPr>
                      <a:picLocks noChangeAspect="1" noChangeArrowheads="1"/>
                    </pic:cNvPicPr>
                  </pic:nvPicPr>
                  <pic:blipFill>
                    <a:blip r:embed="rId8"/>
                    <a:stretch>
                      <a:fillRect/>
                    </a:stretch>
                  </pic:blipFill>
                  <pic:spPr bwMode="auto">
                    <a:xfrm>
                      <a:off x="0" y="0"/>
                      <a:ext cx="2637790" cy="1459865"/>
                    </a:xfrm>
                    <a:prstGeom prst="rect">
                      <a:avLst/>
                    </a:prstGeom>
                  </pic:spPr>
                </pic:pic>
              </a:graphicData>
            </a:graphic>
          </wp:inline>
        </w:drawing>
      </w:r>
    </w:p>
    <w:p w14:paraId="20E22D34" w14:textId="77777777" w:rsidR="00C85E19" w:rsidRPr="00C25E18" w:rsidRDefault="00C85E19" w:rsidP="00C85E19">
      <w:pPr>
        <w:jc w:val="center"/>
        <w:rPr>
          <w:rFonts w:cs="Arial"/>
          <w:b/>
          <w:sz w:val="32"/>
          <w:lang w:val="pt-BR" w:eastAsia="en-GB"/>
        </w:rPr>
      </w:pPr>
    </w:p>
    <w:p w14:paraId="1FECF617" w14:textId="77777777" w:rsidR="00C85E19" w:rsidRPr="00C25E18" w:rsidRDefault="00C85E19" w:rsidP="00C85E19">
      <w:pPr>
        <w:jc w:val="center"/>
        <w:rPr>
          <w:rFonts w:cs="Arial"/>
          <w:b/>
          <w:sz w:val="32"/>
          <w:lang w:val="pt-BR" w:eastAsia="en-GB"/>
        </w:rPr>
      </w:pPr>
    </w:p>
    <w:p w14:paraId="60A98DCC" w14:textId="77777777" w:rsidR="00C85E19" w:rsidRPr="00C25E18" w:rsidRDefault="00C85E19" w:rsidP="00C85E19">
      <w:pPr>
        <w:jc w:val="center"/>
        <w:rPr>
          <w:rFonts w:cs="Arial"/>
          <w:b/>
          <w:sz w:val="32"/>
          <w:lang w:val="pt-BR" w:eastAsia="en-GB"/>
        </w:rPr>
      </w:pPr>
    </w:p>
    <w:p w14:paraId="63B1A2D9" w14:textId="77777777" w:rsidR="00C85E19" w:rsidRPr="00C25E18" w:rsidRDefault="00C85E19" w:rsidP="00C85E19">
      <w:pPr>
        <w:jc w:val="center"/>
        <w:rPr>
          <w:rFonts w:cs="Arial"/>
          <w:b/>
          <w:sz w:val="32"/>
          <w:lang w:val="pt-BR" w:eastAsia="en-GB"/>
        </w:rPr>
      </w:pPr>
    </w:p>
    <w:p w14:paraId="30C15392" w14:textId="77777777" w:rsidR="00C85E19" w:rsidRPr="00C25E18" w:rsidRDefault="00C85E19" w:rsidP="00C85E19">
      <w:pPr>
        <w:jc w:val="center"/>
        <w:rPr>
          <w:rFonts w:cs="Arial"/>
          <w:b/>
          <w:sz w:val="32"/>
          <w:lang w:val="pt-BR" w:eastAsia="en-GB"/>
        </w:rPr>
      </w:pPr>
    </w:p>
    <w:p w14:paraId="03AFE1BB" w14:textId="77777777" w:rsidR="00C85E19" w:rsidRPr="00C25E18" w:rsidRDefault="00C85E19" w:rsidP="00C85E19">
      <w:pPr>
        <w:jc w:val="center"/>
        <w:rPr>
          <w:rFonts w:cs="Arial"/>
          <w:b/>
          <w:sz w:val="32"/>
          <w:lang w:val="pt-BR" w:eastAsia="en-GB"/>
        </w:rPr>
      </w:pPr>
      <w:r w:rsidRPr="00C25E18">
        <w:rPr>
          <w:rFonts w:cs="Arial"/>
          <w:b/>
          <w:sz w:val="32"/>
          <w:lang w:val="pt-BR" w:eastAsia="en-GB"/>
        </w:rPr>
        <w:t>THE IMAGINATION UNIVERSITY PROGRAMME</w:t>
      </w:r>
    </w:p>
    <w:p w14:paraId="0D7386AC" w14:textId="77777777" w:rsidR="00C85E19" w:rsidRPr="00C25E18" w:rsidRDefault="00C85E19" w:rsidP="00C85E19">
      <w:pPr>
        <w:jc w:val="center"/>
        <w:rPr>
          <w:rFonts w:cs="Arial"/>
          <w:b/>
          <w:sz w:val="32"/>
          <w:lang w:val="pt-BR" w:eastAsia="en-GB"/>
        </w:rPr>
      </w:pPr>
    </w:p>
    <w:p w14:paraId="24022FC1" w14:textId="77777777" w:rsidR="00C85E19" w:rsidRPr="00C25E18" w:rsidRDefault="00C85E19" w:rsidP="00C85E19">
      <w:pPr>
        <w:jc w:val="center"/>
        <w:rPr>
          <w:rFonts w:cs="Arial"/>
          <w:bCs/>
          <w:i/>
          <w:color w:val="B7168B"/>
          <w:sz w:val="32"/>
          <w:szCs w:val="26"/>
          <w:lang w:val="pt-BR" w:eastAsia="en-GB"/>
        </w:rPr>
      </w:pPr>
    </w:p>
    <w:p w14:paraId="02EECC98" w14:textId="77777777" w:rsidR="00C85E19" w:rsidRPr="00C25E18" w:rsidRDefault="00C85E19" w:rsidP="00C85E19">
      <w:pPr>
        <w:jc w:val="center"/>
        <w:rPr>
          <w:rFonts w:cs="Arial"/>
          <w:bCs/>
          <w:i/>
          <w:color w:val="B7168B"/>
          <w:sz w:val="32"/>
          <w:szCs w:val="26"/>
          <w:lang w:val="pt-BR" w:eastAsia="en-GB"/>
        </w:rPr>
      </w:pPr>
    </w:p>
    <w:p w14:paraId="1E2B8FA7" w14:textId="77777777" w:rsidR="00C85E19" w:rsidRPr="00C25E18" w:rsidRDefault="00C85E19" w:rsidP="00C85E19">
      <w:pPr>
        <w:jc w:val="center"/>
        <w:rPr>
          <w:rFonts w:cs="Arial"/>
          <w:bCs/>
          <w:i/>
          <w:color w:val="B7168B"/>
          <w:sz w:val="32"/>
          <w:szCs w:val="26"/>
          <w:lang w:val="pt-BR" w:eastAsia="en-GB"/>
        </w:rPr>
      </w:pPr>
    </w:p>
    <w:p w14:paraId="0832C880" w14:textId="1FA8C78B" w:rsidR="00C85E19" w:rsidRPr="00C25E18" w:rsidRDefault="00C85E19" w:rsidP="00C85E19">
      <w:pPr>
        <w:jc w:val="center"/>
        <w:rPr>
          <w:rFonts w:cs="Arial"/>
          <w:b/>
          <w:bCs/>
          <w:color w:val="00000A"/>
          <w:sz w:val="72"/>
          <w:szCs w:val="72"/>
          <w:lang w:val="pt-BR" w:eastAsia="en-GB"/>
        </w:rPr>
      </w:pPr>
      <w:r w:rsidRPr="00C25E18">
        <w:rPr>
          <w:rFonts w:cs="Arial"/>
          <w:b/>
          <w:bCs/>
          <w:color w:val="00000A"/>
          <w:sz w:val="72"/>
          <w:szCs w:val="72"/>
          <w:lang w:val="pt-BR" w:eastAsia="en-GB"/>
        </w:rPr>
        <w:t xml:space="preserve">RVfpga </w:t>
      </w:r>
      <w:r w:rsidR="001B0BDC" w:rsidRPr="00C25E18">
        <w:rPr>
          <w:rFonts w:cs="Arial"/>
          <w:b/>
          <w:bCs/>
          <w:color w:val="00000A"/>
          <w:sz w:val="72"/>
          <w:szCs w:val="72"/>
          <w:lang w:val="pt-BR" w:eastAsia="en-GB"/>
        </w:rPr>
        <w:t>Lab 9</w:t>
      </w:r>
    </w:p>
    <w:p w14:paraId="1F427DEA" w14:textId="2690C523" w:rsidR="00C85E19" w:rsidRPr="00C25E18" w:rsidRDefault="00296E4F" w:rsidP="00C85E19">
      <w:pPr>
        <w:jc w:val="center"/>
        <w:rPr>
          <w:rFonts w:cs="Arial"/>
          <w:b/>
          <w:bCs/>
          <w:color w:val="00000A"/>
          <w:sz w:val="56"/>
          <w:szCs w:val="56"/>
          <w:lang w:val="pt-BR" w:eastAsia="en-GB"/>
        </w:rPr>
      </w:pPr>
      <w:r w:rsidRPr="00C25E18">
        <w:rPr>
          <w:rFonts w:cs="Arial"/>
          <w:b/>
          <w:bCs/>
          <w:color w:val="00000A"/>
          <w:sz w:val="56"/>
          <w:szCs w:val="56"/>
          <w:lang w:val="pt-BR" w:eastAsia="en-GB"/>
        </w:rPr>
        <w:t xml:space="preserve">E/S </w:t>
      </w:r>
      <w:r w:rsidR="00201A1E" w:rsidRPr="00C25E18">
        <w:rPr>
          <w:rFonts w:cs="Arial"/>
          <w:b/>
          <w:bCs/>
          <w:color w:val="00000A"/>
          <w:sz w:val="56"/>
          <w:szCs w:val="56"/>
          <w:lang w:val="pt-BR" w:eastAsia="en-GB"/>
        </w:rPr>
        <w:t>Orientada</w:t>
      </w:r>
      <w:r w:rsidR="00771800" w:rsidRPr="00C25E18">
        <w:rPr>
          <w:rFonts w:cs="Arial"/>
          <w:b/>
          <w:bCs/>
          <w:color w:val="00000A"/>
          <w:sz w:val="56"/>
          <w:szCs w:val="56"/>
          <w:lang w:val="pt-BR" w:eastAsia="en-GB"/>
        </w:rPr>
        <w:t>s</w:t>
      </w:r>
      <w:r w:rsidR="00201A1E" w:rsidRPr="00C25E18">
        <w:rPr>
          <w:rFonts w:cs="Arial"/>
          <w:b/>
          <w:bCs/>
          <w:color w:val="00000A"/>
          <w:sz w:val="56"/>
          <w:szCs w:val="56"/>
          <w:lang w:val="pt-BR" w:eastAsia="en-GB"/>
        </w:rPr>
        <w:t xml:space="preserve"> à</w:t>
      </w:r>
      <w:r w:rsidR="00771800" w:rsidRPr="00C25E18">
        <w:rPr>
          <w:rFonts w:cs="Arial"/>
          <w:b/>
          <w:bCs/>
          <w:color w:val="00000A"/>
          <w:sz w:val="56"/>
          <w:szCs w:val="56"/>
          <w:lang w:val="pt-BR" w:eastAsia="en-GB"/>
        </w:rPr>
        <w:t>s</w:t>
      </w:r>
      <w:r w:rsidRPr="00C25E18">
        <w:rPr>
          <w:rFonts w:cs="Arial"/>
          <w:b/>
          <w:bCs/>
          <w:color w:val="00000A"/>
          <w:sz w:val="56"/>
          <w:szCs w:val="56"/>
          <w:lang w:val="pt-BR" w:eastAsia="en-GB"/>
        </w:rPr>
        <w:t xml:space="preserve"> </w:t>
      </w:r>
      <w:r w:rsidR="007468FD" w:rsidRPr="00C25E18">
        <w:rPr>
          <w:rFonts w:cs="Arial"/>
          <w:b/>
          <w:bCs/>
          <w:color w:val="00000A"/>
          <w:sz w:val="56"/>
          <w:szCs w:val="56"/>
          <w:lang w:val="pt-BR" w:eastAsia="en-GB"/>
        </w:rPr>
        <w:t>Interrup</w:t>
      </w:r>
      <w:r w:rsidRPr="00C25E18">
        <w:rPr>
          <w:rFonts w:cs="Arial"/>
          <w:b/>
          <w:bCs/>
          <w:color w:val="00000A"/>
          <w:sz w:val="56"/>
          <w:szCs w:val="56"/>
          <w:lang w:val="pt-BR" w:eastAsia="en-GB"/>
        </w:rPr>
        <w:t>ç</w:t>
      </w:r>
      <w:r w:rsidR="00771800" w:rsidRPr="00C25E18">
        <w:rPr>
          <w:rFonts w:cs="Arial"/>
          <w:b/>
          <w:bCs/>
          <w:color w:val="00000A"/>
          <w:sz w:val="56"/>
          <w:szCs w:val="56"/>
          <w:lang w:val="pt-BR" w:eastAsia="en-GB"/>
        </w:rPr>
        <w:t>ões</w:t>
      </w:r>
    </w:p>
    <w:p w14:paraId="54E54250" w14:textId="77777777" w:rsidR="00C85E19" w:rsidRPr="00C25E18" w:rsidRDefault="00C85E19" w:rsidP="00C85E19">
      <w:pPr>
        <w:pStyle w:val="Heading2"/>
        <w:rPr>
          <w:color w:val="00000A"/>
          <w:lang w:val="pt-BR"/>
        </w:rPr>
      </w:pPr>
    </w:p>
    <w:p w14:paraId="7A2DDBC3" w14:textId="77777777" w:rsidR="00C85E19" w:rsidRPr="00C25E18" w:rsidRDefault="00C85E19" w:rsidP="00C85E19">
      <w:pPr>
        <w:rPr>
          <w:rFonts w:cs="Arial"/>
          <w:lang w:val="pt-BR" w:eastAsia="en-GB"/>
        </w:rPr>
      </w:pPr>
    </w:p>
    <w:p w14:paraId="4C54CCD6" w14:textId="77777777" w:rsidR="00C85E19" w:rsidRPr="00C25E18" w:rsidRDefault="00C85E19" w:rsidP="00C85E19">
      <w:pPr>
        <w:rPr>
          <w:rFonts w:cs="Arial"/>
          <w:lang w:val="pt-BR" w:eastAsia="en-GB"/>
        </w:rPr>
      </w:pPr>
    </w:p>
    <w:p w14:paraId="6C431777" w14:textId="77777777" w:rsidR="00C85E19" w:rsidRPr="00C25E18" w:rsidRDefault="00C85E19" w:rsidP="00C85E19">
      <w:pPr>
        <w:rPr>
          <w:rFonts w:cs="Arial"/>
          <w:lang w:val="pt-BR" w:eastAsia="en-GB"/>
        </w:rPr>
      </w:pPr>
    </w:p>
    <w:p w14:paraId="64E81562" w14:textId="77777777" w:rsidR="00C85E19" w:rsidRPr="00C25E18" w:rsidRDefault="00C85E19" w:rsidP="00C85E19">
      <w:pPr>
        <w:rPr>
          <w:rFonts w:cs="Arial"/>
          <w:sz w:val="20"/>
          <w:szCs w:val="20"/>
          <w:lang w:val="pt-BR" w:eastAsia="en-GB"/>
        </w:rPr>
      </w:pPr>
    </w:p>
    <w:p w14:paraId="368932AF" w14:textId="77777777" w:rsidR="00C85E19" w:rsidRPr="00C25E18" w:rsidRDefault="00C85E19" w:rsidP="00C85E19">
      <w:pPr>
        <w:rPr>
          <w:rFonts w:cs="Arial"/>
          <w:lang w:val="pt-BR" w:eastAsia="en-GB"/>
        </w:rPr>
      </w:pPr>
    </w:p>
    <w:p w14:paraId="486A347F" w14:textId="77777777" w:rsidR="00C85E19" w:rsidRPr="00C25E18" w:rsidRDefault="00C85E19" w:rsidP="00C85E19">
      <w:pPr>
        <w:rPr>
          <w:rFonts w:cs="Arial"/>
          <w:lang w:val="pt-BR" w:eastAsia="en-GB"/>
        </w:rPr>
      </w:pPr>
    </w:p>
    <w:p w14:paraId="2D6CCC92" w14:textId="77777777" w:rsidR="00C85E19" w:rsidRPr="00C25E18" w:rsidRDefault="00C85E19" w:rsidP="00C85E19">
      <w:pPr>
        <w:rPr>
          <w:rFonts w:cs="Arial"/>
          <w:lang w:val="pt-BR"/>
        </w:rPr>
      </w:pPr>
      <w:r w:rsidRPr="00C25E18">
        <w:rPr>
          <w:lang w:val="pt-BR"/>
        </w:rPr>
        <w:br w:type="page"/>
      </w:r>
    </w:p>
    <w:p w14:paraId="59F86C60" w14:textId="08DDA68E" w:rsidR="00C85E19" w:rsidRPr="00C25E18" w:rsidRDefault="00C85E19" w:rsidP="00DD39E4">
      <w:pPr>
        <w:pStyle w:val="Heading1"/>
        <w:numPr>
          <w:ilvl w:val="0"/>
          <w:numId w:val="1"/>
        </w:numPr>
        <w:shd w:val="clear" w:color="auto" w:fill="000000" w:themeFill="text1"/>
        <w:spacing w:before="0"/>
        <w:rPr>
          <w:color w:val="FFFFFF" w:themeColor="background1"/>
          <w:lang w:val="pt-BR"/>
        </w:rPr>
      </w:pPr>
      <w:bookmarkStart w:id="0" w:name="_Toc39259538"/>
      <w:bookmarkStart w:id="1" w:name="_Toc39337148"/>
      <w:r w:rsidRPr="00C25E18">
        <w:rPr>
          <w:color w:val="FFFFFF" w:themeColor="background1"/>
          <w:lang w:val="pt-BR"/>
        </w:rPr>
        <w:lastRenderedPageBreak/>
        <w:t>INTRODU</w:t>
      </w:r>
      <w:bookmarkEnd w:id="0"/>
      <w:bookmarkEnd w:id="1"/>
      <w:r w:rsidR="00201A1E" w:rsidRPr="00C25E18">
        <w:rPr>
          <w:color w:val="FFFFFF" w:themeColor="background1"/>
          <w:lang w:val="pt-BR"/>
        </w:rPr>
        <w:t>ÇÃO</w:t>
      </w:r>
    </w:p>
    <w:p w14:paraId="7B261C72" w14:textId="77777777" w:rsidR="007C690D" w:rsidRPr="00C25E18" w:rsidRDefault="007C690D" w:rsidP="00AD371F">
      <w:pPr>
        <w:rPr>
          <w:lang w:val="pt-BR"/>
        </w:rPr>
      </w:pPr>
    </w:p>
    <w:p w14:paraId="7958A504" w14:textId="06476C6C" w:rsidR="00AD371F" w:rsidRPr="00C25E18" w:rsidRDefault="00201A1E" w:rsidP="00AD371F">
      <w:pPr>
        <w:rPr>
          <w:lang w:val="pt-BR"/>
        </w:rPr>
      </w:pPr>
      <w:r w:rsidRPr="00C25E18">
        <w:rPr>
          <w:lang w:val="pt-BR"/>
        </w:rPr>
        <w:t>Neste laboratório, introduzimos o conceito de interrupções e mostramos como utilizá-las na RVfpga. As interrupções podem ser geradas por software ou hardware. Neste laboratório, concentramo-nos nas interrupções de hardware que são desencadeadas pel</w:t>
      </w:r>
      <w:r w:rsidR="00C25E18">
        <w:rPr>
          <w:lang w:val="pt-BR"/>
        </w:rPr>
        <w:t>a</w:t>
      </w:r>
      <w:r w:rsidR="00C25E18" w:rsidRPr="00C25E18">
        <w:rPr>
          <w:lang w:val="pt-BR"/>
        </w:rPr>
        <w:t xml:space="preserve"> mudança </w:t>
      </w:r>
      <w:r w:rsidR="00C25E18">
        <w:rPr>
          <w:lang w:val="pt-BR"/>
        </w:rPr>
        <w:t>de</w:t>
      </w:r>
      <w:r w:rsidRPr="00C25E18">
        <w:rPr>
          <w:lang w:val="pt-BR"/>
        </w:rPr>
        <w:t xml:space="preserve"> valor de um</w:t>
      </w:r>
      <w:r w:rsidR="00C25E18">
        <w:rPr>
          <w:lang w:val="pt-BR"/>
        </w:rPr>
        <w:t xml:space="preserve"> </w:t>
      </w:r>
      <w:r w:rsidRPr="00C25E18">
        <w:rPr>
          <w:lang w:val="pt-BR"/>
        </w:rPr>
        <w:t>pino físico</w:t>
      </w:r>
      <w:r w:rsidR="00AD371F" w:rsidRPr="00C25E18">
        <w:rPr>
          <w:lang w:val="pt-BR"/>
        </w:rPr>
        <w:t xml:space="preserve">. </w:t>
      </w:r>
      <w:r w:rsidRPr="00C25E18">
        <w:rPr>
          <w:lang w:val="pt-BR"/>
        </w:rPr>
        <w:t xml:space="preserve">Especificamente, começamos na Secção 2 descrevendo as diferenças entre </w:t>
      </w:r>
      <w:r w:rsidRPr="00C25E18">
        <w:rPr>
          <w:b/>
          <w:lang w:val="pt-BR"/>
        </w:rPr>
        <w:t>E/S programada</w:t>
      </w:r>
      <w:r w:rsidRPr="00C25E18">
        <w:rPr>
          <w:lang w:val="pt-BR"/>
        </w:rPr>
        <w:t xml:space="preserve"> e </w:t>
      </w:r>
      <w:r w:rsidRPr="00C25E18">
        <w:rPr>
          <w:b/>
          <w:lang w:val="pt-BR"/>
        </w:rPr>
        <w:t>E/S orientada à interrupção</w:t>
      </w:r>
      <w:r w:rsidR="00AD371F" w:rsidRPr="00C25E18">
        <w:rPr>
          <w:lang w:val="pt-BR"/>
        </w:rPr>
        <w:t xml:space="preserve">. </w:t>
      </w:r>
      <w:r w:rsidRPr="00C25E18">
        <w:rPr>
          <w:lang w:val="pt-BR"/>
        </w:rPr>
        <w:t>Em seguida, explicamos o funcionamento do Controlador de Interrupção do Sistema RVfpga, que faz parte do núcleo SweRV EH1 (Secção 3). Na Secção 4 descrevemos como configurar as interrupções externas utilizando o Pacote de Suporte de Periféricos (PSP) e o Pacote de Suporte da Placa (BSP) da Western Digital, que são software que incluem controladores para periféricos de hardware. Finalmente, introduzimos alguns programas de exemplo (Secção 5) e propomos alguns exercícios (Secção 6) para a utilização e extensão das interrupções de hardware do Sistema RVfpga</w:t>
      </w:r>
      <w:r w:rsidR="00AD371F" w:rsidRPr="00C25E18">
        <w:rPr>
          <w:lang w:val="pt-BR"/>
        </w:rPr>
        <w:t>.</w:t>
      </w:r>
    </w:p>
    <w:p w14:paraId="46104E6B" w14:textId="77777777" w:rsidR="0051564D" w:rsidRPr="00C25E18" w:rsidRDefault="0051564D" w:rsidP="00AD371F">
      <w:pPr>
        <w:rPr>
          <w:lang w:val="pt-BR"/>
        </w:rPr>
      </w:pPr>
    </w:p>
    <w:p w14:paraId="7C6AC935" w14:textId="77777777" w:rsidR="00AD371F" w:rsidRPr="00C25E18" w:rsidRDefault="00AD371F" w:rsidP="003B5622">
      <w:pPr>
        <w:rPr>
          <w:lang w:val="pt-BR"/>
        </w:rPr>
      </w:pPr>
    </w:p>
    <w:p w14:paraId="175CE8C8" w14:textId="758DEBEC" w:rsidR="0065036F" w:rsidRPr="00C25E18" w:rsidRDefault="00201A1E" w:rsidP="0065036F">
      <w:pPr>
        <w:pStyle w:val="Heading1"/>
        <w:numPr>
          <w:ilvl w:val="0"/>
          <w:numId w:val="1"/>
        </w:numPr>
        <w:shd w:val="clear" w:color="auto" w:fill="000000" w:themeFill="text1"/>
        <w:spacing w:before="0"/>
        <w:rPr>
          <w:color w:val="FFFFFF" w:themeColor="background1"/>
          <w:lang w:val="pt-BR"/>
        </w:rPr>
      </w:pPr>
      <w:r w:rsidRPr="00C25E18">
        <w:rPr>
          <w:color w:val="FFFFFF" w:themeColor="background1"/>
          <w:lang w:val="pt-BR"/>
        </w:rPr>
        <w:t xml:space="preserve">E/S PROGRAMADA VS. E/S </w:t>
      </w:r>
      <w:r w:rsidR="00B22564" w:rsidRPr="00C25E18">
        <w:rPr>
          <w:color w:val="FFFFFF" w:themeColor="background1"/>
          <w:lang w:val="pt-BR"/>
        </w:rPr>
        <w:t>COM INTERRUPÇÕES</w:t>
      </w:r>
    </w:p>
    <w:p w14:paraId="625B0A4F" w14:textId="77777777" w:rsidR="0065036F" w:rsidRPr="00C25E18" w:rsidRDefault="0065036F" w:rsidP="0065036F">
      <w:pPr>
        <w:pStyle w:val="Heading1"/>
        <w:spacing w:before="0"/>
        <w:rPr>
          <w:b w:val="0"/>
          <w:color w:val="00000A"/>
          <w:szCs w:val="22"/>
          <w:lang w:val="pt-BR"/>
        </w:rPr>
      </w:pPr>
    </w:p>
    <w:p w14:paraId="72FF03E3" w14:textId="7CDBA7AD" w:rsidR="00FE4A77" w:rsidRPr="00C25E18" w:rsidRDefault="00201A1E" w:rsidP="00685ABC">
      <w:pPr>
        <w:rPr>
          <w:lang w:val="pt-BR"/>
        </w:rPr>
      </w:pPr>
      <w:r w:rsidRPr="00C25E18">
        <w:rPr>
          <w:lang w:val="pt-BR"/>
        </w:rPr>
        <w:t xml:space="preserve">Existem vários métodos para interagir com os periféricos: E/S programadas, E/S com Interrupção, e Acesso Direto à Memória (DMA). Nos laboratórios 2-8, utilizámos </w:t>
      </w:r>
      <w:r w:rsidRPr="00C25E18">
        <w:rPr>
          <w:b/>
          <w:bCs/>
          <w:lang w:val="pt-BR"/>
        </w:rPr>
        <w:t>E/S programadas</w:t>
      </w:r>
      <w:r w:rsidRPr="00C25E18">
        <w:rPr>
          <w:lang w:val="pt-BR"/>
        </w:rPr>
        <w:t xml:space="preserve"> para interagir com periféricos. Na E/S programada, o programa do utilizador faz pedidos constantes à interface de E/S e, dependendo do seu estado, reage em conformidade. Por exemplo, o Exercício Fundamental do Laboratório 6 utilizou E/S programadas através de leitura contínua (</w:t>
      </w:r>
      <w:r w:rsidRPr="00C25E18">
        <w:rPr>
          <w:i/>
          <w:iCs/>
          <w:lang w:val="pt-BR"/>
        </w:rPr>
        <w:t>polling</w:t>
      </w:r>
      <w:r w:rsidRPr="00C25E18">
        <w:rPr>
          <w:lang w:val="pt-BR"/>
        </w:rPr>
        <w:t>) de interruptores 0 e 1 para controlar a velocidade e direção de um bloco de quatro LEDs acesos que se moviam repetidamente de um lado dos LEDs para o outro. A E/S programada é muito simples de implementar e requer muito pouco suporte de hardware, mas a leitura contínua da interface de E/S mantém o processador ocupado a fazer trabalho inútil</w:t>
      </w:r>
      <w:r w:rsidR="00594DBE" w:rsidRPr="00C25E18">
        <w:rPr>
          <w:lang w:val="pt-BR"/>
        </w:rPr>
        <w:t>.</w:t>
      </w:r>
      <w:r w:rsidR="007B1260" w:rsidRPr="00C25E18">
        <w:rPr>
          <w:lang w:val="pt-BR"/>
        </w:rPr>
        <w:t xml:space="preserve"> </w:t>
      </w:r>
    </w:p>
    <w:p w14:paraId="3E7D6C52" w14:textId="77777777" w:rsidR="00FE4A77" w:rsidRPr="00C25E18" w:rsidRDefault="00FE4A77" w:rsidP="00685ABC">
      <w:pPr>
        <w:rPr>
          <w:lang w:val="pt-BR"/>
        </w:rPr>
      </w:pPr>
    </w:p>
    <w:p w14:paraId="685FE698" w14:textId="44E0310A" w:rsidR="00776951" w:rsidRPr="00C25E18" w:rsidRDefault="00201A1E" w:rsidP="00685ABC">
      <w:pPr>
        <w:rPr>
          <w:lang w:val="pt-BR"/>
        </w:rPr>
      </w:pPr>
      <w:r w:rsidRPr="00C25E18">
        <w:rPr>
          <w:lang w:val="pt-BR"/>
        </w:rPr>
        <w:t>A E</w:t>
      </w:r>
      <w:r w:rsidRPr="00C25E18">
        <w:rPr>
          <w:b/>
          <w:bCs/>
          <w:lang w:val="pt-BR"/>
        </w:rPr>
        <w:t>/</w:t>
      </w:r>
      <w:r w:rsidRPr="00C25E18">
        <w:rPr>
          <w:lang w:val="pt-BR"/>
        </w:rPr>
        <w:t xml:space="preserve">S </w:t>
      </w:r>
      <w:r w:rsidRPr="00C25E18">
        <w:rPr>
          <w:b/>
          <w:bCs/>
          <w:lang w:val="pt-BR"/>
        </w:rPr>
        <w:t>provocada por uma interrupção</w:t>
      </w:r>
      <w:r w:rsidRPr="00C25E18">
        <w:rPr>
          <w:lang w:val="pt-BR"/>
        </w:rPr>
        <w:t xml:space="preserve"> supera este inconveniente e permite ao programa reagir apenas quando um evento ocorre no periférico. Neste esquema, o periférico é responsável por enviar um sinal (</w:t>
      </w:r>
      <w:r w:rsidRPr="00C25E18">
        <w:rPr>
          <w:b/>
          <w:bCs/>
          <w:lang w:val="pt-BR"/>
        </w:rPr>
        <w:t>chamado de interrupção</w:t>
      </w:r>
      <w:r w:rsidRPr="00C25E18">
        <w:rPr>
          <w:lang w:val="pt-BR"/>
        </w:rPr>
        <w:t xml:space="preserve">) para o processador quando algum evento ocorre - por exemplo, atingir o limite de contagem de um temporizador, um carácter a ser recebido numa interface UART, um botão a alternar, etc. Quando nenhum evento ocorre (ou seja, não há interrupção), o processador continua a fazer um trabalho útil. Quando o processador recebe uma interrupção, interrompe o programa que estava a executar e invoca uma rotina de </w:t>
      </w:r>
      <w:r w:rsidR="00F24DCA">
        <w:rPr>
          <w:lang w:val="pt-BR"/>
        </w:rPr>
        <w:t>atendimento</w:t>
      </w:r>
      <w:r w:rsidRPr="00C25E18">
        <w:rPr>
          <w:lang w:val="pt-BR"/>
        </w:rPr>
        <w:t xml:space="preserve"> de interrupção</w:t>
      </w:r>
      <w:r w:rsidR="00B22564">
        <w:rPr>
          <w:lang w:val="pt-BR"/>
        </w:rPr>
        <w:t xml:space="preserve"> ou </w:t>
      </w:r>
      <w:r w:rsidR="00B22564" w:rsidRPr="00B22564">
        <w:rPr>
          <w:i/>
          <w:iCs/>
          <w:lang w:val="pt-BR"/>
        </w:rPr>
        <w:t>Interrupt Service Routine</w:t>
      </w:r>
      <w:r w:rsidRPr="00C25E18">
        <w:rPr>
          <w:lang w:val="pt-BR"/>
        </w:rPr>
        <w:t xml:space="preserve"> (ISR), também chamada de gestor de interrupção. Uma ISR é essencialmente uma função com argumentos nulos que trata da interrupção - ou seja, lê o novo valor do botão, faz alguma ação relacionada com o limite do temporizador, etc.</w:t>
      </w:r>
      <w:r w:rsidR="00F132E2" w:rsidRPr="00C25E18">
        <w:rPr>
          <w:lang w:val="pt-BR"/>
        </w:rPr>
        <w:t xml:space="preserve"> </w:t>
      </w:r>
      <w:r w:rsidR="000C4FAD" w:rsidRPr="00C25E18">
        <w:rPr>
          <w:lang w:val="pt-BR"/>
        </w:rPr>
        <w:t>Os processadores suportam normalmente os modos mono e multi-vetorial. No modo mono-vectorial</w:t>
      </w:r>
      <w:r w:rsidR="00FD7A45" w:rsidRPr="00C25E18">
        <w:rPr>
          <w:lang w:val="pt-BR"/>
        </w:rPr>
        <w:t xml:space="preserve"> (</w:t>
      </w:r>
      <w:r w:rsidR="00FD7A45" w:rsidRPr="00C25E18">
        <w:rPr>
          <w:lang w:val="pt-BR"/>
        </w:rPr>
        <w:fldChar w:fldCharType="begin"/>
      </w:r>
      <w:r w:rsidR="00FD7A45" w:rsidRPr="00C25E18">
        <w:rPr>
          <w:lang w:val="pt-BR"/>
        </w:rPr>
        <w:instrText xml:space="preserve"> REF _Ref52861294 \h </w:instrText>
      </w:r>
      <w:r w:rsidR="00FD7A45" w:rsidRPr="00C25E18">
        <w:rPr>
          <w:lang w:val="pt-BR"/>
        </w:rPr>
      </w:r>
      <w:r w:rsidR="00FD7A45" w:rsidRPr="00C25E18">
        <w:rPr>
          <w:lang w:val="pt-BR"/>
        </w:rPr>
        <w:fldChar w:fldCharType="separate"/>
      </w:r>
      <w:r w:rsidR="00FF1C07" w:rsidRPr="00C25E18">
        <w:rPr>
          <w:lang w:val="pt-BR"/>
        </w:rPr>
        <w:t xml:space="preserve">Figura </w:t>
      </w:r>
      <w:r w:rsidR="00FF1C07">
        <w:rPr>
          <w:noProof/>
          <w:lang w:val="pt-BR"/>
        </w:rPr>
        <w:t>1</w:t>
      </w:r>
      <w:r w:rsidR="00FD7A45" w:rsidRPr="00C25E18">
        <w:rPr>
          <w:lang w:val="pt-BR"/>
        </w:rPr>
        <w:fldChar w:fldCharType="end"/>
      </w:r>
      <w:r w:rsidR="00FD7A45" w:rsidRPr="00C25E18">
        <w:rPr>
          <w:lang w:val="pt-BR"/>
        </w:rPr>
        <w:t>)</w:t>
      </w:r>
      <w:r w:rsidR="00F132E2" w:rsidRPr="00C25E18">
        <w:rPr>
          <w:lang w:val="pt-BR"/>
        </w:rPr>
        <w:t xml:space="preserve">, </w:t>
      </w:r>
      <w:r w:rsidR="009077AE" w:rsidRPr="00C25E18">
        <w:rPr>
          <w:lang w:val="pt-BR"/>
        </w:rPr>
        <w:t>todas as interrupções invocam a mesma ISR. Assim, quando ocorre uma interrupção, o processador pára o programa principal e salta para a ISR comum, que primeiro determina a fonte de interrupção e depois executa o código ISR específico que corresponde à causa de interrupção identificada. No modo multi-vetorial</w:t>
      </w:r>
      <w:r w:rsidR="00FD7A45" w:rsidRPr="00C25E18">
        <w:rPr>
          <w:lang w:val="pt-BR"/>
        </w:rPr>
        <w:t xml:space="preserve"> (</w:t>
      </w:r>
      <w:r w:rsidR="004A6F70" w:rsidRPr="00C25E18">
        <w:rPr>
          <w:lang w:val="pt-BR"/>
        </w:rPr>
        <w:fldChar w:fldCharType="begin"/>
      </w:r>
      <w:r w:rsidR="004A6F70" w:rsidRPr="00C25E18">
        <w:rPr>
          <w:lang w:val="pt-BR"/>
        </w:rPr>
        <w:instrText xml:space="preserve"> REF _Ref52861707 \h </w:instrText>
      </w:r>
      <w:r w:rsidR="004A6F70" w:rsidRPr="00C25E18">
        <w:rPr>
          <w:lang w:val="pt-BR"/>
        </w:rPr>
      </w:r>
      <w:r w:rsidR="004A6F70" w:rsidRPr="00C25E18">
        <w:rPr>
          <w:lang w:val="pt-BR"/>
        </w:rPr>
        <w:fldChar w:fldCharType="separate"/>
      </w:r>
      <w:r w:rsidR="00FF1C07" w:rsidRPr="00C25E18">
        <w:rPr>
          <w:lang w:val="pt-BR"/>
        </w:rPr>
        <w:t xml:space="preserve">Figura </w:t>
      </w:r>
      <w:r w:rsidR="00FF1C07">
        <w:rPr>
          <w:noProof/>
          <w:lang w:val="pt-BR"/>
        </w:rPr>
        <w:t>2</w:t>
      </w:r>
      <w:r w:rsidR="004A6F70" w:rsidRPr="00C25E18">
        <w:rPr>
          <w:lang w:val="pt-BR"/>
        </w:rPr>
        <w:fldChar w:fldCharType="end"/>
      </w:r>
      <w:r w:rsidR="00FD7A45" w:rsidRPr="00C25E18">
        <w:rPr>
          <w:lang w:val="pt-BR"/>
        </w:rPr>
        <w:t>)</w:t>
      </w:r>
      <w:r w:rsidR="00F132E2" w:rsidRPr="00C25E18">
        <w:rPr>
          <w:lang w:val="pt-BR"/>
        </w:rPr>
        <w:t xml:space="preserve">, </w:t>
      </w:r>
      <w:r w:rsidR="002822CF" w:rsidRPr="00C25E18">
        <w:rPr>
          <w:lang w:val="pt-BR"/>
        </w:rPr>
        <w:t>cada interrupção invoca uma ISR diferente. Assim, quando é gerada uma interrupção, a causa da interrupção é determinada primeiro, e depois o programa salta para o ISR que corresponde à causa identificada.</w:t>
      </w:r>
    </w:p>
    <w:p w14:paraId="6ADDFA4F" w14:textId="4E424D2E" w:rsidR="00F132E2" w:rsidRPr="00C25E18" w:rsidRDefault="00F132E2" w:rsidP="00685ABC">
      <w:pPr>
        <w:rPr>
          <w:lang w:val="pt-BR"/>
        </w:rPr>
      </w:pPr>
    </w:p>
    <w:p w14:paraId="6097B96C" w14:textId="2A860362" w:rsidR="00F132E2" w:rsidRPr="00C25E18" w:rsidRDefault="00306803" w:rsidP="00F132E2">
      <w:pPr>
        <w:jc w:val="center"/>
        <w:rPr>
          <w:lang w:val="pt-BR"/>
        </w:rPr>
      </w:pPr>
      <w:r w:rsidRPr="00C25E18">
        <w:rPr>
          <w:noProof/>
          <w:lang w:val="pt-BR" w:eastAsia="es-ES"/>
        </w:rPr>
        <w:lastRenderedPageBreak/>
        <w:drawing>
          <wp:inline distT="0" distB="0" distL="0" distR="0" wp14:anchorId="50F23A01" wp14:editId="11BC97C1">
            <wp:extent cx="5703096" cy="2504661"/>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nterruptsDiagram.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16707" cy="2510639"/>
                    </a:xfrm>
                    <a:prstGeom prst="rect">
                      <a:avLst/>
                    </a:prstGeom>
                  </pic:spPr>
                </pic:pic>
              </a:graphicData>
            </a:graphic>
          </wp:inline>
        </w:drawing>
      </w:r>
    </w:p>
    <w:p w14:paraId="55ECDE02" w14:textId="186E5222" w:rsidR="00F132E2" w:rsidRPr="00C25E18" w:rsidRDefault="006C28E1" w:rsidP="00F132E2">
      <w:pPr>
        <w:pStyle w:val="Caption"/>
        <w:jc w:val="center"/>
        <w:rPr>
          <w:lang w:val="pt-BR"/>
        </w:rPr>
      </w:pPr>
      <w:bookmarkStart w:id="2" w:name="_Ref52861294"/>
      <w:r w:rsidRPr="00C25E18">
        <w:rPr>
          <w:lang w:val="pt-BR"/>
        </w:rPr>
        <w:t>Figura</w:t>
      </w:r>
      <w:r w:rsidR="00F132E2"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1</w:t>
      </w:r>
      <w:r w:rsidRPr="00C25E18">
        <w:rPr>
          <w:lang w:val="pt-BR"/>
        </w:rPr>
        <w:fldChar w:fldCharType="end"/>
      </w:r>
      <w:bookmarkEnd w:id="2"/>
      <w:r w:rsidR="00F132E2" w:rsidRPr="00C25E18">
        <w:rPr>
          <w:lang w:val="pt-BR"/>
        </w:rPr>
        <w:t xml:space="preserve">. </w:t>
      </w:r>
      <w:r w:rsidR="00E7094D" w:rsidRPr="00C25E18">
        <w:rPr>
          <w:lang w:val="pt-BR"/>
        </w:rPr>
        <w:t>Exemplo com 2 interrupções no modo de vector único</w:t>
      </w:r>
    </w:p>
    <w:p w14:paraId="5B508488" w14:textId="77777777" w:rsidR="0051564D" w:rsidRPr="00C25E18" w:rsidRDefault="0051564D" w:rsidP="00F132E2">
      <w:pPr>
        <w:pStyle w:val="Caption"/>
        <w:jc w:val="center"/>
        <w:rPr>
          <w:lang w:val="pt-BR"/>
        </w:rPr>
      </w:pPr>
    </w:p>
    <w:p w14:paraId="10CCBB68" w14:textId="4000C822" w:rsidR="004A6F70" w:rsidRPr="00C25E18" w:rsidRDefault="00306803" w:rsidP="004A6F70">
      <w:pPr>
        <w:pStyle w:val="Caption"/>
        <w:jc w:val="center"/>
        <w:rPr>
          <w:lang w:val="pt-BR"/>
        </w:rPr>
      </w:pPr>
      <w:r w:rsidRPr="00C25E18">
        <w:rPr>
          <w:noProof/>
          <w:lang w:val="pt-BR" w:eastAsia="es-ES"/>
        </w:rPr>
        <w:drawing>
          <wp:inline distT="0" distB="0" distL="0" distR="0" wp14:anchorId="71062C1A" wp14:editId="0E7239FB">
            <wp:extent cx="5033176" cy="3550436"/>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nterruptsDiagram_Vectored.tif"/>
                    <pic:cNvPicPr/>
                  </pic:nvPicPr>
                  <pic:blipFill>
                    <a:blip r:embed="rId10">
                      <a:extLst>
                        <a:ext uri="{28A0092B-C50C-407E-A947-70E740481C1C}">
                          <a14:useLocalDpi xmlns:a14="http://schemas.microsoft.com/office/drawing/2010/main" val="0"/>
                        </a:ext>
                      </a:extLst>
                    </a:blip>
                    <a:stretch>
                      <a:fillRect/>
                    </a:stretch>
                  </pic:blipFill>
                  <pic:spPr>
                    <a:xfrm>
                      <a:off x="0" y="0"/>
                      <a:ext cx="5040150" cy="3555355"/>
                    </a:xfrm>
                    <a:prstGeom prst="rect">
                      <a:avLst/>
                    </a:prstGeom>
                  </pic:spPr>
                </pic:pic>
              </a:graphicData>
            </a:graphic>
          </wp:inline>
        </w:drawing>
      </w:r>
    </w:p>
    <w:p w14:paraId="6F7F6AFC" w14:textId="006FAB93" w:rsidR="004A6F70" w:rsidRPr="00C25E18" w:rsidRDefault="006C28E1" w:rsidP="004A6F70">
      <w:pPr>
        <w:pStyle w:val="Caption"/>
        <w:jc w:val="center"/>
        <w:rPr>
          <w:lang w:val="pt-BR"/>
        </w:rPr>
      </w:pPr>
      <w:bookmarkStart w:id="3" w:name="_Ref52861707"/>
      <w:r w:rsidRPr="00C25E18">
        <w:rPr>
          <w:lang w:val="pt-BR"/>
        </w:rPr>
        <w:t>Figura</w:t>
      </w:r>
      <w:r w:rsidR="004A6F70"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2</w:t>
      </w:r>
      <w:r w:rsidRPr="00C25E18">
        <w:rPr>
          <w:lang w:val="pt-BR"/>
        </w:rPr>
        <w:fldChar w:fldCharType="end"/>
      </w:r>
      <w:bookmarkEnd w:id="3"/>
      <w:r w:rsidR="004A6F70" w:rsidRPr="00C25E18">
        <w:rPr>
          <w:lang w:val="pt-BR"/>
        </w:rPr>
        <w:t xml:space="preserve">. </w:t>
      </w:r>
      <w:r w:rsidR="00E7094D" w:rsidRPr="00C25E18">
        <w:rPr>
          <w:lang w:val="pt-BR"/>
        </w:rPr>
        <w:t>Exemplo com 2 interrupções em modo multi-vector</w:t>
      </w:r>
    </w:p>
    <w:p w14:paraId="6631BBCA" w14:textId="77777777" w:rsidR="00E151D8" w:rsidRPr="00C25E18" w:rsidRDefault="00E151D8" w:rsidP="00776951">
      <w:pPr>
        <w:rPr>
          <w:lang w:val="pt-BR"/>
        </w:rPr>
      </w:pPr>
    </w:p>
    <w:p w14:paraId="23CD95C2" w14:textId="1AB5C51D" w:rsidR="00321E0A" w:rsidRPr="00C25E18" w:rsidRDefault="00231B5B" w:rsidP="00776951">
      <w:pPr>
        <w:rPr>
          <w:lang w:val="pt-BR"/>
        </w:rPr>
      </w:pPr>
      <w:r w:rsidRPr="00C25E18">
        <w:rPr>
          <w:lang w:val="pt-BR"/>
        </w:rPr>
        <w:t xml:space="preserve">Os processadores geralmente permitem que as interrupções sejam priorizadas. Não só as interrupções com maior prioridade serão tratadas primeiro, como uma interrupção com prioridade mais elevada evitará uma interrupção com prioridade mais baixa que estava em processo de tratamento. Por exemplo, suponha-se que uma interrupção de botão é definida para a prioridade 5, uma interrupção de temporizador é definida para a prioridade 7 e o limiar é definido para 4 (por isso ambas as prioridades estão acima do limiar). Se o programa estiver a executar o seu fluxo normal e o botão for premido, ocorrerá uma interrupção e o processador chama a ISR, que lê os dados a partir do botão e trata dos mesmos. Se um temporizador exceder o tempo, o fluxo enquanto o botão ISR estiver ativo, </w:t>
      </w:r>
      <w:r w:rsidRPr="00C25E18">
        <w:rPr>
          <w:lang w:val="pt-BR"/>
        </w:rPr>
        <w:lastRenderedPageBreak/>
        <w:t>a própria ISR será interrompida para que o processador possa lidar imediatamente com o excesso do temporizador. Quando estiver feito, voltará a terminar a interrupção do botão antes de voltar ao programa principal</w:t>
      </w:r>
      <w:r w:rsidR="00D00C5F" w:rsidRPr="00C25E18">
        <w:rPr>
          <w:rStyle w:val="FootnoteReference"/>
          <w:lang w:val="pt-BR"/>
        </w:rPr>
        <w:footnoteReference w:id="2"/>
      </w:r>
      <w:r w:rsidR="00776951" w:rsidRPr="00C25E18">
        <w:rPr>
          <w:lang w:val="pt-BR"/>
        </w:rPr>
        <w:t>.</w:t>
      </w:r>
    </w:p>
    <w:p w14:paraId="07483686" w14:textId="77777777" w:rsidR="0051564D" w:rsidRPr="00C25E18" w:rsidRDefault="0051564D" w:rsidP="00776951">
      <w:pPr>
        <w:rPr>
          <w:lang w:val="pt-BR"/>
        </w:rPr>
      </w:pPr>
    </w:p>
    <w:p w14:paraId="79CA8BC7" w14:textId="77777777" w:rsidR="005F05BE" w:rsidRPr="00C25E18" w:rsidRDefault="005F05BE" w:rsidP="00D00C5F">
      <w:pPr>
        <w:rPr>
          <w:lang w:val="pt-BR"/>
        </w:rPr>
      </w:pPr>
    </w:p>
    <w:p w14:paraId="30E32CCE" w14:textId="2F573B5D" w:rsidR="00D00C5F" w:rsidRPr="00C25E18" w:rsidRDefault="00D5195F" w:rsidP="00D00C5F">
      <w:pPr>
        <w:pStyle w:val="Heading1"/>
        <w:numPr>
          <w:ilvl w:val="0"/>
          <w:numId w:val="1"/>
        </w:numPr>
        <w:shd w:val="clear" w:color="auto" w:fill="000000" w:themeFill="text1"/>
        <w:spacing w:before="0"/>
        <w:rPr>
          <w:color w:val="FFFFFF" w:themeColor="background1"/>
          <w:lang w:val="pt-BR"/>
        </w:rPr>
      </w:pPr>
      <w:r w:rsidRPr="00C25E18">
        <w:rPr>
          <w:lang w:val="pt-BR"/>
        </w:rPr>
        <w:t xml:space="preserve">CONTROLADOR DE INTERRUPÇÃO PROGRAMÁVEL </w:t>
      </w:r>
      <w:r w:rsidR="002F4A2A" w:rsidRPr="00C25E18">
        <w:rPr>
          <w:lang w:val="pt-BR"/>
        </w:rPr>
        <w:t>N</w:t>
      </w:r>
      <w:r w:rsidRPr="00C25E18">
        <w:rPr>
          <w:lang w:val="pt-BR"/>
        </w:rPr>
        <w:t>O SWERV EH1</w:t>
      </w:r>
    </w:p>
    <w:p w14:paraId="163AB02F" w14:textId="77777777" w:rsidR="00D00C5F" w:rsidRPr="00C25E18" w:rsidRDefault="00D00C5F" w:rsidP="00D00C5F">
      <w:pPr>
        <w:pStyle w:val="Heading1"/>
        <w:spacing w:before="0"/>
        <w:rPr>
          <w:b w:val="0"/>
          <w:color w:val="00000A"/>
          <w:szCs w:val="22"/>
          <w:lang w:val="pt-BR"/>
        </w:rPr>
      </w:pPr>
    </w:p>
    <w:p w14:paraId="18419AF6" w14:textId="1A912F6C" w:rsidR="00D00C5F" w:rsidRPr="00C25E18" w:rsidRDefault="009F26C6" w:rsidP="00776951">
      <w:pPr>
        <w:rPr>
          <w:rFonts w:eastAsia="Arial" w:cs="Arial"/>
          <w:lang w:val="pt-BR"/>
        </w:rPr>
      </w:pPr>
      <w:r w:rsidRPr="00C25E18">
        <w:rPr>
          <w:rFonts w:eastAsia="Arial" w:cs="Arial"/>
          <w:lang w:val="pt-BR"/>
        </w:rPr>
        <w:t>O core SweRV EH1 suporta interrupções como descrito nas seguintes referências e como resumido abaixo</w:t>
      </w:r>
      <w:r w:rsidR="00391213" w:rsidRPr="00C25E18">
        <w:rPr>
          <w:rFonts w:eastAsia="Arial" w:cs="Arial"/>
          <w:lang w:val="pt-BR"/>
        </w:rPr>
        <w:t>:</w:t>
      </w:r>
    </w:p>
    <w:p w14:paraId="4292912E" w14:textId="045EDBED" w:rsidR="00AB1BF5" w:rsidRPr="00C25E18" w:rsidRDefault="00AB1BF5" w:rsidP="00776951">
      <w:pPr>
        <w:rPr>
          <w:rFonts w:eastAsia="Arial" w:cs="Arial"/>
          <w:lang w:val="pt-BR"/>
        </w:rPr>
      </w:pPr>
    </w:p>
    <w:p w14:paraId="4627CF44" w14:textId="46DBB060" w:rsidR="00AB1BF5" w:rsidRPr="00C25E18" w:rsidRDefault="00803A52" w:rsidP="0065722A">
      <w:pPr>
        <w:pStyle w:val="ListParagraph"/>
        <w:numPr>
          <w:ilvl w:val="0"/>
          <w:numId w:val="28"/>
        </w:numPr>
        <w:rPr>
          <w:rStyle w:val="Hyperlink"/>
          <w:color w:val="auto"/>
          <w:u w:val="none"/>
          <w:lang w:val="pt-BR"/>
        </w:rPr>
      </w:pPr>
      <w:r w:rsidRPr="00C25E18">
        <w:rPr>
          <w:b/>
          <w:lang w:val="pt-BR"/>
        </w:rPr>
        <w:t>[</w:t>
      </w:r>
      <w:r w:rsidRPr="00C25E18">
        <w:rPr>
          <w:b/>
          <w:bCs/>
          <w:lang w:val="pt-BR"/>
        </w:rPr>
        <w:t xml:space="preserve">PRM v1.7] </w:t>
      </w:r>
      <w:r w:rsidR="005E5CE5" w:rsidRPr="00C25E18">
        <w:rPr>
          <w:lang w:val="pt-BR"/>
        </w:rPr>
        <w:t>Revision 1.7 (June 25, 2020)</w:t>
      </w:r>
      <w:r w:rsidR="00391213" w:rsidRPr="00C25E18">
        <w:rPr>
          <w:lang w:val="pt-BR"/>
        </w:rPr>
        <w:t xml:space="preserve">, </w:t>
      </w:r>
      <w:r w:rsidR="009F26C6" w:rsidRPr="00C25E18">
        <w:rPr>
          <w:lang w:val="pt-BR"/>
        </w:rPr>
        <w:t xml:space="preserve">Capítulo </w:t>
      </w:r>
      <w:r w:rsidR="00391213" w:rsidRPr="00C25E18">
        <w:rPr>
          <w:lang w:val="pt-BR"/>
        </w:rPr>
        <w:t>6,</w:t>
      </w:r>
      <w:r w:rsidR="005E5CE5" w:rsidRPr="00C25E18">
        <w:rPr>
          <w:lang w:val="pt-BR"/>
        </w:rPr>
        <w:t xml:space="preserve"> </w:t>
      </w:r>
      <w:r w:rsidR="00AB1BF5" w:rsidRPr="00C25E18">
        <w:rPr>
          <w:lang w:val="pt-BR"/>
        </w:rPr>
        <w:t>“R</w:t>
      </w:r>
      <w:r w:rsidR="000644FF" w:rsidRPr="00C25E18">
        <w:rPr>
          <w:lang w:val="pt-BR"/>
        </w:rPr>
        <w:t>ISC</w:t>
      </w:r>
      <w:r w:rsidR="00AB1BF5" w:rsidRPr="00C25E18">
        <w:rPr>
          <w:lang w:val="pt-BR"/>
        </w:rPr>
        <w:t xml:space="preserve">-V SweRV EH1 Programmer’s Reference Manual”, </w:t>
      </w:r>
      <w:r w:rsidR="009F26C6" w:rsidRPr="00C25E18">
        <w:rPr>
          <w:lang w:val="pt-BR"/>
        </w:rPr>
        <w:t>disponível em</w:t>
      </w:r>
      <w:r w:rsidR="00AB1BF5" w:rsidRPr="00C25E18">
        <w:rPr>
          <w:lang w:val="pt-BR"/>
        </w:rPr>
        <w:t xml:space="preserve"> </w:t>
      </w:r>
      <w:hyperlink r:id="rId11" w:history="1">
        <w:r w:rsidR="00AB1BF5" w:rsidRPr="00C25E18">
          <w:rPr>
            <w:rStyle w:val="Hyperlink"/>
            <w:lang w:val="pt-BR"/>
          </w:rPr>
          <w:t>https://github.com/chipsalliance/Cores-SweRV/blob/master/docs/RISC-V_SweRV_EH1_PRM.pdf</w:t>
        </w:r>
      </w:hyperlink>
    </w:p>
    <w:p w14:paraId="10876A19" w14:textId="77777777" w:rsidR="005F05BE" w:rsidRPr="00C25E18" w:rsidRDefault="005F05BE" w:rsidP="00B842AA">
      <w:pPr>
        <w:pStyle w:val="ListParagraph"/>
        <w:ind w:left="720"/>
        <w:rPr>
          <w:lang w:val="pt-BR"/>
        </w:rPr>
      </w:pPr>
    </w:p>
    <w:p w14:paraId="1B44C3DC" w14:textId="48965F5E" w:rsidR="00AB1BF5" w:rsidRPr="00C25E18" w:rsidRDefault="00803A52" w:rsidP="00352AA4">
      <w:pPr>
        <w:pStyle w:val="ListParagraph"/>
        <w:numPr>
          <w:ilvl w:val="0"/>
          <w:numId w:val="28"/>
        </w:numPr>
        <w:rPr>
          <w:lang w:val="pt-BR"/>
        </w:rPr>
      </w:pPr>
      <w:r w:rsidRPr="00C25E18">
        <w:rPr>
          <w:b/>
          <w:lang w:val="pt-BR"/>
        </w:rPr>
        <w:t>[</w:t>
      </w:r>
      <w:r w:rsidRPr="00C25E18">
        <w:rPr>
          <w:b/>
          <w:bCs/>
          <w:lang w:val="pt-BR"/>
        </w:rPr>
        <w:t>ISM v1.11</w:t>
      </w:r>
      <w:r w:rsidRPr="00C25E18">
        <w:rPr>
          <w:b/>
          <w:lang w:val="pt-BR"/>
        </w:rPr>
        <w:t xml:space="preserve">] </w:t>
      </w:r>
      <w:r w:rsidR="00352AA4" w:rsidRPr="00C25E18">
        <w:rPr>
          <w:lang w:val="pt-BR"/>
        </w:rPr>
        <w:t>Version 1.11-draft (December 1, 2018)</w:t>
      </w:r>
      <w:r w:rsidR="00391213" w:rsidRPr="00C25E18">
        <w:rPr>
          <w:lang w:val="pt-BR"/>
        </w:rPr>
        <w:t xml:space="preserve">, </w:t>
      </w:r>
      <w:r w:rsidR="009F26C6" w:rsidRPr="00C25E18">
        <w:rPr>
          <w:lang w:val="pt-BR"/>
        </w:rPr>
        <w:t xml:space="preserve">Capítulo </w:t>
      </w:r>
      <w:r w:rsidR="00391213" w:rsidRPr="00C25E18">
        <w:rPr>
          <w:lang w:val="pt-BR"/>
        </w:rPr>
        <w:t>7,</w:t>
      </w:r>
      <w:r w:rsidR="00352AA4" w:rsidRPr="00C25E18">
        <w:rPr>
          <w:lang w:val="pt-BR"/>
        </w:rPr>
        <w:t xml:space="preserve"> “The RISC-V Instruction Set Manual – Volume II: Privileged Architecture”, </w:t>
      </w:r>
      <w:r w:rsidR="009F26C6" w:rsidRPr="00C25E18">
        <w:rPr>
          <w:lang w:val="pt-BR"/>
        </w:rPr>
        <w:t>disponível em</w:t>
      </w:r>
      <w:r w:rsidR="00352AA4" w:rsidRPr="00C25E18">
        <w:rPr>
          <w:lang w:val="pt-BR"/>
        </w:rPr>
        <w:t xml:space="preserve"> </w:t>
      </w:r>
      <w:hyperlink r:id="rId12" w:history="1">
        <w:r w:rsidR="00352AA4" w:rsidRPr="00C25E18">
          <w:rPr>
            <w:rStyle w:val="Hyperlink"/>
            <w:lang w:val="pt-BR"/>
          </w:rPr>
          <w:t>https://github.com/riscv/riscv-isa-manual/releases/tag/draft-20181201-2650e2a</w:t>
        </w:r>
      </w:hyperlink>
      <w:r w:rsidR="00352AA4" w:rsidRPr="00C25E18">
        <w:rPr>
          <w:lang w:val="pt-BR"/>
        </w:rPr>
        <w:t xml:space="preserve"> </w:t>
      </w:r>
    </w:p>
    <w:p w14:paraId="550BA650" w14:textId="44C7E61C" w:rsidR="00352AA4" w:rsidRPr="00C25E18" w:rsidRDefault="00352AA4" w:rsidP="00352AA4">
      <w:pPr>
        <w:rPr>
          <w:lang w:val="pt-BR"/>
        </w:rPr>
      </w:pPr>
    </w:p>
    <w:p w14:paraId="21B9A070" w14:textId="51427694" w:rsidR="005126FF" w:rsidRPr="00C25E18" w:rsidRDefault="00E0578E" w:rsidP="005126FF">
      <w:pPr>
        <w:rPr>
          <w:lang w:val="pt-BR"/>
        </w:rPr>
      </w:pPr>
      <w:r w:rsidRPr="00C25E18">
        <w:rPr>
          <w:lang w:val="pt-BR"/>
        </w:rPr>
        <w:t>As interrupções externas no núcleo SweRV EH1 (ver [PRM v1.7]) são modeladas em grande parte após a especificação RISC-V PLIC (Platform-Level Interrupt Controller) (ver [ISM v1.11]). Contudo, o controlador de interrupção está associado ao núcleo e não à plataforma. Portanto, o termo mais geral PIC (Programmable Interrupt Controller) é usado para se referir ao controlador disponível no núcleo SweRV EH1. O PIC fornece as seguintes características principais</w:t>
      </w:r>
      <w:r w:rsidR="005126FF" w:rsidRPr="00C25E18">
        <w:rPr>
          <w:lang w:val="pt-BR"/>
        </w:rPr>
        <w:t>:</w:t>
      </w:r>
    </w:p>
    <w:p w14:paraId="2C9E3F33" w14:textId="77777777" w:rsidR="008F12A7" w:rsidRPr="00C25E18" w:rsidRDefault="008F12A7" w:rsidP="005126FF">
      <w:pPr>
        <w:rPr>
          <w:lang w:val="pt-BR"/>
        </w:rPr>
      </w:pPr>
    </w:p>
    <w:p w14:paraId="62263F8C" w14:textId="4CBFB5BB" w:rsidR="005126FF" w:rsidRPr="00C25E18" w:rsidRDefault="00FB7292" w:rsidP="005126FF">
      <w:pPr>
        <w:pStyle w:val="ListParagraph"/>
        <w:numPr>
          <w:ilvl w:val="0"/>
          <w:numId w:val="29"/>
        </w:numPr>
        <w:rPr>
          <w:lang w:val="pt-BR"/>
        </w:rPr>
      </w:pPr>
      <w:r w:rsidRPr="00C25E18">
        <w:rPr>
          <w:lang w:val="pt-BR"/>
        </w:rPr>
        <w:t xml:space="preserve">Suporta até 255 fontes de interrupção externas, de 1 (prioridade máxima) a 255 (prioridade mínima); cada fonte tem a sua própria </w:t>
      </w:r>
      <w:r w:rsidR="00FB2F77" w:rsidRPr="00C25E18">
        <w:rPr>
          <w:lang w:val="pt-BR"/>
        </w:rPr>
        <w:t>ativação</w:t>
      </w:r>
      <w:r w:rsidR="00D66778" w:rsidRPr="00C25E18">
        <w:rPr>
          <w:lang w:val="pt-BR"/>
        </w:rPr>
        <w:t>.</w:t>
      </w:r>
    </w:p>
    <w:p w14:paraId="7060B61F" w14:textId="71ABA63D" w:rsidR="005126FF" w:rsidRPr="00C25E18" w:rsidRDefault="00765301" w:rsidP="005126FF">
      <w:pPr>
        <w:pStyle w:val="ListParagraph"/>
        <w:numPr>
          <w:ilvl w:val="0"/>
          <w:numId w:val="29"/>
        </w:numPr>
        <w:rPr>
          <w:lang w:val="pt-BR"/>
        </w:rPr>
      </w:pPr>
      <w:r w:rsidRPr="00C25E18">
        <w:rPr>
          <w:lang w:val="pt-BR"/>
        </w:rPr>
        <w:t>Para além da numeração da origem, fornece 15 níveis de prioridade adicionais; estão disponíveis dois esquemas de prioridade: 1-15 (onde 1 é a prioridade mais baixa), ou 0-14 (onde 14 é a prioridade mais baixa)</w:t>
      </w:r>
      <w:r w:rsidR="00725DAD" w:rsidRPr="00C25E18">
        <w:rPr>
          <w:lang w:val="pt-BR"/>
        </w:rPr>
        <w:t xml:space="preserve">. </w:t>
      </w:r>
      <w:r w:rsidR="008B68B0" w:rsidRPr="00C25E18">
        <w:rPr>
          <w:lang w:val="pt-BR"/>
        </w:rPr>
        <w:t>A cada uma das fontes pode ser atribuída uma prioridade</w:t>
      </w:r>
      <w:r w:rsidR="00D66778" w:rsidRPr="00C25E18">
        <w:rPr>
          <w:lang w:val="pt-BR"/>
        </w:rPr>
        <w:t>.</w:t>
      </w:r>
    </w:p>
    <w:p w14:paraId="7B2A3FC9" w14:textId="61157429" w:rsidR="005126FF" w:rsidRPr="00C25E18" w:rsidRDefault="00FC07FD" w:rsidP="005126FF">
      <w:pPr>
        <w:pStyle w:val="ListParagraph"/>
        <w:numPr>
          <w:ilvl w:val="0"/>
          <w:numId w:val="29"/>
        </w:numPr>
        <w:rPr>
          <w:lang w:val="pt-BR"/>
        </w:rPr>
      </w:pPr>
      <w:r w:rsidRPr="00C25E18">
        <w:rPr>
          <w:lang w:val="pt-BR"/>
        </w:rPr>
        <w:t>Fornece apoio para o limiar de prioridade programável para desativar as interrupções de menor prioridade</w:t>
      </w:r>
      <w:r w:rsidR="005126FF" w:rsidRPr="00C25E18">
        <w:rPr>
          <w:lang w:val="pt-BR"/>
        </w:rPr>
        <w:t>.</w:t>
      </w:r>
    </w:p>
    <w:p w14:paraId="60606F5D" w14:textId="0F16286E" w:rsidR="000934C1" w:rsidRPr="00C25E18" w:rsidRDefault="00114967" w:rsidP="00227C91">
      <w:pPr>
        <w:pStyle w:val="ListParagraph"/>
        <w:numPr>
          <w:ilvl w:val="0"/>
          <w:numId w:val="29"/>
        </w:numPr>
        <w:rPr>
          <w:lang w:val="pt-BR"/>
        </w:rPr>
      </w:pPr>
      <w:r w:rsidRPr="00C25E18">
        <w:rPr>
          <w:lang w:val="pt-BR"/>
        </w:rPr>
        <w:t>Apoio a interrupções externas vectoriais, encadeamento de interrupções, e interrupções aninhadas</w:t>
      </w:r>
      <w:r w:rsidR="005126FF" w:rsidRPr="00C25E18">
        <w:rPr>
          <w:lang w:val="pt-BR"/>
        </w:rPr>
        <w:t>.</w:t>
      </w:r>
    </w:p>
    <w:p w14:paraId="1EDC9BF9" w14:textId="257ED095" w:rsidR="005126FF" w:rsidRPr="00C25E18" w:rsidRDefault="005126FF" w:rsidP="005126FF">
      <w:pPr>
        <w:rPr>
          <w:lang w:val="pt-BR"/>
        </w:rPr>
      </w:pPr>
    </w:p>
    <w:p w14:paraId="7C00CEC3" w14:textId="2CACFC66" w:rsidR="00FB078B" w:rsidRPr="00C25E18" w:rsidRDefault="00114967" w:rsidP="007A7792">
      <w:pPr>
        <w:rPr>
          <w:lang w:val="pt-BR"/>
        </w:rPr>
      </w:pPr>
      <w:r w:rsidRPr="00C25E18">
        <w:rPr>
          <w:lang w:val="pt-BR"/>
        </w:rPr>
        <w:t xml:space="preserve">A </w:t>
      </w:r>
      <w:r w:rsidR="00BE7881" w:rsidRPr="00C25E18">
        <w:rPr>
          <w:lang w:val="pt-BR"/>
        </w:rPr>
        <w:fldChar w:fldCharType="begin"/>
      </w:r>
      <w:r w:rsidR="00BE7881" w:rsidRPr="00C25E18">
        <w:rPr>
          <w:lang w:val="pt-BR"/>
        </w:rPr>
        <w:instrText xml:space="preserve"> REF _Ref51066207 \h </w:instrText>
      </w:r>
      <w:r w:rsidR="00BE7881" w:rsidRPr="00C25E18">
        <w:rPr>
          <w:lang w:val="pt-BR"/>
        </w:rPr>
      </w:r>
      <w:r w:rsidR="00BE7881" w:rsidRPr="00C25E18">
        <w:rPr>
          <w:lang w:val="pt-BR"/>
        </w:rPr>
        <w:fldChar w:fldCharType="separate"/>
      </w:r>
      <w:r w:rsidR="00FF1C07" w:rsidRPr="00C25E18">
        <w:rPr>
          <w:lang w:val="pt-BR"/>
        </w:rPr>
        <w:t xml:space="preserve">Figura </w:t>
      </w:r>
      <w:r w:rsidR="00FF1C07">
        <w:rPr>
          <w:noProof/>
          <w:lang w:val="pt-BR"/>
        </w:rPr>
        <w:t>3</w:t>
      </w:r>
      <w:r w:rsidR="00BE7881" w:rsidRPr="00C25E18">
        <w:rPr>
          <w:lang w:val="pt-BR"/>
        </w:rPr>
        <w:fldChar w:fldCharType="end"/>
      </w:r>
      <w:r w:rsidR="00BE7881" w:rsidRPr="00C25E18">
        <w:rPr>
          <w:lang w:val="pt-BR"/>
        </w:rPr>
        <w:t xml:space="preserve"> </w:t>
      </w:r>
      <w:r w:rsidR="00F86E27" w:rsidRPr="00C25E18">
        <w:rPr>
          <w:lang w:val="pt-BR"/>
        </w:rPr>
        <w:t xml:space="preserve">ilustra uma versão simplificada do sistema de interrupção do Sistema RVfpga. Todas as unidades funcionais que geram interrupções são chamadas </w:t>
      </w:r>
      <w:r w:rsidR="00F86E27" w:rsidRPr="00C25E18">
        <w:rPr>
          <w:b/>
          <w:lang w:val="pt-BR"/>
        </w:rPr>
        <w:t>fontes de interrupção externas</w:t>
      </w:r>
      <w:r w:rsidR="00725DAD" w:rsidRPr="00C25E18">
        <w:rPr>
          <w:bCs/>
          <w:lang w:val="pt-BR"/>
        </w:rPr>
        <w:t>.</w:t>
      </w:r>
      <w:r w:rsidR="00BE7881" w:rsidRPr="00C25E18">
        <w:rPr>
          <w:lang w:val="pt-BR"/>
        </w:rPr>
        <w:t xml:space="preserve"> </w:t>
      </w:r>
      <w:r w:rsidR="00C25A43" w:rsidRPr="00C25E18">
        <w:rPr>
          <w:lang w:val="pt-BR"/>
        </w:rPr>
        <w:t xml:space="preserve">As fontes de interrupção externa indicam um pedido de interrupção enviando um sinal assíncronos para o </w:t>
      </w:r>
      <w:r w:rsidR="00C25A43" w:rsidRPr="00C25E18">
        <w:rPr>
          <w:b/>
          <w:lang w:val="pt-BR"/>
        </w:rPr>
        <w:t>PIC</w:t>
      </w:r>
      <w:r w:rsidR="00C25A43" w:rsidRPr="00C25E18">
        <w:rPr>
          <w:bCs/>
          <w:lang w:val="pt-BR"/>
        </w:rPr>
        <w:t xml:space="preserve"> com sinais terminando em</w:t>
      </w:r>
      <w:r w:rsidR="00725DAD" w:rsidRPr="00C25E18">
        <w:rPr>
          <w:bCs/>
          <w:lang w:val="pt-BR"/>
        </w:rPr>
        <w:t xml:space="preserve"> </w:t>
      </w:r>
      <w:r w:rsidR="00725DAD" w:rsidRPr="00C25E18">
        <w:rPr>
          <w:bCs/>
          <w:i/>
          <w:lang w:val="pt-BR"/>
        </w:rPr>
        <w:t>_irq</w:t>
      </w:r>
      <w:r w:rsidR="00725DAD" w:rsidRPr="00C25E18">
        <w:rPr>
          <w:bCs/>
          <w:lang w:val="pt-BR"/>
        </w:rPr>
        <w:t xml:space="preserve"> (</w:t>
      </w:r>
      <w:r w:rsidR="00C25A43" w:rsidRPr="00C25E18">
        <w:rPr>
          <w:bCs/>
          <w:lang w:val="pt-BR"/>
        </w:rPr>
        <w:t>uma abreviatura para pedido de interrupção</w:t>
      </w:r>
      <w:r w:rsidR="00FB078B" w:rsidRPr="00C25E18">
        <w:rPr>
          <w:bCs/>
          <w:lang w:val="pt-BR"/>
        </w:rPr>
        <w:t>)</w:t>
      </w:r>
      <w:r w:rsidR="00725DAD" w:rsidRPr="00C25E18">
        <w:rPr>
          <w:bCs/>
          <w:lang w:val="pt-BR"/>
        </w:rPr>
        <w:t>.</w:t>
      </w:r>
      <w:r w:rsidR="00D92FC7" w:rsidRPr="00C25E18">
        <w:rPr>
          <w:lang w:val="pt-BR"/>
        </w:rPr>
        <w:t xml:space="preserve"> </w:t>
      </w:r>
      <w:r w:rsidR="00E81C91" w:rsidRPr="00C25E18">
        <w:rPr>
          <w:lang w:val="pt-BR"/>
        </w:rPr>
        <w:t xml:space="preserve">Neste laboratório, mostramos como usar interrupções do temporizador e do GPIO; estas unidades geram interrupções usando sinais </w:t>
      </w:r>
      <w:r w:rsidR="00E81C91" w:rsidRPr="00C25E18">
        <w:rPr>
          <w:i/>
          <w:lang w:val="pt-BR"/>
        </w:rPr>
        <w:t>ptc_irq</w:t>
      </w:r>
      <w:r w:rsidR="00E81C91" w:rsidRPr="00C25E18">
        <w:rPr>
          <w:lang w:val="pt-BR"/>
        </w:rPr>
        <w:t xml:space="preserve"> e </w:t>
      </w:r>
      <w:r w:rsidR="00E81C91" w:rsidRPr="00C25E18">
        <w:rPr>
          <w:i/>
          <w:lang w:val="pt-BR"/>
        </w:rPr>
        <w:t>gpio_irq</w:t>
      </w:r>
      <w:r w:rsidR="00E81C91" w:rsidRPr="00C25E18">
        <w:rPr>
          <w:lang w:val="pt-BR"/>
        </w:rPr>
        <w:t>, respectivamente</w:t>
      </w:r>
      <w:r w:rsidR="007A7792" w:rsidRPr="00C25E18">
        <w:rPr>
          <w:lang w:val="pt-BR"/>
        </w:rPr>
        <w:t xml:space="preserve">. </w:t>
      </w:r>
    </w:p>
    <w:p w14:paraId="660E59AB" w14:textId="77777777" w:rsidR="00FB078B" w:rsidRPr="00C25E18" w:rsidRDefault="00FB078B" w:rsidP="007A7792">
      <w:pPr>
        <w:rPr>
          <w:lang w:val="pt-BR"/>
        </w:rPr>
      </w:pPr>
    </w:p>
    <w:p w14:paraId="1A0EC8AF" w14:textId="0AE89560" w:rsidR="005E5CE5" w:rsidRPr="00C25E18" w:rsidRDefault="006C0A20" w:rsidP="007A7792">
      <w:pPr>
        <w:rPr>
          <w:lang w:val="pt-BR"/>
        </w:rPr>
      </w:pPr>
      <w:r w:rsidRPr="00C25E18">
        <w:rPr>
          <w:lang w:val="pt-BR"/>
        </w:rPr>
        <w:t xml:space="preserve">Cada fonte de interrupção externa liga-se a um gateway dedicado (localizado dentro do PIC), uma estrutura de hardware responsável por sincronizar o pedido de interrupção para o domínio do relógio do núcleo e para converter o sinal de pedido para um formato comum de pedido de interrupção (isto é, </w:t>
      </w:r>
      <w:r w:rsidR="00B22564">
        <w:rPr>
          <w:lang w:val="pt-BR"/>
        </w:rPr>
        <w:t>ativ</w:t>
      </w:r>
      <w:r w:rsidRPr="00C25E18">
        <w:rPr>
          <w:lang w:val="pt-BR"/>
        </w:rPr>
        <w:t>o</w:t>
      </w:r>
      <w:r w:rsidR="00F92FFE" w:rsidRPr="00C25E18">
        <w:rPr>
          <w:lang w:val="pt-BR"/>
        </w:rPr>
        <w:t xml:space="preserve"> à transição ascendente/descendente do sinal </w:t>
      </w:r>
      <w:r w:rsidRPr="00C25E18">
        <w:rPr>
          <w:lang w:val="pt-BR"/>
        </w:rPr>
        <w:t xml:space="preserve">ou </w:t>
      </w:r>
      <w:r w:rsidR="00F92FFE" w:rsidRPr="00C25E18">
        <w:rPr>
          <w:lang w:val="pt-BR"/>
        </w:rPr>
        <w:t>a</w:t>
      </w:r>
      <w:r w:rsidRPr="00C25E18">
        <w:rPr>
          <w:lang w:val="pt-BR"/>
        </w:rPr>
        <w:t xml:space="preserve"> nível </w:t>
      </w:r>
      <w:r w:rsidR="00F92FFE" w:rsidRPr="00C25E18">
        <w:rPr>
          <w:lang w:val="pt-BR"/>
        </w:rPr>
        <w:lastRenderedPageBreak/>
        <w:t>alto/baixo</w:t>
      </w:r>
      <w:r w:rsidRPr="00C25E18">
        <w:rPr>
          <w:lang w:val="pt-BR"/>
        </w:rPr>
        <w:t>) para o PIC.</w:t>
      </w:r>
      <w:r w:rsidR="002D6CCD" w:rsidRPr="00C25E18">
        <w:rPr>
          <w:lang w:val="pt-BR"/>
        </w:rPr>
        <w:t xml:space="preserve"> </w:t>
      </w:r>
      <w:r w:rsidR="00421203" w:rsidRPr="00C25E18">
        <w:rPr>
          <w:lang w:val="pt-BR"/>
        </w:rPr>
        <w:t xml:space="preserve">O PIC só pode lidar com um pedido de interrupção por fonte de interrupção de cada vez. </w:t>
      </w:r>
      <w:r w:rsidR="00FC7B9F" w:rsidRPr="00C25E18">
        <w:rPr>
          <w:lang w:val="pt-BR"/>
        </w:rPr>
        <w:t>O PIC a</w:t>
      </w:r>
      <w:r w:rsidR="00421203" w:rsidRPr="00C25E18">
        <w:rPr>
          <w:lang w:val="pt-BR"/>
        </w:rPr>
        <w:t xml:space="preserve">valia todos os pedidos pendentes e habilitados de interrupção e escolhe a interrupção de maior prioridade com a menor identificação de origem. Em seguida, compara esta prioridade com um limiar de prioridade programável e, para apoiar interrupções aninhadas, a prioridade do </w:t>
      </w:r>
      <w:r w:rsidR="00422E74" w:rsidRPr="00C25E18">
        <w:rPr>
          <w:lang w:val="pt-BR"/>
        </w:rPr>
        <w:t>gestor</w:t>
      </w:r>
      <w:r w:rsidR="00421203" w:rsidRPr="00C25E18">
        <w:rPr>
          <w:lang w:val="pt-BR"/>
        </w:rPr>
        <w:t xml:space="preserve"> de interrupç</w:t>
      </w:r>
      <w:r w:rsidR="00422E74" w:rsidRPr="00C25E18">
        <w:rPr>
          <w:lang w:val="pt-BR"/>
        </w:rPr>
        <w:t>ões</w:t>
      </w:r>
      <w:r w:rsidR="00421203" w:rsidRPr="00C25E18">
        <w:rPr>
          <w:lang w:val="pt-BR"/>
        </w:rPr>
        <w:t xml:space="preserve"> se estiver em funcionamento. Se a prioridade do pedido escolhido for superior a ambos os limiares, o PIC envia uma notificação de interrupção para o núcleo, o que </w:t>
      </w:r>
      <w:r w:rsidR="00422E74" w:rsidRPr="00C25E18">
        <w:rPr>
          <w:lang w:val="pt-BR"/>
        </w:rPr>
        <w:t>suspende</w:t>
      </w:r>
      <w:r w:rsidR="00421203" w:rsidRPr="00C25E18">
        <w:rPr>
          <w:lang w:val="pt-BR"/>
        </w:rPr>
        <w:t xml:space="preserve"> a execução do programa principal e salta para </w:t>
      </w:r>
      <w:r w:rsidR="00FA2C6A" w:rsidRPr="00C25E18">
        <w:rPr>
          <w:lang w:val="pt-BR"/>
        </w:rPr>
        <w:t>a</w:t>
      </w:r>
      <w:r w:rsidR="00421203" w:rsidRPr="00C25E18">
        <w:rPr>
          <w:lang w:val="pt-BR"/>
        </w:rPr>
        <w:t xml:space="preserve"> ISR correspondente, como ilustrado na </w:t>
      </w:r>
      <w:r w:rsidR="00421203" w:rsidRPr="00C25E18">
        <w:rPr>
          <w:lang w:val="pt-BR"/>
        </w:rPr>
        <w:fldChar w:fldCharType="begin"/>
      </w:r>
      <w:r w:rsidR="00421203" w:rsidRPr="00C25E18">
        <w:rPr>
          <w:lang w:val="pt-BR"/>
        </w:rPr>
        <w:instrText xml:space="preserve"> REF _Ref52861294 \h </w:instrText>
      </w:r>
      <w:r w:rsidR="00421203" w:rsidRPr="00C25E18">
        <w:rPr>
          <w:lang w:val="pt-BR"/>
        </w:rPr>
      </w:r>
      <w:r w:rsidR="00421203" w:rsidRPr="00C25E18">
        <w:rPr>
          <w:lang w:val="pt-BR"/>
        </w:rPr>
        <w:fldChar w:fldCharType="separate"/>
      </w:r>
      <w:r w:rsidR="00FF1C07" w:rsidRPr="00C25E18">
        <w:rPr>
          <w:lang w:val="pt-BR"/>
        </w:rPr>
        <w:t xml:space="preserve">Figura </w:t>
      </w:r>
      <w:r w:rsidR="00FF1C07">
        <w:rPr>
          <w:noProof/>
          <w:lang w:val="pt-BR"/>
        </w:rPr>
        <w:t>1</w:t>
      </w:r>
      <w:r w:rsidR="00421203" w:rsidRPr="00C25E18">
        <w:rPr>
          <w:lang w:val="pt-BR"/>
        </w:rPr>
        <w:fldChar w:fldCharType="end"/>
      </w:r>
      <w:r w:rsidR="00421203" w:rsidRPr="00C25E18">
        <w:rPr>
          <w:lang w:val="pt-BR"/>
        </w:rPr>
        <w:t xml:space="preserve"> (modo </w:t>
      </w:r>
      <w:r w:rsidR="00FA2C6A" w:rsidRPr="00C25E18">
        <w:rPr>
          <w:lang w:val="pt-BR"/>
        </w:rPr>
        <w:t>mono</w:t>
      </w:r>
      <w:r w:rsidR="00421203" w:rsidRPr="00C25E18">
        <w:rPr>
          <w:lang w:val="pt-BR"/>
        </w:rPr>
        <w:t xml:space="preserve">-vector) e </w:t>
      </w:r>
      <w:r w:rsidR="00421203" w:rsidRPr="00C25E18">
        <w:rPr>
          <w:lang w:val="pt-BR"/>
        </w:rPr>
        <w:fldChar w:fldCharType="begin"/>
      </w:r>
      <w:r w:rsidR="00421203" w:rsidRPr="00C25E18">
        <w:rPr>
          <w:lang w:val="pt-BR"/>
        </w:rPr>
        <w:instrText xml:space="preserve"> REF _Ref52861707 \h </w:instrText>
      </w:r>
      <w:r w:rsidR="00421203" w:rsidRPr="00C25E18">
        <w:rPr>
          <w:lang w:val="pt-BR"/>
        </w:rPr>
      </w:r>
      <w:r w:rsidR="00421203" w:rsidRPr="00C25E18">
        <w:rPr>
          <w:lang w:val="pt-BR"/>
        </w:rPr>
        <w:fldChar w:fldCharType="separate"/>
      </w:r>
      <w:r w:rsidR="00FF1C07" w:rsidRPr="00C25E18">
        <w:rPr>
          <w:lang w:val="pt-BR"/>
        </w:rPr>
        <w:t xml:space="preserve">Figura </w:t>
      </w:r>
      <w:r w:rsidR="00FF1C07">
        <w:rPr>
          <w:noProof/>
          <w:lang w:val="pt-BR"/>
        </w:rPr>
        <w:t>2</w:t>
      </w:r>
      <w:r w:rsidR="00421203" w:rsidRPr="00C25E18">
        <w:rPr>
          <w:lang w:val="pt-BR"/>
        </w:rPr>
        <w:fldChar w:fldCharType="end"/>
      </w:r>
      <w:r w:rsidR="00421203" w:rsidRPr="00C25E18">
        <w:rPr>
          <w:lang w:val="pt-BR"/>
        </w:rPr>
        <w:t xml:space="preserve"> (modo multi-vector)</w:t>
      </w:r>
      <w:r w:rsidR="004B7C26" w:rsidRPr="00C25E18">
        <w:rPr>
          <w:lang w:val="pt-BR"/>
        </w:rPr>
        <w:t>.</w:t>
      </w:r>
    </w:p>
    <w:p w14:paraId="25E5132C" w14:textId="77777777" w:rsidR="005E5CE5" w:rsidRPr="00C25E18" w:rsidRDefault="005E5CE5" w:rsidP="007A7792">
      <w:pPr>
        <w:rPr>
          <w:lang w:val="pt-BR"/>
        </w:rPr>
      </w:pPr>
    </w:p>
    <w:p w14:paraId="280C0DFB" w14:textId="184529C3" w:rsidR="005E5CE5" w:rsidRPr="00C25E18" w:rsidRDefault="00306803" w:rsidP="00643980">
      <w:pPr>
        <w:jc w:val="center"/>
        <w:rPr>
          <w:lang w:val="pt-BR"/>
        </w:rPr>
      </w:pPr>
      <w:r w:rsidRPr="00C25E18">
        <w:rPr>
          <w:noProof/>
          <w:lang w:val="pt-BR" w:eastAsia="es-ES"/>
        </w:rPr>
        <w:drawing>
          <wp:inline distT="0" distB="0" distL="0" distR="0" wp14:anchorId="198816B3" wp14:editId="4D493A18">
            <wp:extent cx="5731510" cy="2146935"/>
            <wp:effectExtent l="0" t="0" r="2540" b="571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int_v3.tif"/>
                    <pic:cNvPicPr/>
                  </pic:nvPicPr>
                  <pic:blipFill>
                    <a:blip r:embed="rId13">
                      <a:extLst>
                        <a:ext uri="{28A0092B-C50C-407E-A947-70E740481C1C}">
                          <a14:useLocalDpi xmlns:a14="http://schemas.microsoft.com/office/drawing/2010/main" val="0"/>
                        </a:ext>
                      </a:extLst>
                    </a:blip>
                    <a:stretch>
                      <a:fillRect/>
                    </a:stretch>
                  </pic:blipFill>
                  <pic:spPr>
                    <a:xfrm>
                      <a:off x="0" y="0"/>
                      <a:ext cx="5731510" cy="2146935"/>
                    </a:xfrm>
                    <a:prstGeom prst="rect">
                      <a:avLst/>
                    </a:prstGeom>
                  </pic:spPr>
                </pic:pic>
              </a:graphicData>
            </a:graphic>
          </wp:inline>
        </w:drawing>
      </w:r>
    </w:p>
    <w:p w14:paraId="1E18B3D5" w14:textId="3377050D" w:rsidR="00643980" w:rsidRPr="00C25E18" w:rsidRDefault="006C28E1" w:rsidP="00643980">
      <w:pPr>
        <w:pStyle w:val="Caption"/>
        <w:jc w:val="center"/>
        <w:rPr>
          <w:lang w:val="pt-BR"/>
        </w:rPr>
      </w:pPr>
      <w:bookmarkStart w:id="4" w:name="_Ref51066207"/>
      <w:r w:rsidRPr="00C25E18">
        <w:rPr>
          <w:lang w:val="pt-BR"/>
        </w:rPr>
        <w:t>Figura</w:t>
      </w:r>
      <w:r w:rsidR="00643980"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3</w:t>
      </w:r>
      <w:r w:rsidRPr="00C25E18">
        <w:rPr>
          <w:lang w:val="pt-BR"/>
        </w:rPr>
        <w:fldChar w:fldCharType="end"/>
      </w:r>
      <w:bookmarkEnd w:id="4"/>
      <w:r w:rsidR="008F0CA1" w:rsidRPr="00C25E18">
        <w:rPr>
          <w:lang w:val="pt-BR"/>
        </w:rPr>
        <w:t>.</w:t>
      </w:r>
      <w:r w:rsidR="00643980" w:rsidRPr="00C25E18">
        <w:rPr>
          <w:lang w:val="pt-BR"/>
        </w:rPr>
        <w:t xml:space="preserve"> </w:t>
      </w:r>
      <w:r w:rsidR="00447DA3" w:rsidRPr="00C25E18">
        <w:rPr>
          <w:lang w:val="pt-BR"/>
        </w:rPr>
        <w:t>S</w:t>
      </w:r>
      <w:r w:rsidR="00DD3776" w:rsidRPr="00C25E18">
        <w:rPr>
          <w:lang w:val="pt-BR"/>
        </w:rPr>
        <w:t>istema de interrupções do sistema do RVfpga</w:t>
      </w:r>
    </w:p>
    <w:p w14:paraId="3D5BAD3E" w14:textId="77777777" w:rsidR="009635AD" w:rsidRPr="00C25E18" w:rsidRDefault="009635AD" w:rsidP="009635AD">
      <w:pPr>
        <w:rPr>
          <w:lang w:val="pt-BR"/>
        </w:rPr>
      </w:pPr>
    </w:p>
    <w:p w14:paraId="2910757F" w14:textId="05888CB0" w:rsidR="009635AD" w:rsidRPr="00C25E18" w:rsidRDefault="00EC20AE" w:rsidP="009635AD">
      <w:pPr>
        <w:rPr>
          <w:lang w:val="pt-BR"/>
        </w:rPr>
      </w:pPr>
      <w:r w:rsidRPr="00C25E18">
        <w:rPr>
          <w:lang w:val="pt-BR"/>
        </w:rPr>
        <w:t>As principais funcionalidades do PIC são resumidas nos seguintes passos básicos</w:t>
      </w:r>
      <w:r w:rsidR="009635AD" w:rsidRPr="00C25E18">
        <w:rPr>
          <w:lang w:val="pt-BR"/>
        </w:rPr>
        <w:t>:</w:t>
      </w:r>
    </w:p>
    <w:p w14:paraId="5D46A759" w14:textId="5707EC53" w:rsidR="009635AD" w:rsidRPr="00C25E18" w:rsidRDefault="00E00EE4" w:rsidP="009635AD">
      <w:pPr>
        <w:pStyle w:val="ListParagraph"/>
        <w:numPr>
          <w:ilvl w:val="1"/>
          <w:numId w:val="1"/>
        </w:numPr>
        <w:rPr>
          <w:lang w:val="pt-BR"/>
        </w:rPr>
      </w:pPr>
      <w:r w:rsidRPr="00C25E18">
        <w:rPr>
          <w:u w:val="single"/>
          <w:lang w:val="pt-BR"/>
        </w:rPr>
        <w:t>Habilitação/desabilitação</w:t>
      </w:r>
      <w:r w:rsidR="00653D31" w:rsidRPr="00C25E18">
        <w:rPr>
          <w:lang w:val="pt-BR"/>
        </w:rPr>
        <w:t>:</w:t>
      </w:r>
      <w:r w:rsidR="009635AD" w:rsidRPr="00C25E18">
        <w:rPr>
          <w:lang w:val="pt-BR"/>
        </w:rPr>
        <w:t xml:space="preserve"> </w:t>
      </w:r>
      <w:r w:rsidRPr="00C25E18">
        <w:rPr>
          <w:lang w:val="pt-BR"/>
        </w:rPr>
        <w:t xml:space="preserve">o PIC permite habilitar/desabilitar </w:t>
      </w:r>
      <w:r w:rsidR="00265935" w:rsidRPr="00C25E18">
        <w:rPr>
          <w:lang w:val="pt-BR"/>
        </w:rPr>
        <w:t xml:space="preserve">(permitir/mascarar) </w:t>
      </w:r>
      <w:r w:rsidRPr="00C25E18">
        <w:rPr>
          <w:lang w:val="pt-BR"/>
        </w:rPr>
        <w:t>as interrupções externas</w:t>
      </w:r>
    </w:p>
    <w:p w14:paraId="0ADEC296" w14:textId="2EADAA85" w:rsidR="009635AD" w:rsidRPr="00C25E18" w:rsidRDefault="00265935" w:rsidP="009635AD">
      <w:pPr>
        <w:pStyle w:val="ListParagraph"/>
        <w:numPr>
          <w:ilvl w:val="1"/>
          <w:numId w:val="1"/>
        </w:numPr>
        <w:rPr>
          <w:lang w:val="pt-BR"/>
        </w:rPr>
      </w:pPr>
      <w:r w:rsidRPr="00C25E18">
        <w:rPr>
          <w:u w:val="single"/>
          <w:lang w:val="pt-BR"/>
        </w:rPr>
        <w:t>Configuração</w:t>
      </w:r>
      <w:r w:rsidR="00653D31" w:rsidRPr="00C25E18">
        <w:rPr>
          <w:lang w:val="pt-BR"/>
        </w:rPr>
        <w:t>:</w:t>
      </w:r>
      <w:r w:rsidR="009635AD" w:rsidRPr="00C25E18">
        <w:rPr>
          <w:lang w:val="pt-BR"/>
        </w:rPr>
        <w:t xml:space="preserve"> </w:t>
      </w:r>
      <w:r w:rsidR="00A5594A" w:rsidRPr="00C25E18">
        <w:rPr>
          <w:lang w:val="pt-BR"/>
        </w:rPr>
        <w:t>o PIC pode ser configurado para atender interrupções externas com diferentes polaridades (</w:t>
      </w:r>
      <w:r w:rsidR="009F1A22" w:rsidRPr="00C25E18">
        <w:rPr>
          <w:lang w:val="pt-BR"/>
        </w:rPr>
        <w:t xml:space="preserve">nível </w:t>
      </w:r>
      <w:r w:rsidR="00A5594A" w:rsidRPr="00C25E18">
        <w:rPr>
          <w:lang w:val="pt-BR"/>
        </w:rPr>
        <w:t>alt</w:t>
      </w:r>
      <w:r w:rsidR="009F1A22" w:rsidRPr="00C25E18">
        <w:rPr>
          <w:lang w:val="pt-BR"/>
        </w:rPr>
        <w:t>o</w:t>
      </w:r>
      <w:r w:rsidR="006D1F6E" w:rsidRPr="00C25E18">
        <w:rPr>
          <w:lang w:val="pt-BR"/>
        </w:rPr>
        <w:t xml:space="preserve"> ou </w:t>
      </w:r>
      <w:r w:rsidR="00A5594A" w:rsidRPr="00C25E18">
        <w:rPr>
          <w:lang w:val="pt-BR"/>
        </w:rPr>
        <w:t>baix</w:t>
      </w:r>
      <w:r w:rsidR="009F1A22" w:rsidRPr="00C25E18">
        <w:rPr>
          <w:lang w:val="pt-BR"/>
        </w:rPr>
        <w:t>o</w:t>
      </w:r>
      <w:r w:rsidR="00A5594A" w:rsidRPr="00C25E18">
        <w:rPr>
          <w:lang w:val="pt-BR"/>
        </w:rPr>
        <w:t>) ou tipo (</w:t>
      </w:r>
      <w:r w:rsidR="00DC102E" w:rsidRPr="00C25E18">
        <w:rPr>
          <w:lang w:val="pt-BR"/>
        </w:rPr>
        <w:t>sensíveis à transição</w:t>
      </w:r>
      <w:r w:rsidR="006D1F6E" w:rsidRPr="00C25E18">
        <w:rPr>
          <w:lang w:val="pt-BR"/>
        </w:rPr>
        <w:t xml:space="preserve"> ou </w:t>
      </w:r>
      <w:r w:rsidR="00A5594A" w:rsidRPr="00C25E18">
        <w:rPr>
          <w:lang w:val="pt-BR"/>
        </w:rPr>
        <w:t>nível). O PIC também permite alocar ISRs a diferentes endereços de memória</w:t>
      </w:r>
      <w:r w:rsidR="009635AD" w:rsidRPr="00C25E18">
        <w:rPr>
          <w:lang w:val="pt-BR"/>
        </w:rPr>
        <w:t>.</w:t>
      </w:r>
    </w:p>
    <w:p w14:paraId="3FBD3C19" w14:textId="3EC735E5" w:rsidR="009635AD" w:rsidRPr="00C25E18" w:rsidRDefault="006D1F6E" w:rsidP="009635AD">
      <w:pPr>
        <w:pStyle w:val="ListParagraph"/>
        <w:numPr>
          <w:ilvl w:val="1"/>
          <w:numId w:val="1"/>
        </w:numPr>
        <w:rPr>
          <w:lang w:val="pt-BR"/>
        </w:rPr>
      </w:pPr>
      <w:r w:rsidRPr="00C25E18">
        <w:rPr>
          <w:u w:val="single"/>
          <w:lang w:val="pt-BR"/>
        </w:rPr>
        <w:t>Filtragem e atribuições prioritárias</w:t>
      </w:r>
      <w:r w:rsidR="00653D31" w:rsidRPr="00C25E18">
        <w:rPr>
          <w:lang w:val="pt-BR"/>
        </w:rPr>
        <w:t>:</w:t>
      </w:r>
      <w:r w:rsidR="009635AD" w:rsidRPr="00C25E18">
        <w:rPr>
          <w:lang w:val="pt-BR"/>
        </w:rPr>
        <w:t xml:space="preserve"> </w:t>
      </w:r>
      <w:r w:rsidR="00F4647C" w:rsidRPr="00C25E18">
        <w:rPr>
          <w:lang w:val="pt-BR"/>
        </w:rPr>
        <w:t>o PIC permite atribuir níveis prioritários a interrupções. Quando o programa principal está em execução, o PIC seleciona a interrupção ativada e desencadeada com o nível de maior prioridade</w:t>
      </w:r>
      <w:r w:rsidR="009635AD" w:rsidRPr="00C25E18">
        <w:rPr>
          <w:lang w:val="pt-BR"/>
        </w:rPr>
        <w:t>.</w:t>
      </w:r>
    </w:p>
    <w:p w14:paraId="75401681" w14:textId="5546D12A" w:rsidR="009635AD" w:rsidRPr="00C25E18" w:rsidRDefault="00F4647C" w:rsidP="009635AD">
      <w:pPr>
        <w:pStyle w:val="ListParagraph"/>
        <w:numPr>
          <w:ilvl w:val="1"/>
          <w:numId w:val="1"/>
        </w:numPr>
        <w:rPr>
          <w:lang w:val="pt-BR"/>
        </w:rPr>
      </w:pPr>
      <w:r w:rsidRPr="00C25E18">
        <w:rPr>
          <w:u w:val="single"/>
          <w:lang w:val="pt-BR"/>
        </w:rPr>
        <w:t>Notificação</w:t>
      </w:r>
      <w:r w:rsidR="00653D31" w:rsidRPr="00C25E18">
        <w:rPr>
          <w:lang w:val="pt-BR"/>
        </w:rPr>
        <w:t>:</w:t>
      </w:r>
      <w:r w:rsidR="009635AD" w:rsidRPr="00C25E18">
        <w:rPr>
          <w:lang w:val="pt-BR"/>
        </w:rPr>
        <w:t xml:space="preserve"> </w:t>
      </w:r>
      <w:r w:rsidR="00267079" w:rsidRPr="00C25E18">
        <w:rPr>
          <w:lang w:val="pt-BR"/>
        </w:rPr>
        <w:t xml:space="preserve">uma vez que o PIC selecione a interrupção com a maior prioridade, </w:t>
      </w:r>
      <w:r w:rsidR="00F24DCA" w:rsidRPr="00F24DCA">
        <w:rPr>
          <w:lang w:val="pt-BR"/>
        </w:rPr>
        <w:t>notifica o núcleo para interromper a execução do programa principal, a fim de saltar para a rotina que serve a interrupção escolhida</w:t>
      </w:r>
      <w:r w:rsidR="009635AD" w:rsidRPr="00C25E18">
        <w:rPr>
          <w:lang w:val="pt-BR"/>
        </w:rPr>
        <w:t>.</w:t>
      </w:r>
    </w:p>
    <w:p w14:paraId="72393DE9" w14:textId="2BA3D688" w:rsidR="00643980" w:rsidRPr="00C25E18" w:rsidRDefault="00F4647C" w:rsidP="009635AD">
      <w:pPr>
        <w:pStyle w:val="ListParagraph"/>
        <w:numPr>
          <w:ilvl w:val="1"/>
          <w:numId w:val="1"/>
        </w:numPr>
        <w:rPr>
          <w:lang w:val="pt-BR"/>
        </w:rPr>
      </w:pPr>
      <w:r w:rsidRPr="00C25E18">
        <w:rPr>
          <w:u w:val="single"/>
          <w:lang w:val="pt-BR"/>
        </w:rPr>
        <w:t>Preempção</w:t>
      </w:r>
      <w:r w:rsidR="00653D31" w:rsidRPr="00C25E18">
        <w:rPr>
          <w:lang w:val="pt-BR"/>
        </w:rPr>
        <w:t>:</w:t>
      </w:r>
      <w:r w:rsidR="009635AD" w:rsidRPr="00C25E18">
        <w:rPr>
          <w:lang w:val="pt-BR"/>
        </w:rPr>
        <w:t xml:space="preserve"> </w:t>
      </w:r>
      <w:r w:rsidR="00EE3681" w:rsidRPr="00C25E18">
        <w:rPr>
          <w:lang w:val="pt-BR"/>
        </w:rPr>
        <w:t xml:space="preserve">se as interrupções aninhadas estiverem ativadas, é possível suspender temporariamente a interrupção que está a ser </w:t>
      </w:r>
      <w:r w:rsidR="00DC17AB">
        <w:rPr>
          <w:lang w:val="pt-BR"/>
        </w:rPr>
        <w:t>atendida</w:t>
      </w:r>
      <w:r w:rsidR="00EE3681" w:rsidRPr="00C25E18">
        <w:rPr>
          <w:lang w:val="pt-BR"/>
        </w:rPr>
        <w:t xml:space="preserve"> para ir atender outra com uma prioridade maior</w:t>
      </w:r>
      <w:r w:rsidR="005C3B02" w:rsidRPr="00C25E18">
        <w:rPr>
          <w:lang w:val="pt-BR"/>
        </w:rPr>
        <w:t>.</w:t>
      </w:r>
    </w:p>
    <w:p w14:paraId="491DFB65" w14:textId="5C920A42" w:rsidR="000F25BA" w:rsidRPr="00C25E18" w:rsidRDefault="000F25BA" w:rsidP="00663E22">
      <w:pPr>
        <w:rPr>
          <w:lang w:val="pt-BR"/>
        </w:rPr>
      </w:pPr>
    </w:p>
    <w:p w14:paraId="69A05BB1" w14:textId="77777777" w:rsidR="0051564D" w:rsidRPr="00C25E18" w:rsidRDefault="0051564D" w:rsidP="00663E22">
      <w:pPr>
        <w:rPr>
          <w:lang w:val="pt-BR"/>
        </w:rPr>
      </w:pPr>
    </w:p>
    <w:p w14:paraId="7D7EC291" w14:textId="614BBE28" w:rsidR="00663E22" w:rsidRPr="00C25E18" w:rsidRDefault="00AE625F" w:rsidP="00692F75">
      <w:pPr>
        <w:pStyle w:val="Heading1"/>
        <w:numPr>
          <w:ilvl w:val="0"/>
          <w:numId w:val="1"/>
        </w:numPr>
        <w:shd w:val="clear" w:color="auto" w:fill="000000" w:themeFill="text1"/>
        <w:spacing w:before="0"/>
        <w:rPr>
          <w:b w:val="0"/>
          <w:color w:val="00000A"/>
          <w:szCs w:val="22"/>
          <w:lang w:val="pt-BR"/>
        </w:rPr>
      </w:pPr>
      <w:r w:rsidRPr="00C25E18">
        <w:rPr>
          <w:color w:val="FFFFFF" w:themeColor="background1"/>
          <w:lang w:val="pt-BR"/>
        </w:rPr>
        <w:t>CONFIGURAÇÃO DE INTERRUPÇÕES EXTERNAS NO SWERV EH1</w:t>
      </w:r>
    </w:p>
    <w:p w14:paraId="1F010A8F" w14:textId="77777777" w:rsidR="00663E22" w:rsidRPr="00C25E18" w:rsidRDefault="00663E22" w:rsidP="00E03FD7">
      <w:pPr>
        <w:rPr>
          <w:lang w:val="pt-BR"/>
        </w:rPr>
      </w:pPr>
    </w:p>
    <w:p w14:paraId="699EEE55" w14:textId="751235E7" w:rsidR="00956CC1" w:rsidRPr="00C25E18" w:rsidRDefault="00F378F9" w:rsidP="00956CC1">
      <w:pPr>
        <w:rPr>
          <w:lang w:val="pt-BR"/>
        </w:rPr>
      </w:pPr>
      <w:r w:rsidRPr="00C25E18">
        <w:rPr>
          <w:lang w:val="pt-BR"/>
        </w:rPr>
        <w:t>Da mesma forma que qualquer outro periférico, o PIC é configurado utilizando registos mapeados em memória que são acessíveis ao utilizador através de instruções de leitura/escrita</w:t>
      </w:r>
      <w:r w:rsidR="00FB090B" w:rsidRPr="00C25E18">
        <w:rPr>
          <w:lang w:val="pt-BR"/>
        </w:rPr>
        <w:t xml:space="preserve">. </w:t>
      </w:r>
      <w:r w:rsidR="00FC6060" w:rsidRPr="00C25E18">
        <w:rPr>
          <w:lang w:val="pt-BR"/>
        </w:rPr>
        <w:t xml:space="preserve">A utilização do sistema de interrupção a nível de registo seria possível, mas muito complexa; felizmente, o </w:t>
      </w:r>
      <w:r w:rsidR="00FC6060" w:rsidRPr="0040032A">
        <w:rPr>
          <w:i/>
          <w:iCs/>
          <w:lang w:val="pt-BR"/>
        </w:rPr>
        <w:t>P</w:t>
      </w:r>
      <w:r w:rsidR="00F41AB7" w:rsidRPr="0040032A">
        <w:rPr>
          <w:i/>
          <w:iCs/>
          <w:lang w:val="pt-BR"/>
        </w:rPr>
        <w:t>rocessor Support Package</w:t>
      </w:r>
      <w:r w:rsidR="00FC6060" w:rsidRPr="00C25E18">
        <w:rPr>
          <w:lang w:val="pt-BR"/>
        </w:rPr>
        <w:t xml:space="preserve"> (PSP) e o </w:t>
      </w:r>
      <w:r w:rsidR="00F41AB7" w:rsidRPr="0040032A">
        <w:rPr>
          <w:i/>
          <w:iCs/>
          <w:lang w:val="pt-BR"/>
        </w:rPr>
        <w:t>Board Support Package</w:t>
      </w:r>
      <w:r w:rsidR="00FC6060" w:rsidRPr="00C25E18">
        <w:rPr>
          <w:lang w:val="pt-BR"/>
        </w:rPr>
        <w:t xml:space="preserve"> (BSP) da WD</w:t>
      </w:r>
      <w:r w:rsidR="009635AD" w:rsidRPr="00C25E18">
        <w:rPr>
          <w:rFonts w:eastAsia="Arial" w:cs="Arial"/>
          <w:lang w:val="pt-BR"/>
        </w:rPr>
        <w:t xml:space="preserve"> (</w:t>
      </w:r>
      <w:hyperlink r:id="rId14" w:history="1">
        <w:r w:rsidR="009635AD" w:rsidRPr="00C25E18">
          <w:rPr>
            <w:rStyle w:val="Hyperlink"/>
            <w:rFonts w:eastAsia="Arial" w:cs="Arial"/>
            <w:lang w:val="pt-BR"/>
          </w:rPr>
          <w:t>https://github.com/westerndigitalcorporation/riscv-fw-infrastructure</w:t>
        </w:r>
      </w:hyperlink>
      <w:r w:rsidR="009635AD" w:rsidRPr="00C25E18">
        <w:rPr>
          <w:rFonts w:eastAsia="Arial" w:cs="Arial"/>
          <w:lang w:val="pt-BR"/>
        </w:rPr>
        <w:t xml:space="preserve">) </w:t>
      </w:r>
      <w:r w:rsidR="00EE7D0E" w:rsidRPr="00C25E18">
        <w:rPr>
          <w:lang w:val="pt-BR"/>
        </w:rPr>
        <w:t>incluem várias funções que fornecem uma abordagem muito mais simples para implementar programas usando interrupções</w:t>
      </w:r>
      <w:r w:rsidR="009635AD" w:rsidRPr="00C25E18">
        <w:rPr>
          <w:lang w:val="pt-BR"/>
        </w:rPr>
        <w:t>.</w:t>
      </w:r>
      <w:r w:rsidR="001348A7" w:rsidRPr="00C25E18">
        <w:rPr>
          <w:lang w:val="pt-BR"/>
        </w:rPr>
        <w:t xml:space="preserve"> </w:t>
      </w:r>
      <w:r w:rsidR="00EE7D0E" w:rsidRPr="00C25E18">
        <w:rPr>
          <w:lang w:val="pt-BR"/>
        </w:rPr>
        <w:t xml:space="preserve">A </w:t>
      </w:r>
      <w:r w:rsidR="00956CC1" w:rsidRPr="00C25E18">
        <w:rPr>
          <w:lang w:val="pt-BR"/>
        </w:rPr>
        <w:fldChar w:fldCharType="begin"/>
      </w:r>
      <w:r w:rsidR="00956CC1" w:rsidRPr="00C25E18">
        <w:rPr>
          <w:lang w:val="pt-BR"/>
        </w:rPr>
        <w:instrText xml:space="preserve"> REF _Ref52355486 \h </w:instrText>
      </w:r>
      <w:r w:rsidR="00956CC1" w:rsidRPr="00C25E18">
        <w:rPr>
          <w:lang w:val="pt-BR"/>
        </w:rPr>
      </w:r>
      <w:r w:rsidR="00956CC1" w:rsidRPr="00C25E18">
        <w:rPr>
          <w:lang w:val="pt-BR"/>
        </w:rPr>
        <w:fldChar w:fldCharType="separate"/>
      </w:r>
      <w:r w:rsidR="00FF1C07" w:rsidRPr="00C25E18">
        <w:rPr>
          <w:lang w:val="pt-BR"/>
        </w:rPr>
        <w:t xml:space="preserve">Tabela </w:t>
      </w:r>
      <w:r w:rsidR="00FF1C07">
        <w:rPr>
          <w:noProof/>
          <w:lang w:val="pt-BR"/>
        </w:rPr>
        <w:t>1</w:t>
      </w:r>
      <w:r w:rsidR="00956CC1" w:rsidRPr="00C25E18">
        <w:rPr>
          <w:lang w:val="pt-BR"/>
        </w:rPr>
        <w:fldChar w:fldCharType="end"/>
      </w:r>
      <w:r w:rsidR="00956CC1" w:rsidRPr="00C25E18">
        <w:rPr>
          <w:lang w:val="pt-BR"/>
        </w:rPr>
        <w:t xml:space="preserve"> </w:t>
      </w:r>
      <w:r w:rsidR="00EE7D0E" w:rsidRPr="00C25E18">
        <w:rPr>
          <w:lang w:val="pt-BR"/>
        </w:rPr>
        <w:t>descreve as principais funções e macros que são necessárias para configurar as interrupções externas</w:t>
      </w:r>
      <w:r w:rsidR="00956CC1" w:rsidRPr="00C25E18">
        <w:rPr>
          <w:lang w:val="pt-BR"/>
        </w:rPr>
        <w:t>.</w:t>
      </w:r>
      <w:r w:rsidR="00FB090B" w:rsidRPr="00C25E18">
        <w:rPr>
          <w:lang w:val="pt-BR"/>
        </w:rPr>
        <w:t xml:space="preserve"> </w:t>
      </w:r>
      <w:r w:rsidR="00490A38" w:rsidRPr="00C25E18">
        <w:rPr>
          <w:lang w:val="pt-BR"/>
        </w:rPr>
        <w:t xml:space="preserve">Por uma questão de </w:t>
      </w:r>
      <w:r w:rsidR="00490A38" w:rsidRPr="00C25E18">
        <w:rPr>
          <w:lang w:val="pt-BR"/>
        </w:rPr>
        <w:lastRenderedPageBreak/>
        <w:t>abrangência, o apêndice no final deste documento fornece uma descrição dos diferentes registos disponíveis e as etapas para a configuração a nível de registo e utilização do PIC</w:t>
      </w:r>
      <w:r w:rsidR="00FB090B" w:rsidRPr="00C25E18">
        <w:rPr>
          <w:lang w:val="pt-BR"/>
        </w:rPr>
        <w:t>.</w:t>
      </w:r>
    </w:p>
    <w:p w14:paraId="11EE9AB6" w14:textId="77777777" w:rsidR="00FC082A" w:rsidRPr="00C25E18" w:rsidRDefault="00FC082A" w:rsidP="00956CC1">
      <w:pPr>
        <w:rPr>
          <w:lang w:val="pt-BR"/>
        </w:rPr>
      </w:pPr>
    </w:p>
    <w:p w14:paraId="19C2EC24" w14:textId="255B6A9E" w:rsidR="00956CC1" w:rsidRPr="00C25E18" w:rsidRDefault="00201A1E" w:rsidP="00956CC1">
      <w:pPr>
        <w:pStyle w:val="Caption"/>
        <w:jc w:val="center"/>
        <w:rPr>
          <w:lang w:val="pt-BR"/>
        </w:rPr>
      </w:pPr>
      <w:bookmarkStart w:id="5" w:name="_Ref52355486"/>
      <w:r w:rsidRPr="00C25E18">
        <w:rPr>
          <w:lang w:val="pt-BR"/>
        </w:rPr>
        <w:t>Tabela</w:t>
      </w:r>
      <w:r w:rsidR="00956CC1" w:rsidRPr="00C25E18">
        <w:rPr>
          <w:lang w:val="pt-BR"/>
        </w:rPr>
        <w:t xml:space="preserve"> </w:t>
      </w:r>
      <w:r w:rsidRPr="00C25E18">
        <w:rPr>
          <w:lang w:val="pt-BR"/>
        </w:rPr>
        <w:fldChar w:fldCharType="begin"/>
      </w:r>
      <w:r w:rsidRPr="00C25E18">
        <w:rPr>
          <w:lang w:val="pt-BR"/>
        </w:rPr>
        <w:instrText xml:space="preserve"> SEQ Table \* ARABIC </w:instrText>
      </w:r>
      <w:r w:rsidRPr="00C25E18">
        <w:rPr>
          <w:lang w:val="pt-BR"/>
        </w:rPr>
        <w:fldChar w:fldCharType="separate"/>
      </w:r>
      <w:r w:rsidR="00FF1C07">
        <w:rPr>
          <w:noProof/>
          <w:lang w:val="pt-BR"/>
        </w:rPr>
        <w:t>1</w:t>
      </w:r>
      <w:r w:rsidRPr="00C25E18">
        <w:rPr>
          <w:lang w:val="pt-BR"/>
        </w:rPr>
        <w:fldChar w:fldCharType="end"/>
      </w:r>
      <w:bookmarkEnd w:id="5"/>
      <w:r w:rsidR="00956CC1" w:rsidRPr="00C25E18">
        <w:rPr>
          <w:lang w:val="pt-BR"/>
        </w:rPr>
        <w:t xml:space="preserve">. </w:t>
      </w:r>
      <w:r w:rsidR="00CD2DE1" w:rsidRPr="00C25E18">
        <w:rPr>
          <w:lang w:val="pt-BR"/>
        </w:rPr>
        <w:t>Funções básicas e macros usadas para configurar interrupções externas</w:t>
      </w:r>
    </w:p>
    <w:tbl>
      <w:tblPr>
        <w:tblStyle w:val="TableGrid"/>
        <w:tblW w:w="8763" w:type="dxa"/>
        <w:jc w:val="center"/>
        <w:tblLook w:val="04A0" w:firstRow="1" w:lastRow="0" w:firstColumn="1" w:lastColumn="0" w:noHBand="0" w:noVBand="1"/>
      </w:tblPr>
      <w:tblGrid>
        <w:gridCol w:w="4689"/>
        <w:gridCol w:w="4074"/>
      </w:tblGrid>
      <w:tr w:rsidR="00956CC1" w:rsidRPr="00C25E18" w14:paraId="0978B476" w14:textId="77777777" w:rsidTr="00105AC6">
        <w:trPr>
          <w:jc w:val="center"/>
        </w:trPr>
        <w:tc>
          <w:tcPr>
            <w:tcW w:w="4689"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65E9E70F" w14:textId="7B709F68" w:rsidR="00956CC1" w:rsidRPr="00C25E18" w:rsidRDefault="00CD2DE1" w:rsidP="00692F75">
            <w:pPr>
              <w:rPr>
                <w:rFonts w:eastAsia="Arial" w:cs="Arial"/>
                <w:b/>
                <w:color w:val="FFFFFF" w:themeColor="background1"/>
                <w:sz w:val="20"/>
                <w:szCs w:val="20"/>
                <w:lang w:val="pt-BR"/>
              </w:rPr>
            </w:pPr>
            <w:r w:rsidRPr="00C25E18">
              <w:rPr>
                <w:b/>
                <w:color w:val="FFFFFF" w:themeColor="background1"/>
                <w:sz w:val="20"/>
                <w:szCs w:val="20"/>
                <w:lang w:val="pt-BR"/>
              </w:rPr>
              <w:t>Cabeçalho</w:t>
            </w:r>
          </w:p>
        </w:tc>
        <w:tc>
          <w:tcPr>
            <w:tcW w:w="4074" w:type="dxa"/>
            <w:tcBorders>
              <w:top w:val="single" w:sz="4" w:space="0" w:color="auto"/>
              <w:left w:val="single" w:sz="4" w:space="0" w:color="auto"/>
              <w:bottom w:val="single" w:sz="4" w:space="0" w:color="auto"/>
              <w:right w:val="single" w:sz="4" w:space="0" w:color="auto"/>
            </w:tcBorders>
            <w:shd w:val="clear" w:color="auto" w:fill="000000" w:themeFill="text1"/>
          </w:tcPr>
          <w:p w14:paraId="59521D50" w14:textId="4A1A03D7" w:rsidR="00956CC1" w:rsidRPr="00C25E18" w:rsidRDefault="00CD2DE1" w:rsidP="00692F75">
            <w:pPr>
              <w:rPr>
                <w:rFonts w:eastAsia="Arial" w:cs="Arial"/>
                <w:b/>
                <w:color w:val="FFFFFF" w:themeColor="background1"/>
                <w:sz w:val="20"/>
                <w:szCs w:val="20"/>
                <w:lang w:val="pt-BR"/>
              </w:rPr>
            </w:pPr>
            <w:r w:rsidRPr="00C25E18">
              <w:rPr>
                <w:b/>
                <w:color w:val="FFFFFF" w:themeColor="background1"/>
                <w:sz w:val="20"/>
                <w:szCs w:val="20"/>
                <w:lang w:val="pt-BR"/>
              </w:rPr>
              <w:t>Descrição</w:t>
            </w:r>
          </w:p>
        </w:tc>
      </w:tr>
      <w:tr w:rsidR="00973803" w:rsidRPr="00C25E18" w14:paraId="34058592"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3E529A30" w14:textId="795EF126" w:rsidR="00035E07" w:rsidRPr="00C25E18" w:rsidRDefault="00973803" w:rsidP="00813287">
            <w:pPr>
              <w:rPr>
                <w:rFonts w:ascii="Menlo" w:hAnsi="Menlo" w:cs="Menlo"/>
                <w:sz w:val="18"/>
                <w:szCs w:val="18"/>
                <w:lang w:val="pt-BR" w:eastAsia="zh-CN"/>
              </w:rPr>
            </w:pPr>
            <w:r w:rsidRPr="00C25E18">
              <w:rPr>
                <w:rFonts w:ascii="Menlo" w:hAnsi="Menlo" w:cs="Menlo"/>
                <w:sz w:val="18"/>
                <w:szCs w:val="18"/>
                <w:lang w:val="pt-BR" w:eastAsia="zh-CN"/>
              </w:rPr>
              <w:t xml:space="preserve">void </w:t>
            </w:r>
            <w:r w:rsidRPr="00C25E18">
              <w:rPr>
                <w:rFonts w:ascii="Menlo" w:hAnsi="Menlo" w:cs="Menlo"/>
                <w:b/>
                <w:bCs/>
                <w:sz w:val="18"/>
                <w:szCs w:val="18"/>
                <w:lang w:val="pt-BR" w:eastAsia="zh-CN"/>
              </w:rPr>
              <w:t>pspInterruptsSetVectorTableAddress</w:t>
            </w:r>
            <w:r w:rsidRPr="00C25E18">
              <w:rPr>
                <w:rFonts w:ascii="Menlo" w:hAnsi="Menlo" w:cs="Menlo"/>
                <w:sz w:val="18"/>
                <w:szCs w:val="18"/>
                <w:lang w:val="pt-BR" w:eastAsia="zh-CN"/>
              </w:rPr>
              <w:t>(</w:t>
            </w:r>
          </w:p>
          <w:p w14:paraId="080BA33D" w14:textId="4A562FB9" w:rsidR="00973803" w:rsidRPr="00C25E18" w:rsidRDefault="00035E07" w:rsidP="00813287">
            <w:pPr>
              <w:rPr>
                <w:rFonts w:eastAsia="Arial" w:cs="Arial"/>
                <w:sz w:val="18"/>
                <w:szCs w:val="18"/>
                <w:lang w:val="pt-BR"/>
              </w:rPr>
            </w:pPr>
            <w:r w:rsidRPr="00C25E18">
              <w:rPr>
                <w:rFonts w:ascii="Menlo" w:hAnsi="Menlo" w:cs="Menlo"/>
                <w:sz w:val="18"/>
                <w:szCs w:val="18"/>
                <w:lang w:val="pt-BR" w:eastAsia="zh-CN"/>
              </w:rPr>
              <w:t xml:space="preserve">  </w:t>
            </w:r>
            <w:r w:rsidR="00973803" w:rsidRPr="00C25E18">
              <w:rPr>
                <w:rFonts w:ascii="Menlo" w:hAnsi="Menlo" w:cs="Menlo"/>
                <w:sz w:val="18"/>
                <w:szCs w:val="18"/>
                <w:lang w:val="pt-BR" w:eastAsia="zh-CN"/>
              </w:rPr>
              <w:t>void* pVectTable);</w:t>
            </w:r>
          </w:p>
        </w:tc>
        <w:tc>
          <w:tcPr>
            <w:tcW w:w="4074" w:type="dxa"/>
            <w:tcBorders>
              <w:top w:val="single" w:sz="4" w:space="0" w:color="auto"/>
              <w:left w:val="single" w:sz="4" w:space="0" w:color="auto"/>
              <w:bottom w:val="single" w:sz="4" w:space="0" w:color="auto"/>
              <w:right w:val="single" w:sz="4" w:space="0" w:color="auto"/>
            </w:tcBorders>
          </w:tcPr>
          <w:p w14:paraId="418204F8" w14:textId="5F814629" w:rsidR="00973803" w:rsidRPr="00C25E18" w:rsidRDefault="007905C7" w:rsidP="003340D8">
            <w:pPr>
              <w:rPr>
                <w:rFonts w:eastAsia="Arial" w:cs="Arial"/>
                <w:sz w:val="20"/>
                <w:szCs w:val="20"/>
                <w:lang w:val="pt-BR"/>
              </w:rPr>
            </w:pPr>
            <w:r w:rsidRPr="00C25E18">
              <w:rPr>
                <w:rFonts w:cs="Arial"/>
                <w:sz w:val="20"/>
                <w:szCs w:val="20"/>
                <w:lang w:val="pt-BR" w:eastAsia="zh-CN"/>
              </w:rPr>
              <w:t>Prepara o endereço da tabela de vectores</w:t>
            </w:r>
          </w:p>
        </w:tc>
      </w:tr>
      <w:tr w:rsidR="00973803" w:rsidRPr="00C25E18" w14:paraId="5FC57EF9"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388C0120" w14:textId="67719BDB" w:rsidR="00035E07" w:rsidRPr="00C25E18" w:rsidRDefault="00973803" w:rsidP="00813287">
            <w:pPr>
              <w:rPr>
                <w:rFonts w:ascii="Menlo" w:hAnsi="Menlo" w:cs="Menlo"/>
                <w:sz w:val="18"/>
                <w:szCs w:val="18"/>
                <w:lang w:val="pt-BR" w:eastAsia="zh-CN"/>
              </w:rPr>
            </w:pPr>
            <w:r w:rsidRPr="00C25E18">
              <w:rPr>
                <w:rFonts w:ascii="Menlo" w:hAnsi="Menlo" w:cs="Menlo"/>
                <w:sz w:val="18"/>
                <w:szCs w:val="18"/>
                <w:lang w:val="pt-BR" w:eastAsia="zh-CN"/>
              </w:rPr>
              <w:t xml:space="preserve">void </w:t>
            </w:r>
            <w:r w:rsidRPr="00C25E18">
              <w:rPr>
                <w:rFonts w:ascii="Menlo" w:hAnsi="Menlo" w:cs="Menlo"/>
                <w:b/>
                <w:bCs/>
                <w:sz w:val="18"/>
                <w:szCs w:val="18"/>
                <w:lang w:val="pt-BR" w:eastAsia="zh-CN"/>
              </w:rPr>
              <w:t>pspExternalInterruptSetVectorTableAddress</w:t>
            </w:r>
            <w:r w:rsidRPr="00C25E18">
              <w:rPr>
                <w:rFonts w:ascii="Menlo" w:hAnsi="Menlo" w:cs="Menlo"/>
                <w:sz w:val="18"/>
                <w:szCs w:val="18"/>
                <w:lang w:val="pt-BR" w:eastAsia="zh-CN"/>
              </w:rPr>
              <w:t>(</w:t>
            </w:r>
          </w:p>
          <w:p w14:paraId="440B72A0" w14:textId="0C74FD9F" w:rsidR="00973803" w:rsidRPr="00C25E18" w:rsidRDefault="00035E07" w:rsidP="00813287">
            <w:pPr>
              <w:rPr>
                <w:rFonts w:ascii="Menlo" w:hAnsi="Menlo" w:cs="Menlo"/>
                <w:sz w:val="18"/>
                <w:szCs w:val="18"/>
                <w:lang w:val="pt-BR" w:eastAsia="zh-CN"/>
              </w:rPr>
            </w:pPr>
            <w:r w:rsidRPr="00C25E18">
              <w:rPr>
                <w:rFonts w:ascii="Menlo" w:hAnsi="Menlo" w:cs="Menlo"/>
                <w:sz w:val="18"/>
                <w:szCs w:val="18"/>
                <w:lang w:val="pt-BR" w:eastAsia="zh-CN"/>
              </w:rPr>
              <w:t xml:space="preserve">  </w:t>
            </w:r>
            <w:r w:rsidR="00973803" w:rsidRPr="00C25E18">
              <w:rPr>
                <w:rFonts w:ascii="Menlo" w:hAnsi="Menlo" w:cs="Menlo"/>
                <w:sz w:val="18"/>
                <w:szCs w:val="18"/>
                <w:lang w:val="pt-BR" w:eastAsia="zh-CN"/>
              </w:rPr>
              <w:t>void* pExtIntVectTable);</w:t>
            </w:r>
          </w:p>
        </w:tc>
        <w:tc>
          <w:tcPr>
            <w:tcW w:w="4074" w:type="dxa"/>
            <w:tcBorders>
              <w:top w:val="single" w:sz="4" w:space="0" w:color="auto"/>
              <w:left w:val="single" w:sz="4" w:space="0" w:color="auto"/>
              <w:bottom w:val="single" w:sz="4" w:space="0" w:color="auto"/>
              <w:right w:val="single" w:sz="4" w:space="0" w:color="auto"/>
            </w:tcBorders>
          </w:tcPr>
          <w:p w14:paraId="0639502D" w14:textId="1BB5FDC1" w:rsidR="00973803" w:rsidRPr="00C25E18" w:rsidRDefault="00C61977" w:rsidP="003340D8">
            <w:pPr>
              <w:rPr>
                <w:rFonts w:cs="Arial"/>
                <w:sz w:val="20"/>
                <w:szCs w:val="20"/>
                <w:lang w:val="pt-BR" w:eastAsia="zh-CN"/>
              </w:rPr>
            </w:pPr>
            <w:r w:rsidRPr="00C25E18">
              <w:rPr>
                <w:rFonts w:cs="Arial"/>
                <w:sz w:val="20"/>
                <w:szCs w:val="20"/>
                <w:lang w:val="pt-BR" w:eastAsia="zh-CN"/>
              </w:rPr>
              <w:t>Prepara o endereço da tabela de vectores das interrupções externas</w:t>
            </w:r>
          </w:p>
        </w:tc>
      </w:tr>
      <w:tr w:rsidR="00956CC1" w:rsidRPr="00C25E18" w14:paraId="58B763AF"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hideMark/>
          </w:tcPr>
          <w:p w14:paraId="1D28E94C" w14:textId="77777777" w:rsidR="00692F75" w:rsidRPr="00C25E18" w:rsidRDefault="00956CC1" w:rsidP="00692F75">
            <w:pPr>
              <w:rPr>
                <w:rFonts w:ascii="Menlo" w:hAnsi="Menlo" w:cs="Menlo"/>
                <w:sz w:val="18"/>
                <w:szCs w:val="18"/>
                <w:lang w:val="pt-BR" w:eastAsia="zh-CN"/>
              </w:rPr>
            </w:pPr>
            <w:r w:rsidRPr="00C25E18">
              <w:rPr>
                <w:rFonts w:ascii="Menlo" w:hAnsi="Menlo" w:cs="Menlo"/>
                <w:sz w:val="18"/>
                <w:szCs w:val="18"/>
                <w:lang w:val="pt-BR" w:eastAsia="zh-CN"/>
              </w:rPr>
              <w:t xml:space="preserve">void </w:t>
            </w:r>
            <w:r w:rsidRPr="00C25E18">
              <w:rPr>
                <w:rFonts w:ascii="Menlo" w:hAnsi="Menlo" w:cs="Menlo"/>
                <w:b/>
                <w:bCs/>
                <w:sz w:val="18"/>
                <w:szCs w:val="18"/>
                <w:lang w:val="pt-BR" w:eastAsia="zh-CN"/>
              </w:rPr>
              <w:t>bspInitializeGenerationRegister</w:t>
            </w:r>
            <w:r w:rsidRPr="00C25E18">
              <w:rPr>
                <w:rFonts w:ascii="Menlo" w:hAnsi="Menlo" w:cs="Menlo"/>
                <w:sz w:val="18"/>
                <w:szCs w:val="18"/>
                <w:lang w:val="pt-BR" w:eastAsia="zh-CN"/>
              </w:rPr>
              <w:t>(</w:t>
            </w:r>
          </w:p>
          <w:p w14:paraId="76AFC4C4" w14:textId="71D711BA" w:rsidR="00956CC1" w:rsidRPr="00C25E18" w:rsidRDefault="00692F75" w:rsidP="00692F75">
            <w:pPr>
              <w:rPr>
                <w:rFonts w:ascii="Menlo" w:hAnsi="Menlo" w:cs="Menlo"/>
                <w:sz w:val="18"/>
                <w:szCs w:val="18"/>
                <w:lang w:val="pt-BR" w:eastAsia="zh-CN"/>
              </w:rPr>
            </w:pPr>
            <w:r w:rsidRPr="00C25E18">
              <w:rPr>
                <w:rFonts w:ascii="Menlo" w:hAnsi="Menlo" w:cs="Menlo"/>
                <w:sz w:val="18"/>
                <w:szCs w:val="18"/>
                <w:lang w:val="pt-BR" w:eastAsia="zh-CN"/>
              </w:rPr>
              <w:t xml:space="preserve">  </w:t>
            </w:r>
            <w:r w:rsidR="00956CC1" w:rsidRPr="00C25E18">
              <w:rPr>
                <w:rFonts w:ascii="Menlo" w:hAnsi="Menlo" w:cs="Menlo"/>
                <w:sz w:val="18"/>
                <w:szCs w:val="18"/>
                <w:lang w:val="pt-BR" w:eastAsia="zh-CN"/>
              </w:rPr>
              <w:t>u32_t uiExtInterruptPolarity)</w:t>
            </w:r>
          </w:p>
        </w:tc>
        <w:tc>
          <w:tcPr>
            <w:tcW w:w="4074" w:type="dxa"/>
            <w:tcBorders>
              <w:top w:val="single" w:sz="4" w:space="0" w:color="auto"/>
              <w:left w:val="single" w:sz="4" w:space="0" w:color="auto"/>
              <w:bottom w:val="single" w:sz="4" w:space="0" w:color="auto"/>
              <w:right w:val="single" w:sz="4" w:space="0" w:color="auto"/>
            </w:tcBorders>
          </w:tcPr>
          <w:p w14:paraId="501C925B" w14:textId="5FFE57A5" w:rsidR="00956CC1" w:rsidRPr="00C25E18" w:rsidRDefault="00C61977" w:rsidP="00692F75">
            <w:pPr>
              <w:rPr>
                <w:rFonts w:eastAsia="Arial" w:cs="Arial"/>
                <w:sz w:val="20"/>
                <w:szCs w:val="20"/>
                <w:lang w:val="pt-BR"/>
              </w:rPr>
            </w:pPr>
            <w:r w:rsidRPr="00C25E18">
              <w:rPr>
                <w:rFonts w:cs="Arial"/>
                <w:sz w:val="20"/>
                <w:szCs w:val="20"/>
                <w:lang w:val="pt-BR" w:eastAsia="zh-CN"/>
              </w:rPr>
              <w:t xml:space="preserve">Colocar o </w:t>
            </w:r>
            <w:r w:rsidR="00E37621" w:rsidRPr="00C25E18">
              <w:rPr>
                <w:rFonts w:cs="Arial"/>
                <w:sz w:val="20"/>
                <w:szCs w:val="20"/>
                <w:lang w:val="pt-BR" w:eastAsia="zh-CN"/>
              </w:rPr>
              <w:t>Generation Register</w:t>
            </w:r>
            <w:r w:rsidRPr="00C25E18">
              <w:rPr>
                <w:rFonts w:cs="Arial"/>
                <w:sz w:val="20"/>
                <w:szCs w:val="20"/>
                <w:lang w:val="pt-BR" w:eastAsia="zh-CN"/>
              </w:rPr>
              <w:t xml:space="preserve"> no seu estado inicial</w:t>
            </w:r>
          </w:p>
        </w:tc>
      </w:tr>
      <w:tr w:rsidR="00973803" w:rsidRPr="00C25E18" w14:paraId="031885DB"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0F67C6A7" w14:textId="50783E42" w:rsidR="00035E07" w:rsidRPr="00C25E18" w:rsidRDefault="00973803" w:rsidP="00813287">
            <w:pPr>
              <w:rPr>
                <w:rFonts w:ascii="Menlo" w:hAnsi="Menlo" w:cs="Menlo"/>
                <w:sz w:val="18"/>
                <w:szCs w:val="18"/>
                <w:lang w:val="pt-BR" w:eastAsia="zh-CN"/>
              </w:rPr>
            </w:pPr>
            <w:r w:rsidRPr="00C25E18">
              <w:rPr>
                <w:rFonts w:ascii="Menlo" w:hAnsi="Menlo" w:cs="Menlo"/>
                <w:sz w:val="18"/>
                <w:szCs w:val="18"/>
                <w:lang w:val="pt-BR" w:eastAsia="zh-CN"/>
              </w:rPr>
              <w:t xml:space="preserve">void </w:t>
            </w:r>
            <w:r w:rsidRPr="00C25E18">
              <w:rPr>
                <w:rFonts w:ascii="Menlo" w:hAnsi="Menlo" w:cs="Menlo"/>
                <w:b/>
                <w:bCs/>
                <w:sz w:val="18"/>
                <w:szCs w:val="18"/>
                <w:lang w:val="pt-BR" w:eastAsia="zh-CN"/>
              </w:rPr>
              <w:t>bspClearExtInterrupt</w:t>
            </w:r>
            <w:r w:rsidRPr="00C25E18">
              <w:rPr>
                <w:rFonts w:ascii="Menlo" w:hAnsi="Menlo" w:cs="Menlo"/>
                <w:sz w:val="18"/>
                <w:szCs w:val="18"/>
                <w:lang w:val="pt-BR" w:eastAsia="zh-CN"/>
              </w:rPr>
              <w:t xml:space="preserve">( </w:t>
            </w:r>
          </w:p>
          <w:p w14:paraId="3BA70FD6" w14:textId="4FDE0768" w:rsidR="00973803" w:rsidRPr="00C25E18" w:rsidRDefault="00035E07" w:rsidP="00813287">
            <w:pPr>
              <w:rPr>
                <w:rFonts w:eastAsia="Arial" w:cs="Arial"/>
                <w:sz w:val="18"/>
                <w:szCs w:val="18"/>
                <w:lang w:val="pt-BR"/>
              </w:rPr>
            </w:pPr>
            <w:r w:rsidRPr="00C25E18">
              <w:rPr>
                <w:rFonts w:ascii="Menlo" w:hAnsi="Menlo" w:cs="Menlo"/>
                <w:sz w:val="18"/>
                <w:szCs w:val="18"/>
                <w:lang w:val="pt-BR" w:eastAsia="zh-CN"/>
              </w:rPr>
              <w:t xml:space="preserve">  </w:t>
            </w:r>
            <w:r w:rsidR="00973803" w:rsidRPr="00C25E18">
              <w:rPr>
                <w:rFonts w:ascii="Menlo" w:hAnsi="Menlo" w:cs="Menlo"/>
                <w:sz w:val="18"/>
                <w:szCs w:val="18"/>
                <w:lang w:val="pt-BR" w:eastAsia="zh-CN"/>
              </w:rPr>
              <w:t>u32_t uiExtInterruptNumber)</w:t>
            </w:r>
          </w:p>
        </w:tc>
        <w:tc>
          <w:tcPr>
            <w:tcW w:w="4074" w:type="dxa"/>
            <w:tcBorders>
              <w:top w:val="single" w:sz="4" w:space="0" w:color="auto"/>
              <w:left w:val="single" w:sz="4" w:space="0" w:color="auto"/>
              <w:bottom w:val="single" w:sz="4" w:space="0" w:color="auto"/>
              <w:right w:val="single" w:sz="4" w:space="0" w:color="auto"/>
            </w:tcBorders>
          </w:tcPr>
          <w:p w14:paraId="13176208" w14:textId="28E2858B" w:rsidR="00973803" w:rsidRPr="00C25E18" w:rsidRDefault="00F47694" w:rsidP="00813287">
            <w:pPr>
              <w:rPr>
                <w:rFonts w:eastAsia="Arial" w:cs="Arial"/>
                <w:sz w:val="20"/>
                <w:szCs w:val="20"/>
                <w:lang w:val="pt-BR"/>
              </w:rPr>
            </w:pPr>
            <w:r w:rsidRPr="00C25E18">
              <w:rPr>
                <w:rFonts w:cs="Arial"/>
                <w:sz w:val="20"/>
                <w:szCs w:val="20"/>
                <w:lang w:val="pt-BR" w:eastAsia="zh-CN"/>
              </w:rPr>
              <w:t xml:space="preserve">Libertar o </w:t>
            </w:r>
            <w:r w:rsidR="00697A58" w:rsidRPr="00C25E18">
              <w:rPr>
                <w:rFonts w:cs="Arial"/>
                <w:sz w:val="20"/>
                <w:szCs w:val="20"/>
                <w:lang w:val="pt-BR" w:eastAsia="zh-CN"/>
              </w:rPr>
              <w:t>mecanismo</w:t>
            </w:r>
            <w:r w:rsidRPr="00C25E18">
              <w:rPr>
                <w:rFonts w:cs="Arial"/>
                <w:sz w:val="20"/>
                <w:szCs w:val="20"/>
                <w:lang w:val="pt-BR" w:eastAsia="zh-CN"/>
              </w:rPr>
              <w:t xml:space="preserve"> que gera a interrupção externa</w:t>
            </w:r>
          </w:p>
        </w:tc>
      </w:tr>
      <w:tr w:rsidR="00956CC1" w:rsidRPr="00C25E18" w14:paraId="2107991A"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3FA2C81E" w14:textId="77777777" w:rsidR="00FB090B" w:rsidRPr="00C25E18" w:rsidRDefault="00956CC1" w:rsidP="00692F75">
            <w:pPr>
              <w:rPr>
                <w:rFonts w:ascii="Menlo" w:hAnsi="Menlo" w:cs="Menlo"/>
                <w:sz w:val="18"/>
                <w:szCs w:val="18"/>
                <w:lang w:val="pt-BR" w:eastAsia="zh-CN"/>
              </w:rPr>
            </w:pPr>
            <w:r w:rsidRPr="00C25E18">
              <w:rPr>
                <w:rFonts w:ascii="Menlo" w:hAnsi="Menlo" w:cs="Menlo"/>
                <w:sz w:val="18"/>
                <w:szCs w:val="18"/>
                <w:lang w:val="pt-BR" w:eastAsia="zh-CN"/>
              </w:rPr>
              <w:t xml:space="preserve">void  </w:t>
            </w:r>
            <w:r w:rsidRPr="00C25E18">
              <w:rPr>
                <w:rFonts w:ascii="Menlo" w:hAnsi="Menlo" w:cs="Menlo"/>
                <w:b/>
                <w:bCs/>
                <w:sz w:val="18"/>
                <w:szCs w:val="18"/>
                <w:lang w:val="pt-BR" w:eastAsia="zh-CN"/>
              </w:rPr>
              <w:t>pspExtInterruptSetPriorityOrder</w:t>
            </w:r>
            <w:r w:rsidRPr="00C25E18">
              <w:rPr>
                <w:rFonts w:ascii="Menlo" w:hAnsi="Menlo" w:cs="Menlo"/>
                <w:sz w:val="18"/>
                <w:szCs w:val="18"/>
                <w:lang w:val="pt-BR" w:eastAsia="zh-CN"/>
              </w:rPr>
              <w:t>(</w:t>
            </w:r>
          </w:p>
          <w:p w14:paraId="7D1DD0FD" w14:textId="11BF84E9" w:rsidR="00956CC1" w:rsidRPr="00C25E18" w:rsidRDefault="00FB090B" w:rsidP="00692F75">
            <w:pPr>
              <w:rPr>
                <w:rFonts w:eastAsia="Arial" w:cs="Arial"/>
                <w:sz w:val="18"/>
                <w:szCs w:val="18"/>
                <w:lang w:val="pt-BR"/>
              </w:rPr>
            </w:pPr>
            <w:r w:rsidRPr="00C25E18">
              <w:rPr>
                <w:rFonts w:ascii="Menlo" w:hAnsi="Menlo" w:cs="Menlo"/>
                <w:sz w:val="18"/>
                <w:szCs w:val="18"/>
                <w:lang w:val="pt-BR" w:eastAsia="zh-CN"/>
              </w:rPr>
              <w:t xml:space="preserve">  </w:t>
            </w:r>
            <w:r w:rsidR="00956CC1" w:rsidRPr="00C25E18">
              <w:rPr>
                <w:rFonts w:ascii="Menlo" w:hAnsi="Menlo" w:cs="Menlo"/>
                <w:sz w:val="18"/>
                <w:szCs w:val="18"/>
                <w:lang w:val="pt-BR" w:eastAsia="zh-CN"/>
              </w:rPr>
              <w:t>u32_t uiPriorityOrder);</w:t>
            </w:r>
          </w:p>
        </w:tc>
        <w:tc>
          <w:tcPr>
            <w:tcW w:w="4074" w:type="dxa"/>
            <w:tcBorders>
              <w:top w:val="single" w:sz="4" w:space="0" w:color="auto"/>
              <w:left w:val="single" w:sz="4" w:space="0" w:color="auto"/>
              <w:bottom w:val="single" w:sz="4" w:space="0" w:color="auto"/>
              <w:right w:val="single" w:sz="4" w:space="0" w:color="auto"/>
            </w:tcBorders>
          </w:tcPr>
          <w:p w14:paraId="7BE76966" w14:textId="133D17F0" w:rsidR="00956CC1" w:rsidRPr="00C25E18" w:rsidRDefault="0086789C" w:rsidP="00692F75">
            <w:pPr>
              <w:rPr>
                <w:rFonts w:eastAsia="Arial" w:cs="Arial"/>
                <w:sz w:val="20"/>
                <w:szCs w:val="20"/>
                <w:lang w:val="pt-BR"/>
              </w:rPr>
            </w:pPr>
            <w:r w:rsidRPr="00C25E18">
              <w:rPr>
                <w:rFonts w:cs="Arial"/>
                <w:sz w:val="20"/>
                <w:szCs w:val="20"/>
                <w:lang w:val="pt-BR" w:eastAsia="zh-CN"/>
              </w:rPr>
              <w:t>Define a ordem das prioridades (Standard ou Reservado)</w:t>
            </w:r>
          </w:p>
        </w:tc>
      </w:tr>
      <w:tr w:rsidR="00956CC1" w:rsidRPr="00C25E18" w14:paraId="38904A35"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6DE890FD" w14:textId="77777777" w:rsidR="00FB090B" w:rsidRPr="00C25E18" w:rsidRDefault="00956CC1" w:rsidP="00692F75">
            <w:pPr>
              <w:rPr>
                <w:rFonts w:ascii="Menlo" w:hAnsi="Menlo" w:cs="Menlo"/>
                <w:sz w:val="18"/>
                <w:szCs w:val="18"/>
                <w:lang w:val="pt-BR" w:eastAsia="zh-CN"/>
              </w:rPr>
            </w:pPr>
            <w:r w:rsidRPr="00C25E18">
              <w:rPr>
                <w:rFonts w:ascii="Menlo" w:hAnsi="Menlo" w:cs="Menlo"/>
                <w:sz w:val="18"/>
                <w:szCs w:val="18"/>
                <w:lang w:val="pt-BR" w:eastAsia="zh-CN"/>
              </w:rPr>
              <w:t xml:space="preserve">void  </w:t>
            </w:r>
            <w:r w:rsidRPr="00C25E18">
              <w:rPr>
                <w:rFonts w:ascii="Menlo" w:hAnsi="Menlo" w:cs="Menlo"/>
                <w:b/>
                <w:bCs/>
                <w:sz w:val="18"/>
                <w:szCs w:val="18"/>
                <w:lang w:val="pt-BR" w:eastAsia="zh-CN"/>
              </w:rPr>
              <w:t>pspExtInterruptsSetThreshold</w:t>
            </w:r>
            <w:r w:rsidRPr="00C25E18">
              <w:rPr>
                <w:rFonts w:ascii="Menlo" w:hAnsi="Menlo" w:cs="Menlo"/>
                <w:sz w:val="18"/>
                <w:szCs w:val="18"/>
                <w:lang w:val="pt-BR" w:eastAsia="zh-CN"/>
              </w:rPr>
              <w:t>(</w:t>
            </w:r>
          </w:p>
          <w:p w14:paraId="3B8948E5" w14:textId="0A31E393" w:rsidR="00956CC1" w:rsidRPr="00C25E18" w:rsidRDefault="00FB090B" w:rsidP="00692F75">
            <w:pPr>
              <w:rPr>
                <w:rFonts w:eastAsia="Arial" w:cs="Arial"/>
                <w:sz w:val="18"/>
                <w:szCs w:val="18"/>
                <w:lang w:val="pt-BR"/>
              </w:rPr>
            </w:pPr>
            <w:r w:rsidRPr="00C25E18">
              <w:rPr>
                <w:rFonts w:ascii="Menlo" w:hAnsi="Menlo" w:cs="Menlo"/>
                <w:sz w:val="18"/>
                <w:szCs w:val="18"/>
                <w:lang w:val="pt-BR" w:eastAsia="zh-CN"/>
              </w:rPr>
              <w:t xml:space="preserve">  </w:t>
            </w:r>
            <w:r w:rsidR="00956CC1" w:rsidRPr="00C25E18">
              <w:rPr>
                <w:rFonts w:ascii="Menlo" w:hAnsi="Menlo" w:cs="Menlo"/>
                <w:sz w:val="18"/>
                <w:szCs w:val="18"/>
                <w:lang w:val="pt-BR" w:eastAsia="zh-CN"/>
              </w:rPr>
              <w:t>u32_t uiThreshold);</w:t>
            </w:r>
          </w:p>
        </w:tc>
        <w:tc>
          <w:tcPr>
            <w:tcW w:w="4074" w:type="dxa"/>
            <w:tcBorders>
              <w:top w:val="single" w:sz="4" w:space="0" w:color="auto"/>
              <w:left w:val="single" w:sz="4" w:space="0" w:color="auto"/>
              <w:bottom w:val="single" w:sz="4" w:space="0" w:color="auto"/>
              <w:right w:val="single" w:sz="4" w:space="0" w:color="auto"/>
            </w:tcBorders>
          </w:tcPr>
          <w:p w14:paraId="1CBE59DA" w14:textId="5C51E845" w:rsidR="00956CC1" w:rsidRPr="00C25E18" w:rsidRDefault="00EE2616" w:rsidP="00692F75">
            <w:pPr>
              <w:rPr>
                <w:rFonts w:eastAsia="Arial" w:cs="Arial"/>
                <w:sz w:val="20"/>
                <w:szCs w:val="20"/>
                <w:lang w:val="pt-BR"/>
              </w:rPr>
            </w:pPr>
            <w:r w:rsidRPr="00C25E18">
              <w:rPr>
                <w:rFonts w:cs="Arial"/>
                <w:sz w:val="20"/>
                <w:szCs w:val="20"/>
                <w:lang w:val="pt-BR" w:eastAsia="zh-CN"/>
              </w:rPr>
              <w:t>Define o limiar de prioridade das interrupções externas no PIC</w:t>
            </w:r>
          </w:p>
        </w:tc>
      </w:tr>
      <w:tr w:rsidR="00956CC1" w:rsidRPr="00C25E18" w14:paraId="6167F215" w14:textId="77777777" w:rsidTr="00F966D8">
        <w:trPr>
          <w:jc w:val="center"/>
        </w:trPr>
        <w:tc>
          <w:tcPr>
            <w:tcW w:w="4689" w:type="dxa"/>
            <w:tcBorders>
              <w:top w:val="single" w:sz="4" w:space="0" w:color="auto"/>
              <w:left w:val="single" w:sz="4" w:space="0" w:color="auto"/>
              <w:bottom w:val="double" w:sz="4" w:space="0" w:color="auto"/>
              <w:right w:val="single" w:sz="4" w:space="0" w:color="auto"/>
            </w:tcBorders>
          </w:tcPr>
          <w:p w14:paraId="39B4E018" w14:textId="77777777" w:rsidR="00FB090B" w:rsidRPr="00C25E18" w:rsidRDefault="00956CC1" w:rsidP="00692F75">
            <w:pPr>
              <w:rPr>
                <w:rFonts w:ascii="Menlo" w:hAnsi="Menlo" w:cs="Menlo"/>
                <w:sz w:val="18"/>
                <w:szCs w:val="18"/>
                <w:lang w:val="pt-BR" w:eastAsia="zh-CN"/>
              </w:rPr>
            </w:pPr>
            <w:r w:rsidRPr="00C25E18">
              <w:rPr>
                <w:rFonts w:ascii="Menlo" w:hAnsi="Menlo" w:cs="Menlo"/>
                <w:sz w:val="18"/>
                <w:szCs w:val="18"/>
                <w:lang w:val="pt-BR" w:eastAsia="zh-CN"/>
              </w:rPr>
              <w:t xml:space="preserve">void  </w:t>
            </w:r>
            <w:r w:rsidRPr="00C25E18">
              <w:rPr>
                <w:rFonts w:ascii="Menlo" w:hAnsi="Menlo" w:cs="Menlo"/>
                <w:b/>
                <w:bCs/>
                <w:sz w:val="18"/>
                <w:szCs w:val="18"/>
                <w:lang w:val="pt-BR" w:eastAsia="zh-CN"/>
              </w:rPr>
              <w:t>pspExtInterruptsSetNestingPriorityThreshold</w:t>
            </w:r>
            <w:r w:rsidRPr="00C25E18">
              <w:rPr>
                <w:rFonts w:ascii="Menlo" w:hAnsi="Menlo" w:cs="Menlo"/>
                <w:sz w:val="18"/>
                <w:szCs w:val="18"/>
                <w:lang w:val="pt-BR" w:eastAsia="zh-CN"/>
              </w:rPr>
              <w:t>(</w:t>
            </w:r>
          </w:p>
          <w:p w14:paraId="127B9D36" w14:textId="051A8A39" w:rsidR="00956CC1" w:rsidRPr="00C25E18" w:rsidRDefault="00FB090B" w:rsidP="00692F75">
            <w:pPr>
              <w:rPr>
                <w:rFonts w:eastAsia="Arial" w:cs="Arial"/>
                <w:sz w:val="18"/>
                <w:szCs w:val="18"/>
                <w:lang w:val="pt-BR"/>
              </w:rPr>
            </w:pPr>
            <w:r w:rsidRPr="00C25E18">
              <w:rPr>
                <w:rFonts w:ascii="Menlo" w:hAnsi="Menlo" w:cs="Menlo"/>
                <w:sz w:val="18"/>
                <w:szCs w:val="18"/>
                <w:lang w:val="pt-BR" w:eastAsia="zh-CN"/>
              </w:rPr>
              <w:t xml:space="preserve">  </w:t>
            </w:r>
            <w:r w:rsidR="00956CC1" w:rsidRPr="00C25E18">
              <w:rPr>
                <w:rFonts w:ascii="Menlo" w:hAnsi="Menlo" w:cs="Menlo"/>
                <w:sz w:val="18"/>
                <w:szCs w:val="18"/>
                <w:lang w:val="pt-BR" w:eastAsia="zh-CN"/>
              </w:rPr>
              <w:t>u32_t uiNestingPriorityThreshold);</w:t>
            </w:r>
          </w:p>
        </w:tc>
        <w:tc>
          <w:tcPr>
            <w:tcW w:w="4074" w:type="dxa"/>
            <w:tcBorders>
              <w:top w:val="single" w:sz="4" w:space="0" w:color="auto"/>
              <w:left w:val="single" w:sz="4" w:space="0" w:color="auto"/>
              <w:bottom w:val="double" w:sz="4" w:space="0" w:color="auto"/>
              <w:right w:val="single" w:sz="4" w:space="0" w:color="auto"/>
            </w:tcBorders>
          </w:tcPr>
          <w:p w14:paraId="2B4ADECF" w14:textId="0F205F4A" w:rsidR="00956CC1" w:rsidRPr="00C25E18" w:rsidRDefault="00D70B66" w:rsidP="00692F75">
            <w:pPr>
              <w:rPr>
                <w:rFonts w:eastAsia="Arial" w:cs="Arial"/>
                <w:sz w:val="20"/>
                <w:szCs w:val="20"/>
                <w:lang w:val="pt-BR"/>
              </w:rPr>
            </w:pPr>
            <w:r w:rsidRPr="00C25E18">
              <w:rPr>
                <w:rFonts w:cs="Arial"/>
                <w:sz w:val="20"/>
                <w:szCs w:val="20"/>
                <w:lang w:val="pt-BR" w:eastAsia="zh-CN"/>
              </w:rPr>
              <w:t>Define o limiar de prioridade de nidificação das interrupções externas no PIC</w:t>
            </w:r>
          </w:p>
        </w:tc>
      </w:tr>
      <w:tr w:rsidR="00973803" w:rsidRPr="00C25E18" w14:paraId="61D9D00F"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6F9216B2" w14:textId="77777777" w:rsidR="00973803" w:rsidRPr="00C25E18" w:rsidRDefault="00973803" w:rsidP="00813287">
            <w:pPr>
              <w:rPr>
                <w:rFonts w:ascii="Menlo" w:hAnsi="Menlo" w:cs="Menlo"/>
                <w:sz w:val="18"/>
                <w:szCs w:val="18"/>
                <w:lang w:val="pt-BR" w:eastAsia="zh-CN"/>
              </w:rPr>
            </w:pPr>
            <w:r w:rsidRPr="00C25E18">
              <w:rPr>
                <w:rFonts w:ascii="Menlo" w:hAnsi="Menlo" w:cs="Menlo"/>
                <w:sz w:val="18"/>
                <w:szCs w:val="18"/>
                <w:lang w:val="pt-BR" w:eastAsia="zh-CN"/>
              </w:rPr>
              <w:t xml:space="preserve">void  </w:t>
            </w:r>
            <w:r w:rsidRPr="00C25E18">
              <w:rPr>
                <w:rFonts w:ascii="Menlo" w:hAnsi="Menlo" w:cs="Menlo"/>
                <w:b/>
                <w:bCs/>
                <w:sz w:val="18"/>
                <w:szCs w:val="18"/>
                <w:lang w:val="pt-BR" w:eastAsia="zh-CN"/>
              </w:rPr>
              <w:t>pspExtInterruptSetPolarity</w:t>
            </w:r>
            <w:r w:rsidRPr="00C25E18">
              <w:rPr>
                <w:rFonts w:ascii="Menlo" w:hAnsi="Menlo" w:cs="Menlo"/>
                <w:sz w:val="18"/>
                <w:szCs w:val="18"/>
                <w:lang w:val="pt-BR" w:eastAsia="zh-CN"/>
              </w:rPr>
              <w:t>(</w:t>
            </w:r>
          </w:p>
          <w:p w14:paraId="527DAEB0" w14:textId="77777777" w:rsidR="00973803" w:rsidRPr="00C25E18" w:rsidRDefault="00973803" w:rsidP="00813287">
            <w:pPr>
              <w:rPr>
                <w:rFonts w:ascii="Menlo" w:hAnsi="Menlo" w:cs="Menlo"/>
                <w:sz w:val="18"/>
                <w:szCs w:val="18"/>
                <w:lang w:val="pt-BR" w:eastAsia="zh-CN"/>
              </w:rPr>
            </w:pPr>
            <w:r w:rsidRPr="00C25E18">
              <w:rPr>
                <w:rFonts w:ascii="Menlo" w:hAnsi="Menlo" w:cs="Menlo"/>
                <w:sz w:val="18"/>
                <w:szCs w:val="18"/>
                <w:lang w:val="pt-BR" w:eastAsia="zh-CN"/>
              </w:rPr>
              <w:t xml:space="preserve">  u32_t uiIntNum, </w:t>
            </w:r>
          </w:p>
          <w:p w14:paraId="3AA371E0" w14:textId="77777777" w:rsidR="00973803" w:rsidRPr="00C25E18" w:rsidRDefault="00973803" w:rsidP="00813287">
            <w:pPr>
              <w:rPr>
                <w:rFonts w:ascii="Menlo" w:hAnsi="Menlo" w:cs="Menlo"/>
                <w:sz w:val="18"/>
                <w:szCs w:val="18"/>
                <w:lang w:val="pt-BR" w:eastAsia="zh-CN"/>
              </w:rPr>
            </w:pPr>
            <w:r w:rsidRPr="00C25E18">
              <w:rPr>
                <w:rFonts w:ascii="Menlo" w:hAnsi="Menlo" w:cs="Menlo"/>
                <w:sz w:val="18"/>
                <w:szCs w:val="18"/>
                <w:lang w:val="pt-BR" w:eastAsia="zh-CN"/>
              </w:rPr>
              <w:t xml:space="preserve">  u32_t uiPolarity);</w:t>
            </w:r>
          </w:p>
        </w:tc>
        <w:tc>
          <w:tcPr>
            <w:tcW w:w="4074" w:type="dxa"/>
            <w:tcBorders>
              <w:top w:val="single" w:sz="4" w:space="0" w:color="auto"/>
              <w:left w:val="single" w:sz="4" w:space="0" w:color="auto"/>
              <w:bottom w:val="single" w:sz="4" w:space="0" w:color="auto"/>
              <w:right w:val="single" w:sz="4" w:space="0" w:color="auto"/>
            </w:tcBorders>
          </w:tcPr>
          <w:p w14:paraId="2B547358" w14:textId="37961BFE" w:rsidR="00973803" w:rsidRPr="00C25E18" w:rsidRDefault="00D9609A" w:rsidP="00813287">
            <w:pPr>
              <w:rPr>
                <w:rFonts w:cs="Arial"/>
                <w:sz w:val="20"/>
                <w:szCs w:val="20"/>
                <w:lang w:val="pt-BR" w:eastAsia="zh-CN"/>
              </w:rPr>
            </w:pPr>
            <w:r w:rsidRPr="00C25E18">
              <w:rPr>
                <w:rFonts w:cs="Arial"/>
                <w:sz w:val="20"/>
                <w:szCs w:val="20"/>
                <w:lang w:val="pt-BR" w:eastAsia="zh-CN"/>
              </w:rPr>
              <w:t xml:space="preserve">Define a polaridade de </w:t>
            </w:r>
            <w:r w:rsidR="00B22564">
              <w:rPr>
                <w:rFonts w:cs="Arial"/>
                <w:sz w:val="20"/>
                <w:szCs w:val="20"/>
                <w:lang w:val="pt-BR" w:eastAsia="zh-CN"/>
              </w:rPr>
              <w:t>ativ</w:t>
            </w:r>
            <w:r w:rsidRPr="00C25E18">
              <w:rPr>
                <w:rFonts w:cs="Arial"/>
                <w:sz w:val="20"/>
                <w:szCs w:val="20"/>
                <w:lang w:val="pt-BR" w:eastAsia="zh-CN"/>
              </w:rPr>
              <w:t xml:space="preserve">ação (alta ou baixa) de um sinal de interrupção </w:t>
            </w:r>
            <w:r w:rsidR="005716A8" w:rsidRPr="00C25E18">
              <w:rPr>
                <w:rFonts w:cs="Arial"/>
                <w:sz w:val="20"/>
                <w:szCs w:val="20"/>
                <w:lang w:val="pt-BR" w:eastAsia="zh-CN"/>
              </w:rPr>
              <w:t>especificado</w:t>
            </w:r>
          </w:p>
        </w:tc>
      </w:tr>
      <w:tr w:rsidR="00956CC1" w:rsidRPr="00C25E18" w14:paraId="438A546B"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4D6DD5D8" w14:textId="77777777" w:rsidR="00FB090B" w:rsidRPr="00C25E18" w:rsidRDefault="00956CC1" w:rsidP="00692F75">
            <w:pPr>
              <w:rPr>
                <w:rFonts w:ascii="Menlo" w:hAnsi="Menlo" w:cs="Menlo"/>
                <w:sz w:val="18"/>
                <w:szCs w:val="18"/>
                <w:lang w:val="pt-BR" w:eastAsia="zh-CN"/>
              </w:rPr>
            </w:pPr>
            <w:r w:rsidRPr="00C25E18">
              <w:rPr>
                <w:rFonts w:ascii="Menlo" w:hAnsi="Menlo" w:cs="Menlo"/>
                <w:sz w:val="18"/>
                <w:szCs w:val="18"/>
                <w:lang w:val="pt-BR" w:eastAsia="zh-CN"/>
              </w:rPr>
              <w:t xml:space="preserve">void  </w:t>
            </w:r>
            <w:r w:rsidRPr="00C25E18">
              <w:rPr>
                <w:rFonts w:ascii="Menlo" w:hAnsi="Menlo" w:cs="Menlo"/>
                <w:b/>
                <w:bCs/>
                <w:sz w:val="18"/>
                <w:szCs w:val="18"/>
                <w:lang w:val="pt-BR" w:eastAsia="zh-CN"/>
              </w:rPr>
              <w:t>pspExtInterruptSetType</w:t>
            </w:r>
            <w:r w:rsidRPr="00C25E18">
              <w:rPr>
                <w:rFonts w:ascii="Menlo" w:hAnsi="Menlo" w:cs="Menlo"/>
                <w:sz w:val="18"/>
                <w:szCs w:val="18"/>
                <w:lang w:val="pt-BR" w:eastAsia="zh-CN"/>
              </w:rPr>
              <w:t>(</w:t>
            </w:r>
          </w:p>
          <w:p w14:paraId="6AEC8B38" w14:textId="77777777" w:rsidR="00FB090B" w:rsidRPr="00C25E18" w:rsidRDefault="00FB090B" w:rsidP="00692F75">
            <w:pPr>
              <w:rPr>
                <w:rFonts w:ascii="Menlo" w:hAnsi="Menlo" w:cs="Menlo"/>
                <w:sz w:val="18"/>
                <w:szCs w:val="18"/>
                <w:lang w:val="pt-BR" w:eastAsia="zh-CN"/>
              </w:rPr>
            </w:pPr>
            <w:r w:rsidRPr="00C25E18">
              <w:rPr>
                <w:rFonts w:ascii="Menlo" w:hAnsi="Menlo" w:cs="Menlo"/>
                <w:sz w:val="18"/>
                <w:szCs w:val="18"/>
                <w:lang w:val="pt-BR" w:eastAsia="zh-CN"/>
              </w:rPr>
              <w:t xml:space="preserve">  </w:t>
            </w:r>
            <w:r w:rsidR="00956CC1" w:rsidRPr="00C25E18">
              <w:rPr>
                <w:rFonts w:ascii="Menlo" w:hAnsi="Menlo" w:cs="Menlo"/>
                <w:sz w:val="18"/>
                <w:szCs w:val="18"/>
                <w:lang w:val="pt-BR" w:eastAsia="zh-CN"/>
              </w:rPr>
              <w:t xml:space="preserve">u32_t uiIntNum, </w:t>
            </w:r>
          </w:p>
          <w:p w14:paraId="6BBEED10" w14:textId="04583AC5" w:rsidR="00956CC1" w:rsidRPr="00C25E18" w:rsidRDefault="00FB090B" w:rsidP="00692F75">
            <w:pPr>
              <w:rPr>
                <w:rFonts w:eastAsia="Arial" w:cs="Arial"/>
                <w:sz w:val="18"/>
                <w:szCs w:val="18"/>
                <w:lang w:val="pt-BR"/>
              </w:rPr>
            </w:pPr>
            <w:r w:rsidRPr="00C25E18">
              <w:rPr>
                <w:rFonts w:ascii="Menlo" w:hAnsi="Menlo" w:cs="Menlo"/>
                <w:sz w:val="18"/>
                <w:szCs w:val="18"/>
                <w:lang w:val="pt-BR" w:eastAsia="zh-CN"/>
              </w:rPr>
              <w:t xml:space="preserve">  </w:t>
            </w:r>
            <w:r w:rsidR="00956CC1" w:rsidRPr="00C25E18">
              <w:rPr>
                <w:rFonts w:ascii="Menlo" w:hAnsi="Menlo" w:cs="Menlo"/>
                <w:sz w:val="18"/>
                <w:szCs w:val="18"/>
                <w:lang w:val="pt-BR" w:eastAsia="zh-CN"/>
              </w:rPr>
              <w:t>u32_t uiIntType);</w:t>
            </w:r>
          </w:p>
        </w:tc>
        <w:tc>
          <w:tcPr>
            <w:tcW w:w="4074" w:type="dxa"/>
            <w:tcBorders>
              <w:top w:val="single" w:sz="4" w:space="0" w:color="auto"/>
              <w:left w:val="single" w:sz="4" w:space="0" w:color="auto"/>
              <w:bottom w:val="single" w:sz="4" w:space="0" w:color="auto"/>
              <w:right w:val="single" w:sz="4" w:space="0" w:color="auto"/>
            </w:tcBorders>
          </w:tcPr>
          <w:p w14:paraId="16996C10" w14:textId="26E78B96" w:rsidR="00956CC1" w:rsidRPr="00C25E18" w:rsidRDefault="002A09EC" w:rsidP="00692F75">
            <w:pPr>
              <w:rPr>
                <w:rFonts w:eastAsia="Arial" w:cs="Arial"/>
                <w:sz w:val="20"/>
                <w:szCs w:val="20"/>
                <w:lang w:val="pt-BR"/>
              </w:rPr>
            </w:pPr>
            <w:r w:rsidRPr="00C25E18">
              <w:rPr>
                <w:rFonts w:cs="Arial"/>
                <w:sz w:val="20"/>
                <w:szCs w:val="20"/>
                <w:lang w:val="pt-BR" w:eastAsia="zh-CN"/>
              </w:rPr>
              <w:t>Define o tipo (Acionado por nível ou por transição) de um sinal de interrupção espec</w:t>
            </w:r>
            <w:r w:rsidR="005716A8" w:rsidRPr="00C25E18">
              <w:rPr>
                <w:rFonts w:cs="Arial"/>
                <w:sz w:val="20"/>
                <w:szCs w:val="20"/>
                <w:lang w:val="pt-BR" w:eastAsia="zh-CN"/>
              </w:rPr>
              <w:t>i</w:t>
            </w:r>
            <w:r w:rsidRPr="00C25E18">
              <w:rPr>
                <w:rFonts w:cs="Arial"/>
                <w:sz w:val="20"/>
                <w:szCs w:val="20"/>
                <w:lang w:val="pt-BR" w:eastAsia="zh-CN"/>
              </w:rPr>
              <w:t>fic</w:t>
            </w:r>
            <w:r w:rsidR="005716A8" w:rsidRPr="00C25E18">
              <w:rPr>
                <w:rFonts w:cs="Arial"/>
                <w:sz w:val="20"/>
                <w:szCs w:val="20"/>
                <w:lang w:val="pt-BR" w:eastAsia="zh-CN"/>
              </w:rPr>
              <w:t>ad</w:t>
            </w:r>
            <w:r w:rsidRPr="00C25E18">
              <w:rPr>
                <w:rFonts w:cs="Arial"/>
                <w:sz w:val="20"/>
                <w:szCs w:val="20"/>
                <w:lang w:val="pt-BR" w:eastAsia="zh-CN"/>
              </w:rPr>
              <w:t>o</w:t>
            </w:r>
          </w:p>
        </w:tc>
      </w:tr>
      <w:tr w:rsidR="00956CC1" w:rsidRPr="00C25E18" w14:paraId="2581E043"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203881D0" w14:textId="77777777" w:rsidR="00FB090B" w:rsidRPr="00C25E18" w:rsidRDefault="00956CC1" w:rsidP="00692F75">
            <w:pPr>
              <w:rPr>
                <w:rFonts w:ascii="Menlo" w:hAnsi="Menlo" w:cs="Menlo"/>
                <w:sz w:val="18"/>
                <w:szCs w:val="18"/>
                <w:lang w:val="pt-BR" w:eastAsia="zh-CN"/>
              </w:rPr>
            </w:pPr>
            <w:r w:rsidRPr="00C25E18">
              <w:rPr>
                <w:rFonts w:ascii="Menlo" w:hAnsi="Menlo" w:cs="Menlo"/>
                <w:sz w:val="18"/>
                <w:szCs w:val="18"/>
                <w:lang w:val="pt-BR" w:eastAsia="zh-CN"/>
              </w:rPr>
              <w:t xml:space="preserve">void  </w:t>
            </w:r>
            <w:r w:rsidRPr="00C25E18">
              <w:rPr>
                <w:rFonts w:ascii="Menlo" w:hAnsi="Menlo" w:cs="Menlo"/>
                <w:b/>
                <w:bCs/>
                <w:sz w:val="18"/>
                <w:szCs w:val="18"/>
                <w:lang w:val="pt-BR" w:eastAsia="zh-CN"/>
              </w:rPr>
              <w:t>pspExtInterruptClearPendingInt</w:t>
            </w:r>
            <w:r w:rsidRPr="00C25E18">
              <w:rPr>
                <w:rFonts w:ascii="Menlo" w:hAnsi="Menlo" w:cs="Menlo"/>
                <w:sz w:val="18"/>
                <w:szCs w:val="18"/>
                <w:lang w:val="pt-BR" w:eastAsia="zh-CN"/>
              </w:rPr>
              <w:t>(</w:t>
            </w:r>
          </w:p>
          <w:p w14:paraId="00656F80" w14:textId="1FA84158" w:rsidR="00956CC1" w:rsidRPr="00C25E18" w:rsidRDefault="00FB090B" w:rsidP="00692F75">
            <w:pPr>
              <w:rPr>
                <w:rFonts w:ascii="Menlo" w:hAnsi="Menlo" w:cs="Menlo"/>
                <w:sz w:val="18"/>
                <w:szCs w:val="18"/>
                <w:lang w:val="pt-BR" w:eastAsia="zh-CN"/>
              </w:rPr>
            </w:pPr>
            <w:r w:rsidRPr="00C25E18">
              <w:rPr>
                <w:rFonts w:ascii="Menlo" w:hAnsi="Menlo" w:cs="Menlo"/>
                <w:sz w:val="18"/>
                <w:szCs w:val="18"/>
                <w:lang w:val="pt-BR" w:eastAsia="zh-CN"/>
              </w:rPr>
              <w:t xml:space="preserve">  </w:t>
            </w:r>
            <w:r w:rsidR="00956CC1" w:rsidRPr="00C25E18">
              <w:rPr>
                <w:rFonts w:ascii="Menlo" w:hAnsi="Menlo" w:cs="Menlo"/>
                <w:sz w:val="18"/>
                <w:szCs w:val="18"/>
                <w:lang w:val="pt-BR" w:eastAsia="zh-CN"/>
              </w:rPr>
              <w:t>u32_t uiIntNum);</w:t>
            </w:r>
          </w:p>
        </w:tc>
        <w:tc>
          <w:tcPr>
            <w:tcW w:w="4074" w:type="dxa"/>
            <w:tcBorders>
              <w:top w:val="single" w:sz="4" w:space="0" w:color="auto"/>
              <w:left w:val="single" w:sz="4" w:space="0" w:color="auto"/>
              <w:bottom w:val="single" w:sz="4" w:space="0" w:color="auto"/>
              <w:right w:val="single" w:sz="4" w:space="0" w:color="auto"/>
            </w:tcBorders>
          </w:tcPr>
          <w:p w14:paraId="4E7344EF" w14:textId="1552C298" w:rsidR="00956CC1" w:rsidRPr="00C25E18" w:rsidRDefault="005716A8" w:rsidP="00692F75">
            <w:pPr>
              <w:rPr>
                <w:rFonts w:cs="Arial"/>
                <w:sz w:val="20"/>
                <w:szCs w:val="20"/>
                <w:lang w:val="pt-BR" w:eastAsia="zh-CN"/>
              </w:rPr>
            </w:pPr>
            <w:r w:rsidRPr="00C25E18">
              <w:rPr>
                <w:rFonts w:cs="Arial"/>
                <w:sz w:val="20"/>
                <w:szCs w:val="20"/>
                <w:lang w:val="pt-BR" w:eastAsia="zh-CN"/>
              </w:rPr>
              <w:t>Elimina a indicação de interrupção pendente para o sinal de interrupção especificado</w:t>
            </w:r>
          </w:p>
        </w:tc>
      </w:tr>
      <w:tr w:rsidR="00956CC1" w:rsidRPr="00C25E18" w14:paraId="0EE5D36A"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0351C6B7" w14:textId="77777777" w:rsidR="00FB090B" w:rsidRPr="00C25E18" w:rsidRDefault="00956CC1" w:rsidP="00692F75">
            <w:pPr>
              <w:tabs>
                <w:tab w:val="left" w:pos="593"/>
              </w:tabs>
              <w:autoSpaceDE w:val="0"/>
              <w:autoSpaceDN w:val="0"/>
              <w:adjustRightInd w:val="0"/>
              <w:rPr>
                <w:rFonts w:ascii="Menlo" w:hAnsi="Menlo" w:cs="Menlo"/>
                <w:sz w:val="18"/>
                <w:szCs w:val="18"/>
                <w:lang w:val="pt-BR" w:eastAsia="zh-CN"/>
              </w:rPr>
            </w:pPr>
            <w:r w:rsidRPr="00C25E18">
              <w:rPr>
                <w:rFonts w:ascii="Menlo" w:hAnsi="Menlo" w:cs="Menlo"/>
                <w:sz w:val="18"/>
                <w:szCs w:val="18"/>
                <w:lang w:val="pt-BR" w:eastAsia="zh-CN"/>
              </w:rPr>
              <w:t xml:space="preserve">void  </w:t>
            </w:r>
            <w:r w:rsidRPr="00C25E18">
              <w:rPr>
                <w:rFonts w:ascii="Menlo" w:hAnsi="Menlo" w:cs="Menlo"/>
                <w:b/>
                <w:bCs/>
                <w:sz w:val="18"/>
                <w:szCs w:val="18"/>
                <w:lang w:val="pt-BR" w:eastAsia="zh-CN"/>
              </w:rPr>
              <w:t>pspExtInterruptSetPriority</w:t>
            </w:r>
            <w:r w:rsidRPr="00C25E18">
              <w:rPr>
                <w:rFonts w:ascii="Menlo" w:hAnsi="Menlo" w:cs="Menlo"/>
                <w:sz w:val="18"/>
                <w:szCs w:val="18"/>
                <w:lang w:val="pt-BR" w:eastAsia="zh-CN"/>
              </w:rPr>
              <w:t>(</w:t>
            </w:r>
          </w:p>
          <w:p w14:paraId="671E9371" w14:textId="77777777" w:rsidR="00FB090B" w:rsidRPr="00C25E18" w:rsidRDefault="00FB090B" w:rsidP="00692F75">
            <w:pPr>
              <w:tabs>
                <w:tab w:val="left" w:pos="593"/>
              </w:tabs>
              <w:autoSpaceDE w:val="0"/>
              <w:autoSpaceDN w:val="0"/>
              <w:adjustRightInd w:val="0"/>
              <w:rPr>
                <w:rFonts w:ascii="Menlo" w:hAnsi="Menlo" w:cs="Menlo"/>
                <w:sz w:val="18"/>
                <w:szCs w:val="18"/>
                <w:lang w:val="pt-BR" w:eastAsia="zh-CN"/>
              </w:rPr>
            </w:pPr>
            <w:r w:rsidRPr="00C25E18">
              <w:rPr>
                <w:rFonts w:ascii="Menlo" w:hAnsi="Menlo" w:cs="Menlo"/>
                <w:sz w:val="18"/>
                <w:szCs w:val="18"/>
                <w:lang w:val="pt-BR" w:eastAsia="zh-CN"/>
              </w:rPr>
              <w:t xml:space="preserve">  </w:t>
            </w:r>
            <w:r w:rsidR="00956CC1" w:rsidRPr="00C25E18">
              <w:rPr>
                <w:rFonts w:ascii="Menlo" w:hAnsi="Menlo" w:cs="Menlo"/>
                <w:sz w:val="18"/>
                <w:szCs w:val="18"/>
                <w:lang w:val="pt-BR" w:eastAsia="zh-CN"/>
              </w:rPr>
              <w:t xml:space="preserve">u32_t uiIntNum, </w:t>
            </w:r>
          </w:p>
          <w:p w14:paraId="028536D9" w14:textId="1AF5FAAB" w:rsidR="00956CC1" w:rsidRPr="00C25E18" w:rsidRDefault="00FB090B" w:rsidP="00692F75">
            <w:pPr>
              <w:tabs>
                <w:tab w:val="left" w:pos="593"/>
              </w:tabs>
              <w:autoSpaceDE w:val="0"/>
              <w:autoSpaceDN w:val="0"/>
              <w:adjustRightInd w:val="0"/>
              <w:rPr>
                <w:rFonts w:ascii="Menlo" w:hAnsi="Menlo" w:cs="Menlo"/>
                <w:sz w:val="18"/>
                <w:szCs w:val="18"/>
                <w:lang w:val="pt-BR" w:eastAsia="zh-CN"/>
              </w:rPr>
            </w:pPr>
            <w:r w:rsidRPr="00C25E18">
              <w:rPr>
                <w:rFonts w:ascii="Menlo" w:hAnsi="Menlo" w:cs="Menlo"/>
                <w:sz w:val="18"/>
                <w:szCs w:val="18"/>
                <w:lang w:val="pt-BR" w:eastAsia="zh-CN"/>
              </w:rPr>
              <w:t xml:space="preserve">  </w:t>
            </w:r>
            <w:r w:rsidR="00956CC1" w:rsidRPr="00C25E18">
              <w:rPr>
                <w:rFonts w:ascii="Menlo" w:hAnsi="Menlo" w:cs="Menlo"/>
                <w:sz w:val="18"/>
                <w:szCs w:val="18"/>
                <w:lang w:val="pt-BR" w:eastAsia="zh-CN"/>
              </w:rPr>
              <w:t>u32_t uiPriority);</w:t>
            </w:r>
          </w:p>
        </w:tc>
        <w:tc>
          <w:tcPr>
            <w:tcW w:w="4074" w:type="dxa"/>
            <w:tcBorders>
              <w:top w:val="single" w:sz="4" w:space="0" w:color="auto"/>
              <w:left w:val="single" w:sz="4" w:space="0" w:color="auto"/>
              <w:bottom w:val="single" w:sz="4" w:space="0" w:color="auto"/>
              <w:right w:val="single" w:sz="4" w:space="0" w:color="auto"/>
            </w:tcBorders>
          </w:tcPr>
          <w:p w14:paraId="4B95C167" w14:textId="58C54AC1" w:rsidR="00956CC1" w:rsidRPr="00C25E18" w:rsidRDefault="007E43DD" w:rsidP="00495D34">
            <w:pPr>
              <w:rPr>
                <w:rFonts w:cs="Arial"/>
                <w:sz w:val="20"/>
                <w:szCs w:val="20"/>
                <w:lang w:val="pt-BR" w:eastAsia="zh-CN"/>
              </w:rPr>
            </w:pPr>
            <w:r w:rsidRPr="00C25E18">
              <w:rPr>
                <w:rFonts w:cs="Arial"/>
                <w:sz w:val="20"/>
                <w:szCs w:val="20"/>
                <w:lang w:val="pt-BR" w:eastAsia="zh-CN"/>
              </w:rPr>
              <w:t>Define a prioridade de um sinal de interrupção especificado</w:t>
            </w:r>
          </w:p>
        </w:tc>
      </w:tr>
      <w:tr w:rsidR="00956CC1" w:rsidRPr="00C25E18" w14:paraId="65E5014C" w14:textId="77777777" w:rsidTr="00F966D8">
        <w:trPr>
          <w:jc w:val="center"/>
        </w:trPr>
        <w:tc>
          <w:tcPr>
            <w:tcW w:w="4689" w:type="dxa"/>
            <w:tcBorders>
              <w:top w:val="single" w:sz="4" w:space="0" w:color="auto"/>
              <w:left w:val="single" w:sz="4" w:space="0" w:color="auto"/>
              <w:bottom w:val="double" w:sz="4" w:space="0" w:color="auto"/>
              <w:right w:val="single" w:sz="4" w:space="0" w:color="auto"/>
            </w:tcBorders>
          </w:tcPr>
          <w:p w14:paraId="23424772" w14:textId="77777777" w:rsidR="00FB090B" w:rsidRPr="00C25E18" w:rsidRDefault="00956CC1" w:rsidP="00692F75">
            <w:pPr>
              <w:rPr>
                <w:rFonts w:ascii="Menlo" w:hAnsi="Menlo" w:cs="Menlo"/>
                <w:sz w:val="18"/>
                <w:szCs w:val="18"/>
                <w:lang w:val="pt-BR" w:eastAsia="zh-CN"/>
              </w:rPr>
            </w:pPr>
            <w:r w:rsidRPr="00C25E18">
              <w:rPr>
                <w:rFonts w:ascii="Menlo" w:hAnsi="Menlo" w:cs="Menlo"/>
                <w:sz w:val="18"/>
                <w:szCs w:val="18"/>
                <w:lang w:val="pt-BR" w:eastAsia="zh-CN"/>
              </w:rPr>
              <w:t xml:space="preserve">void </w:t>
            </w:r>
            <w:r w:rsidRPr="00C25E18">
              <w:rPr>
                <w:rFonts w:ascii="Menlo" w:hAnsi="Menlo" w:cs="Menlo"/>
                <w:b/>
                <w:bCs/>
                <w:sz w:val="18"/>
                <w:szCs w:val="18"/>
                <w:lang w:val="pt-BR" w:eastAsia="zh-CN"/>
              </w:rPr>
              <w:t>pspExternalInterruptEnableNumber</w:t>
            </w:r>
            <w:r w:rsidRPr="00C25E18">
              <w:rPr>
                <w:rFonts w:ascii="Menlo" w:hAnsi="Menlo" w:cs="Menlo"/>
                <w:sz w:val="18"/>
                <w:szCs w:val="18"/>
                <w:lang w:val="pt-BR" w:eastAsia="zh-CN"/>
              </w:rPr>
              <w:t>(</w:t>
            </w:r>
          </w:p>
          <w:p w14:paraId="21EC32DF" w14:textId="0C02CC68" w:rsidR="00956CC1" w:rsidRPr="00C25E18" w:rsidRDefault="00FB090B" w:rsidP="00692F75">
            <w:pPr>
              <w:rPr>
                <w:rFonts w:ascii="Menlo" w:hAnsi="Menlo" w:cs="Menlo"/>
                <w:sz w:val="18"/>
                <w:szCs w:val="18"/>
                <w:lang w:val="pt-BR" w:eastAsia="zh-CN"/>
              </w:rPr>
            </w:pPr>
            <w:r w:rsidRPr="00C25E18">
              <w:rPr>
                <w:rFonts w:ascii="Menlo" w:hAnsi="Menlo" w:cs="Menlo"/>
                <w:sz w:val="18"/>
                <w:szCs w:val="18"/>
                <w:lang w:val="pt-BR" w:eastAsia="zh-CN"/>
              </w:rPr>
              <w:t xml:space="preserve">  </w:t>
            </w:r>
            <w:r w:rsidR="00956CC1" w:rsidRPr="00C25E18">
              <w:rPr>
                <w:rFonts w:ascii="Menlo" w:hAnsi="Menlo" w:cs="Menlo"/>
                <w:sz w:val="18"/>
                <w:szCs w:val="18"/>
                <w:lang w:val="pt-BR" w:eastAsia="zh-CN"/>
              </w:rPr>
              <w:t>u32_t uiIntNum);</w:t>
            </w:r>
          </w:p>
        </w:tc>
        <w:tc>
          <w:tcPr>
            <w:tcW w:w="4074" w:type="dxa"/>
            <w:tcBorders>
              <w:top w:val="single" w:sz="4" w:space="0" w:color="auto"/>
              <w:left w:val="single" w:sz="4" w:space="0" w:color="auto"/>
              <w:bottom w:val="double" w:sz="4" w:space="0" w:color="auto"/>
              <w:right w:val="single" w:sz="4" w:space="0" w:color="auto"/>
            </w:tcBorders>
          </w:tcPr>
          <w:p w14:paraId="7D6852AD" w14:textId="2A6A1E43" w:rsidR="00956CC1" w:rsidRPr="00C25E18" w:rsidRDefault="00446AD7" w:rsidP="00495D34">
            <w:pPr>
              <w:rPr>
                <w:rFonts w:cs="Arial"/>
                <w:sz w:val="20"/>
                <w:szCs w:val="20"/>
                <w:lang w:val="pt-BR" w:eastAsia="zh-CN"/>
              </w:rPr>
            </w:pPr>
            <w:r w:rsidRPr="00C25E18">
              <w:rPr>
                <w:rFonts w:cs="Arial"/>
                <w:sz w:val="20"/>
                <w:szCs w:val="20"/>
                <w:lang w:val="pt-BR" w:eastAsia="zh-CN"/>
              </w:rPr>
              <w:t>Habilita</w:t>
            </w:r>
            <w:r w:rsidR="00D25F9B" w:rsidRPr="00C25E18">
              <w:rPr>
                <w:rFonts w:cs="Arial"/>
                <w:sz w:val="20"/>
                <w:szCs w:val="20"/>
                <w:lang w:val="pt-BR" w:eastAsia="zh-CN"/>
              </w:rPr>
              <w:t>r</w:t>
            </w:r>
            <w:r w:rsidRPr="00C25E18">
              <w:rPr>
                <w:rFonts w:cs="Arial"/>
                <w:sz w:val="20"/>
                <w:szCs w:val="20"/>
                <w:lang w:val="pt-BR" w:eastAsia="zh-CN"/>
              </w:rPr>
              <w:t xml:space="preserve"> no PIC o sinal de interrupção especificado</w:t>
            </w:r>
          </w:p>
        </w:tc>
      </w:tr>
      <w:tr w:rsidR="00956CC1" w:rsidRPr="00C25E18" w14:paraId="3270C18A" w14:textId="77777777" w:rsidTr="00F966D8">
        <w:trPr>
          <w:jc w:val="center"/>
        </w:trPr>
        <w:tc>
          <w:tcPr>
            <w:tcW w:w="4689" w:type="dxa"/>
            <w:tcBorders>
              <w:top w:val="double" w:sz="4" w:space="0" w:color="auto"/>
              <w:left w:val="single" w:sz="4" w:space="0" w:color="auto"/>
              <w:bottom w:val="single" w:sz="4" w:space="0" w:color="auto"/>
              <w:right w:val="single" w:sz="4" w:space="0" w:color="auto"/>
            </w:tcBorders>
          </w:tcPr>
          <w:p w14:paraId="6D822D9C" w14:textId="77777777" w:rsidR="00DE4CF8" w:rsidRPr="00C25E18" w:rsidRDefault="00956CC1" w:rsidP="00692F75">
            <w:pPr>
              <w:rPr>
                <w:rFonts w:ascii="Menlo" w:hAnsi="Menlo" w:cs="Menlo"/>
                <w:sz w:val="18"/>
                <w:szCs w:val="18"/>
                <w:lang w:val="pt-BR" w:eastAsia="zh-CN"/>
              </w:rPr>
            </w:pPr>
            <w:r w:rsidRPr="00C25E18">
              <w:rPr>
                <w:rFonts w:ascii="Menlo" w:hAnsi="Menlo" w:cs="Menlo"/>
                <w:sz w:val="18"/>
                <w:szCs w:val="18"/>
                <w:lang w:val="pt-BR" w:eastAsia="zh-CN"/>
              </w:rPr>
              <w:t xml:space="preserve">void </w:t>
            </w:r>
            <w:r w:rsidRPr="00C25E18">
              <w:rPr>
                <w:rFonts w:ascii="Menlo" w:hAnsi="Menlo" w:cs="Menlo"/>
                <w:b/>
                <w:sz w:val="18"/>
                <w:szCs w:val="18"/>
                <w:lang w:val="pt-BR" w:eastAsia="zh-CN"/>
              </w:rPr>
              <w:t>pspInterruptsEnable</w:t>
            </w:r>
            <w:r w:rsidRPr="00C25E18">
              <w:rPr>
                <w:rFonts w:ascii="Menlo" w:hAnsi="Menlo" w:cs="Menlo"/>
                <w:sz w:val="18"/>
                <w:szCs w:val="18"/>
                <w:lang w:val="pt-BR" w:eastAsia="zh-CN"/>
              </w:rPr>
              <w:t>(</w:t>
            </w:r>
          </w:p>
          <w:p w14:paraId="067D1605" w14:textId="748E900A" w:rsidR="00956CC1" w:rsidRPr="00C25E18" w:rsidRDefault="00DE4CF8" w:rsidP="00692F75">
            <w:pPr>
              <w:rPr>
                <w:rFonts w:ascii="Menlo" w:hAnsi="Menlo" w:cs="Menlo"/>
                <w:sz w:val="18"/>
                <w:szCs w:val="18"/>
                <w:lang w:val="pt-BR" w:eastAsia="zh-CN"/>
              </w:rPr>
            </w:pPr>
            <w:r w:rsidRPr="00C25E18">
              <w:rPr>
                <w:rFonts w:ascii="Menlo" w:hAnsi="Menlo" w:cs="Menlo"/>
                <w:sz w:val="18"/>
                <w:szCs w:val="18"/>
                <w:lang w:val="pt-BR" w:eastAsia="zh-CN"/>
              </w:rPr>
              <w:t xml:space="preserve">  </w:t>
            </w:r>
            <w:r w:rsidR="00956CC1" w:rsidRPr="00C25E18">
              <w:rPr>
                <w:rFonts w:ascii="Menlo" w:hAnsi="Menlo" w:cs="Menlo"/>
                <w:sz w:val="18"/>
                <w:szCs w:val="18"/>
                <w:lang w:val="pt-BR" w:eastAsia="zh-CN"/>
              </w:rPr>
              <w:t>void);</w:t>
            </w:r>
          </w:p>
        </w:tc>
        <w:tc>
          <w:tcPr>
            <w:tcW w:w="4074" w:type="dxa"/>
            <w:tcBorders>
              <w:top w:val="double" w:sz="4" w:space="0" w:color="auto"/>
              <w:left w:val="single" w:sz="4" w:space="0" w:color="auto"/>
              <w:bottom w:val="single" w:sz="4" w:space="0" w:color="auto"/>
              <w:right w:val="single" w:sz="4" w:space="0" w:color="auto"/>
            </w:tcBorders>
          </w:tcPr>
          <w:p w14:paraId="07C267DB" w14:textId="1A58836F" w:rsidR="00956CC1" w:rsidRPr="00C25E18" w:rsidRDefault="00D25F9B" w:rsidP="00692F75">
            <w:pPr>
              <w:rPr>
                <w:rFonts w:cs="Arial"/>
                <w:sz w:val="20"/>
                <w:szCs w:val="20"/>
                <w:lang w:val="pt-BR" w:eastAsia="zh-CN"/>
              </w:rPr>
            </w:pPr>
            <w:r w:rsidRPr="00C25E18">
              <w:rPr>
                <w:rFonts w:cs="Arial"/>
                <w:sz w:val="20"/>
                <w:szCs w:val="20"/>
                <w:lang w:val="pt-BR" w:eastAsia="zh-CN"/>
              </w:rPr>
              <w:t>Habilitar</w:t>
            </w:r>
            <w:r w:rsidRPr="00C25E18">
              <w:rPr>
                <w:sz w:val="20"/>
                <w:szCs w:val="20"/>
                <w:lang w:val="pt-BR"/>
              </w:rPr>
              <w:t xml:space="preserve"> interrupções (em todos os níveis de privilégio) independentemente do seu estado anterior</w:t>
            </w:r>
          </w:p>
        </w:tc>
      </w:tr>
      <w:tr w:rsidR="00956CC1" w:rsidRPr="00C25E18" w14:paraId="759D751B" w14:textId="77777777" w:rsidTr="00F966D8">
        <w:trPr>
          <w:jc w:val="center"/>
        </w:trPr>
        <w:tc>
          <w:tcPr>
            <w:tcW w:w="4689" w:type="dxa"/>
            <w:tcBorders>
              <w:top w:val="single" w:sz="4" w:space="0" w:color="auto"/>
              <w:left w:val="single" w:sz="4" w:space="0" w:color="auto"/>
              <w:bottom w:val="single" w:sz="4" w:space="0" w:color="auto"/>
              <w:right w:val="single" w:sz="4" w:space="0" w:color="auto"/>
            </w:tcBorders>
          </w:tcPr>
          <w:p w14:paraId="677EA6C1" w14:textId="77777777" w:rsidR="00FB090B" w:rsidRPr="00C25E18" w:rsidRDefault="00956CC1" w:rsidP="00692F75">
            <w:pPr>
              <w:tabs>
                <w:tab w:val="left" w:pos="593"/>
              </w:tabs>
              <w:autoSpaceDE w:val="0"/>
              <w:autoSpaceDN w:val="0"/>
              <w:adjustRightInd w:val="0"/>
              <w:rPr>
                <w:rFonts w:ascii="Menlo" w:hAnsi="Menlo" w:cs="Menlo"/>
                <w:sz w:val="18"/>
                <w:szCs w:val="18"/>
                <w:lang w:val="pt-BR" w:eastAsia="zh-CN"/>
              </w:rPr>
            </w:pPr>
            <w:r w:rsidRPr="00C25E18">
              <w:rPr>
                <w:rFonts w:ascii="Menlo" w:hAnsi="Menlo" w:cs="Menlo"/>
                <w:sz w:val="18"/>
                <w:szCs w:val="18"/>
                <w:lang w:val="pt-BR" w:eastAsia="zh-CN"/>
              </w:rPr>
              <w:t xml:space="preserve">void </w:t>
            </w:r>
            <w:r w:rsidRPr="00C25E18">
              <w:rPr>
                <w:rFonts w:ascii="Menlo" w:hAnsi="Menlo" w:cs="Menlo"/>
                <w:b/>
                <w:bCs/>
                <w:sz w:val="18"/>
                <w:szCs w:val="18"/>
                <w:lang w:val="pt-BR" w:eastAsia="zh-CN"/>
              </w:rPr>
              <w:t>pspInterruptsDisable</w:t>
            </w:r>
            <w:r w:rsidRPr="00C25E18">
              <w:rPr>
                <w:rFonts w:ascii="Menlo" w:hAnsi="Menlo" w:cs="Menlo"/>
                <w:sz w:val="18"/>
                <w:szCs w:val="18"/>
                <w:lang w:val="pt-BR" w:eastAsia="zh-CN"/>
              </w:rPr>
              <w:t>(</w:t>
            </w:r>
          </w:p>
          <w:p w14:paraId="2ABD9085" w14:textId="7C11763F" w:rsidR="00956CC1" w:rsidRPr="00C25E18" w:rsidRDefault="00FB090B" w:rsidP="00692F75">
            <w:pPr>
              <w:tabs>
                <w:tab w:val="left" w:pos="593"/>
              </w:tabs>
              <w:autoSpaceDE w:val="0"/>
              <w:autoSpaceDN w:val="0"/>
              <w:adjustRightInd w:val="0"/>
              <w:rPr>
                <w:rFonts w:ascii="Menlo" w:hAnsi="Menlo" w:cs="Menlo"/>
                <w:sz w:val="18"/>
                <w:szCs w:val="18"/>
                <w:lang w:val="pt-BR" w:eastAsia="zh-CN"/>
              </w:rPr>
            </w:pPr>
            <w:r w:rsidRPr="00C25E18">
              <w:rPr>
                <w:rFonts w:ascii="Menlo" w:hAnsi="Menlo" w:cs="Menlo"/>
                <w:sz w:val="18"/>
                <w:szCs w:val="18"/>
                <w:lang w:val="pt-BR" w:eastAsia="zh-CN"/>
              </w:rPr>
              <w:t xml:space="preserve">  </w:t>
            </w:r>
            <w:r w:rsidR="00956CC1" w:rsidRPr="00C25E18">
              <w:rPr>
                <w:rFonts w:ascii="Menlo" w:hAnsi="Menlo" w:cs="Menlo"/>
                <w:sz w:val="18"/>
                <w:szCs w:val="18"/>
                <w:lang w:val="pt-BR" w:eastAsia="zh-CN"/>
              </w:rPr>
              <w:t>u32_t  *pOutPrevIntState);</w:t>
            </w:r>
          </w:p>
        </w:tc>
        <w:tc>
          <w:tcPr>
            <w:tcW w:w="4074" w:type="dxa"/>
            <w:tcBorders>
              <w:top w:val="single" w:sz="4" w:space="0" w:color="auto"/>
              <w:left w:val="single" w:sz="4" w:space="0" w:color="auto"/>
              <w:bottom w:val="single" w:sz="4" w:space="0" w:color="auto"/>
              <w:right w:val="single" w:sz="4" w:space="0" w:color="auto"/>
            </w:tcBorders>
          </w:tcPr>
          <w:p w14:paraId="455DF96F" w14:textId="23CEDA44" w:rsidR="00956CC1" w:rsidRPr="00C25E18" w:rsidRDefault="00835D35" w:rsidP="00FB090B">
            <w:pPr>
              <w:rPr>
                <w:rFonts w:cs="Arial"/>
                <w:sz w:val="20"/>
                <w:szCs w:val="20"/>
                <w:lang w:val="pt-BR" w:eastAsia="zh-CN"/>
              </w:rPr>
            </w:pPr>
            <w:r w:rsidRPr="00C25E18">
              <w:rPr>
                <w:rFonts w:cs="Arial"/>
                <w:sz w:val="20"/>
                <w:szCs w:val="20"/>
                <w:lang w:val="pt-BR" w:eastAsia="zh-CN"/>
              </w:rPr>
              <w:t>Des</w:t>
            </w:r>
            <w:r w:rsidR="00B22564">
              <w:rPr>
                <w:rFonts w:cs="Arial"/>
                <w:sz w:val="20"/>
                <w:szCs w:val="20"/>
                <w:lang w:val="pt-BR" w:eastAsia="zh-CN"/>
              </w:rPr>
              <w:t>ativ</w:t>
            </w:r>
            <w:r w:rsidRPr="00C25E18">
              <w:rPr>
                <w:rFonts w:cs="Arial"/>
                <w:sz w:val="20"/>
                <w:szCs w:val="20"/>
                <w:lang w:val="pt-BR" w:eastAsia="zh-CN"/>
              </w:rPr>
              <w:t>a as interrupções e devolve o estado de interrupção atual em cada um dos níveis privilegiados</w:t>
            </w:r>
          </w:p>
        </w:tc>
      </w:tr>
    </w:tbl>
    <w:p w14:paraId="29B03399" w14:textId="77777777" w:rsidR="00956CC1" w:rsidRPr="00C25E18" w:rsidRDefault="00956CC1" w:rsidP="00E03FD7">
      <w:pPr>
        <w:rPr>
          <w:lang w:val="pt-BR"/>
        </w:rPr>
      </w:pPr>
    </w:p>
    <w:p w14:paraId="215B14AE" w14:textId="67407D9A" w:rsidR="00F27F57" w:rsidRPr="00C25E18" w:rsidRDefault="00262838" w:rsidP="00E03FD7">
      <w:pPr>
        <w:rPr>
          <w:lang w:val="pt-BR"/>
        </w:rPr>
      </w:pPr>
      <w:r w:rsidRPr="00C25E18">
        <w:rPr>
          <w:lang w:val="pt-BR"/>
        </w:rPr>
        <w:t xml:space="preserve">Exemplos de rotinas de serviço de interrupção (ISRs) são apresentadas mais tarde neste laboratório. Elas seguem os passos descritos abaixo para configurar as interrupções do Sistema RVfpga, com base nas funções da </w:t>
      </w:r>
      <w:r w:rsidR="00FB090B" w:rsidRPr="00C25E18">
        <w:rPr>
          <w:lang w:val="pt-BR"/>
        </w:rPr>
        <w:fldChar w:fldCharType="begin"/>
      </w:r>
      <w:r w:rsidR="00FB090B" w:rsidRPr="00C25E18">
        <w:rPr>
          <w:lang w:val="pt-BR"/>
        </w:rPr>
        <w:instrText xml:space="preserve"> REF _Ref52355486 \h </w:instrText>
      </w:r>
      <w:r w:rsidR="00FB090B" w:rsidRPr="00C25E18">
        <w:rPr>
          <w:lang w:val="pt-BR"/>
        </w:rPr>
      </w:r>
      <w:r w:rsidR="00FB090B" w:rsidRPr="00C25E18">
        <w:rPr>
          <w:lang w:val="pt-BR"/>
        </w:rPr>
        <w:fldChar w:fldCharType="separate"/>
      </w:r>
      <w:r w:rsidR="00FF1C07" w:rsidRPr="00C25E18">
        <w:rPr>
          <w:lang w:val="pt-BR"/>
        </w:rPr>
        <w:t xml:space="preserve">Tabela </w:t>
      </w:r>
      <w:r w:rsidR="00FF1C07">
        <w:rPr>
          <w:noProof/>
          <w:lang w:val="pt-BR"/>
        </w:rPr>
        <w:t>1</w:t>
      </w:r>
      <w:r w:rsidR="00FB090B" w:rsidRPr="00C25E18">
        <w:rPr>
          <w:lang w:val="pt-BR"/>
        </w:rPr>
        <w:fldChar w:fldCharType="end"/>
      </w:r>
      <w:r w:rsidR="00D603DD" w:rsidRPr="00C25E18">
        <w:rPr>
          <w:lang w:val="pt-BR"/>
        </w:rPr>
        <w:t>.</w:t>
      </w:r>
      <w:r w:rsidR="00D22BA6" w:rsidRPr="00C25E18">
        <w:rPr>
          <w:lang w:val="pt-BR"/>
        </w:rPr>
        <w:t xml:space="preserve"> </w:t>
      </w:r>
      <w:r w:rsidR="008F5741" w:rsidRPr="00C25E18">
        <w:rPr>
          <w:lang w:val="pt-BR"/>
        </w:rPr>
        <w:t>De notar que, para além da configuração do PIC, os periféricos que geram a interrupção externa também devem ser configurados (isto será descrito mais tarde para cada um dos periféricos utilizados nos exemplos e exercícios</w:t>
      </w:r>
      <w:r w:rsidR="00D22BA6" w:rsidRPr="00C25E18">
        <w:rPr>
          <w:lang w:val="pt-BR"/>
        </w:rPr>
        <w:t>).</w:t>
      </w:r>
    </w:p>
    <w:p w14:paraId="727B08BC" w14:textId="3A7EE4E7" w:rsidR="0097548A" w:rsidRPr="00C25E18" w:rsidRDefault="0097548A" w:rsidP="00D314AC">
      <w:pPr>
        <w:rPr>
          <w:lang w:val="pt-BR"/>
        </w:rPr>
      </w:pPr>
    </w:p>
    <w:p w14:paraId="5C1D8151" w14:textId="0009926D" w:rsidR="00D314AC" w:rsidRPr="00C25E18" w:rsidRDefault="004E0E79" w:rsidP="00D314AC">
      <w:pPr>
        <w:ind w:left="360"/>
        <w:rPr>
          <w:b/>
          <w:lang w:val="pt-BR"/>
        </w:rPr>
      </w:pPr>
      <w:r w:rsidRPr="00C25E18">
        <w:rPr>
          <w:b/>
          <w:u w:val="single"/>
          <w:lang w:val="pt-BR"/>
        </w:rPr>
        <w:t>INICIALIZAÇÃO PADRÃO DO SISTEMA DE INTERRUPÇÃO</w:t>
      </w:r>
      <w:r w:rsidR="00D314AC" w:rsidRPr="00C25E18">
        <w:rPr>
          <w:b/>
          <w:lang w:val="pt-BR"/>
        </w:rPr>
        <w:t>:</w:t>
      </w:r>
    </w:p>
    <w:p w14:paraId="080D89BC" w14:textId="6B5B83EF" w:rsidR="00F27F57" w:rsidRPr="00C25E18" w:rsidRDefault="0070152C" w:rsidP="0097548A">
      <w:pPr>
        <w:pStyle w:val="ListParagraph"/>
        <w:numPr>
          <w:ilvl w:val="0"/>
          <w:numId w:val="33"/>
        </w:numPr>
        <w:rPr>
          <w:lang w:val="pt-BR"/>
        </w:rPr>
      </w:pPr>
      <w:r w:rsidRPr="00C25E18">
        <w:rPr>
          <w:lang w:val="pt-BR"/>
        </w:rPr>
        <w:t xml:space="preserve">No modo multi-vectorial, definir o endereço base da tabela de endereços de interrupção vectorial externa. Utilizar </w:t>
      </w:r>
      <w:r w:rsidR="00264323" w:rsidRPr="00C25E18">
        <w:rPr>
          <w:lang w:val="pt-BR"/>
        </w:rPr>
        <w:t xml:space="preserve">as </w:t>
      </w:r>
      <w:r w:rsidRPr="00C25E18">
        <w:rPr>
          <w:lang w:val="pt-BR"/>
        </w:rPr>
        <w:t>funções</w:t>
      </w:r>
      <w:r w:rsidR="0097548A" w:rsidRPr="00C25E18">
        <w:rPr>
          <w:lang w:val="pt-BR"/>
        </w:rPr>
        <w:t xml:space="preserve"> </w:t>
      </w:r>
      <w:r w:rsidR="0097548A" w:rsidRPr="00C25E18">
        <w:rPr>
          <w:rFonts w:ascii="Courier New" w:hAnsi="Courier New" w:cs="Courier New"/>
          <w:lang w:val="pt-BR"/>
        </w:rPr>
        <w:t>pspInterruptsSetVectorTableAddress</w:t>
      </w:r>
      <w:r w:rsidR="0097548A" w:rsidRPr="00C25E18">
        <w:rPr>
          <w:lang w:val="pt-BR"/>
        </w:rPr>
        <w:t xml:space="preserve"> </w:t>
      </w:r>
      <w:r w:rsidRPr="00C25E18">
        <w:rPr>
          <w:lang w:val="pt-BR"/>
        </w:rPr>
        <w:t>e</w:t>
      </w:r>
      <w:r w:rsidR="0097548A" w:rsidRPr="00C25E18">
        <w:rPr>
          <w:lang w:val="pt-BR"/>
        </w:rPr>
        <w:t xml:space="preserve"> </w:t>
      </w:r>
      <w:r w:rsidR="0097548A" w:rsidRPr="00C25E18">
        <w:rPr>
          <w:rFonts w:ascii="Courier New" w:hAnsi="Courier New" w:cs="Courier New"/>
          <w:lang w:val="pt-BR"/>
        </w:rPr>
        <w:t>pspExternalInterruptSetVectorTableAddress</w:t>
      </w:r>
      <w:r w:rsidR="0097548A" w:rsidRPr="00C25E18">
        <w:rPr>
          <w:lang w:val="pt-BR"/>
        </w:rPr>
        <w:t>.</w:t>
      </w:r>
    </w:p>
    <w:p w14:paraId="4DAC00E7" w14:textId="320A13EB" w:rsidR="00D314AC" w:rsidRPr="00C25E18" w:rsidRDefault="00E357B1" w:rsidP="00552B82">
      <w:pPr>
        <w:pStyle w:val="ListParagraph"/>
        <w:numPr>
          <w:ilvl w:val="0"/>
          <w:numId w:val="33"/>
        </w:numPr>
        <w:rPr>
          <w:lang w:val="pt-BR"/>
        </w:rPr>
      </w:pPr>
      <w:r w:rsidRPr="00C25E18">
        <w:rPr>
          <w:lang w:val="pt-BR"/>
        </w:rPr>
        <w:t>Colocar o Generation Register no seu estado inicial</w:t>
      </w:r>
      <w:r w:rsidR="00D314AC" w:rsidRPr="00C25E18">
        <w:rPr>
          <w:lang w:val="pt-BR"/>
        </w:rPr>
        <w:t xml:space="preserve">. </w:t>
      </w:r>
      <w:r w:rsidR="00E37621" w:rsidRPr="00C25E18">
        <w:rPr>
          <w:lang w:val="pt-BR"/>
        </w:rPr>
        <w:t>Utilizar a função</w:t>
      </w:r>
      <w:r w:rsidR="00D314AC" w:rsidRPr="00C25E18">
        <w:rPr>
          <w:lang w:val="pt-BR"/>
        </w:rPr>
        <w:t xml:space="preserve"> </w:t>
      </w:r>
      <w:r w:rsidR="00D314AC" w:rsidRPr="00C25E18">
        <w:rPr>
          <w:rFonts w:ascii="Courier New" w:hAnsi="Courier New" w:cs="Courier New"/>
          <w:lang w:val="pt-BR"/>
        </w:rPr>
        <w:t>bspInitializeGenerationRegister</w:t>
      </w:r>
      <w:r w:rsidR="00D314AC" w:rsidRPr="00C25E18">
        <w:rPr>
          <w:lang w:val="pt-BR"/>
        </w:rPr>
        <w:t>.</w:t>
      </w:r>
    </w:p>
    <w:p w14:paraId="5754C9C2" w14:textId="38E42792" w:rsidR="00D314AC" w:rsidRPr="00C25E18" w:rsidRDefault="00A92661" w:rsidP="00552B82">
      <w:pPr>
        <w:pStyle w:val="ListParagraph"/>
        <w:numPr>
          <w:ilvl w:val="0"/>
          <w:numId w:val="33"/>
        </w:numPr>
        <w:rPr>
          <w:lang w:val="pt-BR"/>
        </w:rPr>
      </w:pPr>
      <w:r w:rsidRPr="00C25E18">
        <w:rPr>
          <w:lang w:val="pt-BR"/>
        </w:rPr>
        <w:t>Certificar-se de que os acionadores de Interrupção Externa estão limpos</w:t>
      </w:r>
      <w:r w:rsidR="00D314AC" w:rsidRPr="00C25E18">
        <w:rPr>
          <w:lang w:val="pt-BR"/>
        </w:rPr>
        <w:t xml:space="preserve">. </w:t>
      </w:r>
      <w:r w:rsidRPr="00C25E18">
        <w:rPr>
          <w:lang w:val="pt-BR"/>
        </w:rPr>
        <w:t xml:space="preserve">Utilizar a </w:t>
      </w:r>
      <w:r w:rsidRPr="00C25E18">
        <w:rPr>
          <w:lang w:val="pt-BR"/>
        </w:rPr>
        <w:lastRenderedPageBreak/>
        <w:t>função</w:t>
      </w:r>
      <w:r w:rsidR="00D314AC" w:rsidRPr="00C25E18">
        <w:rPr>
          <w:lang w:val="pt-BR"/>
        </w:rPr>
        <w:t xml:space="preserve"> </w:t>
      </w:r>
      <w:r w:rsidR="00D314AC" w:rsidRPr="00C25E18">
        <w:rPr>
          <w:rFonts w:ascii="Courier New" w:hAnsi="Courier New" w:cs="Courier New"/>
          <w:lang w:val="pt-BR"/>
        </w:rPr>
        <w:t>bspClearExtInterrupt</w:t>
      </w:r>
      <w:r w:rsidR="00D314AC" w:rsidRPr="00C25E18">
        <w:rPr>
          <w:lang w:val="pt-BR"/>
        </w:rPr>
        <w:t>.</w:t>
      </w:r>
    </w:p>
    <w:p w14:paraId="1E70DCD5" w14:textId="29DBC4EF" w:rsidR="00D314AC" w:rsidRPr="00C25E18" w:rsidRDefault="005E7A67" w:rsidP="00D314AC">
      <w:pPr>
        <w:pStyle w:val="ListParagraph"/>
        <w:numPr>
          <w:ilvl w:val="0"/>
          <w:numId w:val="33"/>
        </w:numPr>
        <w:rPr>
          <w:lang w:val="pt-BR"/>
        </w:rPr>
      </w:pPr>
      <w:r w:rsidRPr="00C25E18">
        <w:rPr>
          <w:lang w:val="pt-BR"/>
        </w:rPr>
        <w:t>Definir valores por omissão para a ordem de prioridade</w:t>
      </w:r>
      <w:r w:rsidR="00D314AC" w:rsidRPr="00C25E18">
        <w:rPr>
          <w:lang w:val="pt-BR"/>
        </w:rPr>
        <w:t xml:space="preserve"> (</w:t>
      </w:r>
      <w:r w:rsidRPr="00C25E18">
        <w:rPr>
          <w:lang w:val="pt-BR"/>
        </w:rPr>
        <w:t>função</w:t>
      </w:r>
      <w:r w:rsidR="00D314AC" w:rsidRPr="00C25E18">
        <w:rPr>
          <w:lang w:val="pt-BR"/>
        </w:rPr>
        <w:t xml:space="preserve"> </w:t>
      </w:r>
      <w:r w:rsidR="00D314AC" w:rsidRPr="00C25E18">
        <w:rPr>
          <w:rFonts w:ascii="Courier New" w:hAnsi="Courier New" w:cs="Courier New"/>
          <w:lang w:val="pt-BR"/>
        </w:rPr>
        <w:t>pspExtInterruptSetPriorityOrder</w:t>
      </w:r>
      <w:r w:rsidR="00D314AC" w:rsidRPr="00C25E18">
        <w:rPr>
          <w:lang w:val="pt-BR"/>
        </w:rPr>
        <w:t xml:space="preserve">), </w:t>
      </w:r>
      <w:r w:rsidRPr="00C25E18">
        <w:rPr>
          <w:lang w:val="pt-BR"/>
        </w:rPr>
        <w:t>limiar</w:t>
      </w:r>
      <w:r w:rsidR="00D314AC" w:rsidRPr="00C25E18">
        <w:rPr>
          <w:lang w:val="pt-BR"/>
        </w:rPr>
        <w:t xml:space="preserve"> (</w:t>
      </w:r>
      <w:r w:rsidRPr="00C25E18">
        <w:rPr>
          <w:lang w:val="pt-BR"/>
        </w:rPr>
        <w:t xml:space="preserve">função </w:t>
      </w:r>
      <w:r w:rsidR="00D314AC" w:rsidRPr="00C25E18">
        <w:rPr>
          <w:rFonts w:ascii="Courier New" w:hAnsi="Courier New" w:cs="Courier New"/>
          <w:lang w:val="pt-BR"/>
        </w:rPr>
        <w:t>pspExtInterruptsSetThreshold</w:t>
      </w:r>
      <w:r w:rsidR="00D314AC" w:rsidRPr="00C25E18">
        <w:rPr>
          <w:lang w:val="pt-BR"/>
        </w:rPr>
        <w:t xml:space="preserve">) </w:t>
      </w:r>
      <w:r w:rsidR="00A8228A" w:rsidRPr="00C25E18">
        <w:rPr>
          <w:lang w:val="pt-BR"/>
        </w:rPr>
        <w:t>e limiar de prioridade de aninhamento</w:t>
      </w:r>
      <w:r w:rsidR="00D314AC" w:rsidRPr="00C25E18">
        <w:rPr>
          <w:lang w:val="pt-BR"/>
        </w:rPr>
        <w:t xml:space="preserve"> (</w:t>
      </w:r>
      <w:r w:rsidRPr="00C25E18">
        <w:rPr>
          <w:lang w:val="pt-BR"/>
        </w:rPr>
        <w:t>função</w:t>
      </w:r>
      <w:r w:rsidR="00D314AC" w:rsidRPr="00C25E18">
        <w:rPr>
          <w:lang w:val="pt-BR"/>
        </w:rPr>
        <w:t xml:space="preserve"> </w:t>
      </w:r>
      <w:r w:rsidR="00D314AC" w:rsidRPr="00C25E18">
        <w:rPr>
          <w:rFonts w:ascii="Courier New" w:hAnsi="Courier New" w:cs="Courier New"/>
          <w:lang w:val="pt-BR"/>
        </w:rPr>
        <w:t>pspExtInterruptsSetNestingPriorityThreshold</w:t>
      </w:r>
      <w:r w:rsidR="00D314AC" w:rsidRPr="00C25E18">
        <w:rPr>
          <w:lang w:val="pt-BR"/>
        </w:rPr>
        <w:t>).</w:t>
      </w:r>
    </w:p>
    <w:p w14:paraId="36F90F38" w14:textId="4CB21424" w:rsidR="00D314AC" w:rsidRPr="00C25E18" w:rsidRDefault="00D314AC" w:rsidP="00D314AC">
      <w:pPr>
        <w:ind w:left="360"/>
        <w:rPr>
          <w:b/>
          <w:lang w:val="pt-BR"/>
        </w:rPr>
      </w:pPr>
    </w:p>
    <w:p w14:paraId="66BB9665" w14:textId="4585A16B" w:rsidR="00FC082A" w:rsidRPr="00C25E18" w:rsidRDefault="00FC082A" w:rsidP="00D314AC">
      <w:pPr>
        <w:ind w:left="360"/>
        <w:rPr>
          <w:b/>
          <w:lang w:val="pt-BR"/>
        </w:rPr>
      </w:pPr>
    </w:p>
    <w:p w14:paraId="328E61F6" w14:textId="77777777" w:rsidR="00FC082A" w:rsidRPr="00C25E18" w:rsidRDefault="00FC082A" w:rsidP="00D314AC">
      <w:pPr>
        <w:ind w:left="360"/>
        <w:rPr>
          <w:b/>
          <w:lang w:val="pt-BR"/>
        </w:rPr>
      </w:pPr>
    </w:p>
    <w:p w14:paraId="0E54E144" w14:textId="50EC6786" w:rsidR="00D314AC" w:rsidRPr="00C25E18" w:rsidRDefault="00735E1B" w:rsidP="00D314AC">
      <w:pPr>
        <w:ind w:left="360"/>
        <w:rPr>
          <w:b/>
          <w:lang w:val="pt-BR"/>
        </w:rPr>
      </w:pPr>
      <w:r w:rsidRPr="00C25E18">
        <w:rPr>
          <w:b/>
          <w:u w:val="single"/>
          <w:lang w:val="pt-BR"/>
        </w:rPr>
        <w:t>INICIALIZAÇÃO DE CADA FONTE DE INTERRUPÇÃO</w:t>
      </w:r>
      <w:r w:rsidR="00D314AC" w:rsidRPr="00C25E18">
        <w:rPr>
          <w:b/>
          <w:lang w:val="pt-BR"/>
        </w:rPr>
        <w:t>:</w:t>
      </w:r>
    </w:p>
    <w:p w14:paraId="190D3236" w14:textId="0B881182" w:rsidR="00495D34" w:rsidRPr="00C25E18" w:rsidRDefault="00A700E2" w:rsidP="00A57D94">
      <w:pPr>
        <w:pStyle w:val="ListParagraph"/>
        <w:numPr>
          <w:ilvl w:val="0"/>
          <w:numId w:val="46"/>
        </w:numPr>
        <w:rPr>
          <w:lang w:val="pt-BR"/>
        </w:rPr>
      </w:pPr>
      <w:r w:rsidRPr="00C25E18">
        <w:rPr>
          <w:lang w:val="pt-BR"/>
        </w:rPr>
        <w:t>Para cada fonte de interrupção, definir a polaridade</w:t>
      </w:r>
      <w:r w:rsidR="00F27F57" w:rsidRPr="00C25E18">
        <w:rPr>
          <w:lang w:val="pt-BR"/>
        </w:rPr>
        <w:t xml:space="preserve"> (</w:t>
      </w:r>
      <w:r w:rsidR="00B22564">
        <w:rPr>
          <w:lang w:val="pt-BR"/>
        </w:rPr>
        <w:t>ativ</w:t>
      </w:r>
      <w:r w:rsidR="0088009C" w:rsidRPr="00C25E18">
        <w:rPr>
          <w:lang w:val="pt-BR"/>
        </w:rPr>
        <w:t>a nível alto/baixo</w:t>
      </w:r>
      <w:r w:rsidR="00F27F57" w:rsidRPr="00C25E18">
        <w:rPr>
          <w:lang w:val="pt-BR"/>
        </w:rPr>
        <w:t xml:space="preserve">) </w:t>
      </w:r>
      <w:r w:rsidR="0088009C" w:rsidRPr="00C25E18">
        <w:rPr>
          <w:lang w:val="pt-BR"/>
        </w:rPr>
        <w:t xml:space="preserve">e tipo </w:t>
      </w:r>
      <w:r w:rsidR="00F27F57" w:rsidRPr="00C25E18">
        <w:rPr>
          <w:lang w:val="pt-BR"/>
        </w:rPr>
        <w:t>(</w:t>
      </w:r>
      <w:r w:rsidR="00BA7A21" w:rsidRPr="00C25E18">
        <w:rPr>
          <w:lang w:val="pt-BR"/>
        </w:rPr>
        <w:t>acionado</w:t>
      </w:r>
      <w:r w:rsidR="00E82D5F" w:rsidRPr="00C25E18">
        <w:rPr>
          <w:lang w:val="pt-BR"/>
        </w:rPr>
        <w:t xml:space="preserve"> a nível/transição</w:t>
      </w:r>
      <w:r w:rsidR="00A57D94" w:rsidRPr="00C25E18">
        <w:rPr>
          <w:lang w:val="pt-BR"/>
        </w:rPr>
        <w:t xml:space="preserve">) </w:t>
      </w:r>
      <w:r w:rsidR="00AB644B" w:rsidRPr="00C25E18">
        <w:rPr>
          <w:lang w:val="pt-BR"/>
        </w:rPr>
        <w:t>utilizando as funções</w:t>
      </w:r>
      <w:r w:rsidR="00A57D94" w:rsidRPr="00C25E18">
        <w:rPr>
          <w:lang w:val="pt-BR"/>
        </w:rPr>
        <w:t xml:space="preserve"> </w:t>
      </w:r>
      <w:r w:rsidR="00A57D94" w:rsidRPr="00C25E18">
        <w:rPr>
          <w:rFonts w:ascii="Courier New" w:hAnsi="Courier New" w:cs="Courier New"/>
          <w:lang w:val="pt-BR"/>
        </w:rPr>
        <w:t xml:space="preserve">pspExtInterruptSetPolarity </w:t>
      </w:r>
      <w:r w:rsidR="00AB644B" w:rsidRPr="00C25E18">
        <w:rPr>
          <w:lang w:val="pt-BR"/>
        </w:rPr>
        <w:t>e</w:t>
      </w:r>
      <w:r w:rsidR="00A57D94" w:rsidRPr="00C25E18">
        <w:rPr>
          <w:lang w:val="pt-BR"/>
        </w:rPr>
        <w:t xml:space="preserve"> </w:t>
      </w:r>
      <w:r w:rsidR="00A57D94" w:rsidRPr="00C25E18">
        <w:rPr>
          <w:rFonts w:ascii="Courier New" w:hAnsi="Courier New" w:cs="Courier New"/>
          <w:lang w:val="pt-BR"/>
        </w:rPr>
        <w:t>pspExtInterruptSetType</w:t>
      </w:r>
    </w:p>
    <w:p w14:paraId="35366270" w14:textId="135C8240" w:rsidR="00F27F57" w:rsidRPr="00C25E18" w:rsidRDefault="00AB326C" w:rsidP="00A57D94">
      <w:pPr>
        <w:pStyle w:val="ListParagraph"/>
        <w:numPr>
          <w:ilvl w:val="0"/>
          <w:numId w:val="46"/>
        </w:numPr>
        <w:rPr>
          <w:lang w:val="pt-BR"/>
        </w:rPr>
      </w:pPr>
      <w:r w:rsidRPr="00C25E18">
        <w:rPr>
          <w:lang w:val="pt-BR"/>
        </w:rPr>
        <w:t>Limpar qualquer interrupção pendente usando a função</w:t>
      </w:r>
      <w:r w:rsidR="00A57D94" w:rsidRPr="00C25E18">
        <w:rPr>
          <w:lang w:val="pt-BR"/>
        </w:rPr>
        <w:t xml:space="preserve"> </w:t>
      </w:r>
      <w:r w:rsidR="00A57D94" w:rsidRPr="00C25E18">
        <w:rPr>
          <w:rFonts w:ascii="Courier New" w:hAnsi="Courier New" w:cs="Courier New"/>
          <w:lang w:val="pt-BR"/>
        </w:rPr>
        <w:t>pspExtInterruptClearPendingInt</w:t>
      </w:r>
      <w:r w:rsidR="00A57D94" w:rsidRPr="00C25E18">
        <w:rPr>
          <w:lang w:val="pt-BR"/>
        </w:rPr>
        <w:t>.</w:t>
      </w:r>
    </w:p>
    <w:p w14:paraId="63F89B80" w14:textId="54C2CF63" w:rsidR="00F27F57" w:rsidRPr="00C25E18" w:rsidRDefault="00A1546E" w:rsidP="00A57D94">
      <w:pPr>
        <w:pStyle w:val="ListParagraph"/>
        <w:numPr>
          <w:ilvl w:val="0"/>
          <w:numId w:val="46"/>
        </w:numPr>
        <w:rPr>
          <w:lang w:val="pt-BR"/>
        </w:rPr>
      </w:pPr>
      <w:r w:rsidRPr="00C25E18">
        <w:rPr>
          <w:lang w:val="pt-BR"/>
        </w:rPr>
        <w:t>Definir o nível de prioridade para cada fonte de interrupção externa, utilizando a função</w:t>
      </w:r>
      <w:r w:rsidR="00A57D94" w:rsidRPr="00C25E18">
        <w:rPr>
          <w:lang w:val="pt-BR"/>
        </w:rPr>
        <w:t xml:space="preserve"> </w:t>
      </w:r>
      <w:r w:rsidR="00A57D94" w:rsidRPr="00C25E18">
        <w:rPr>
          <w:rFonts w:ascii="Courier New" w:hAnsi="Courier New" w:cs="Courier New"/>
          <w:lang w:val="pt-BR"/>
        </w:rPr>
        <w:t>pspExtInterruptSetPriority</w:t>
      </w:r>
      <w:r w:rsidR="00A57D94" w:rsidRPr="00C25E18">
        <w:rPr>
          <w:lang w:val="pt-BR"/>
        </w:rPr>
        <w:t>.</w:t>
      </w:r>
    </w:p>
    <w:p w14:paraId="390E02F3" w14:textId="7B27D295" w:rsidR="00495D34" w:rsidRPr="00C25E18" w:rsidRDefault="00B22564" w:rsidP="00495D34">
      <w:pPr>
        <w:pStyle w:val="ListParagraph"/>
        <w:numPr>
          <w:ilvl w:val="0"/>
          <w:numId w:val="46"/>
        </w:numPr>
        <w:rPr>
          <w:lang w:val="pt-BR"/>
        </w:rPr>
      </w:pPr>
      <w:r>
        <w:rPr>
          <w:lang w:val="pt-BR"/>
        </w:rPr>
        <w:t>Ativ</w:t>
      </w:r>
      <w:r w:rsidR="00A1546E" w:rsidRPr="00C25E18">
        <w:rPr>
          <w:lang w:val="pt-BR"/>
        </w:rPr>
        <w:t>ar as interrupções para a fonte de interrupção externa apropriada, utilizando a função</w:t>
      </w:r>
      <w:r w:rsidR="00D603DD" w:rsidRPr="00C25E18">
        <w:rPr>
          <w:lang w:val="pt-BR"/>
        </w:rPr>
        <w:t xml:space="preserve"> </w:t>
      </w:r>
      <w:r w:rsidR="00D603DD" w:rsidRPr="00C25E18">
        <w:rPr>
          <w:rFonts w:ascii="Courier New" w:hAnsi="Courier New" w:cs="Courier New"/>
          <w:lang w:val="pt-BR"/>
        </w:rPr>
        <w:t>pspExternalInterruptEnableNumber</w:t>
      </w:r>
      <w:r w:rsidR="00D603DD" w:rsidRPr="00C25E18">
        <w:rPr>
          <w:lang w:val="pt-BR"/>
        </w:rPr>
        <w:t>.</w:t>
      </w:r>
    </w:p>
    <w:p w14:paraId="081D5599" w14:textId="69176937" w:rsidR="00A57D94" w:rsidRPr="00C25E18" w:rsidRDefault="000E5982" w:rsidP="00495D34">
      <w:pPr>
        <w:pStyle w:val="ListParagraph"/>
        <w:numPr>
          <w:ilvl w:val="0"/>
          <w:numId w:val="46"/>
        </w:numPr>
        <w:rPr>
          <w:lang w:val="pt-BR"/>
        </w:rPr>
      </w:pPr>
      <w:r w:rsidRPr="00C25E18">
        <w:rPr>
          <w:lang w:val="pt-BR"/>
        </w:rPr>
        <w:t>No modo multi-vectorial, para cada fonte de interrupção externa, escrever o endereço do gestor correspondente na tabela de endereços de interrupção vectorial externa</w:t>
      </w:r>
      <w:r w:rsidR="00A57D94" w:rsidRPr="00C25E18">
        <w:rPr>
          <w:lang w:val="pt-BR"/>
        </w:rPr>
        <w:t>.</w:t>
      </w:r>
    </w:p>
    <w:p w14:paraId="5DE4F5D3" w14:textId="4A0D2BDC" w:rsidR="00F27F57" w:rsidRPr="00C25E18" w:rsidRDefault="00F27F57" w:rsidP="00E03FD7">
      <w:pPr>
        <w:rPr>
          <w:lang w:val="pt-BR"/>
        </w:rPr>
      </w:pPr>
    </w:p>
    <w:p w14:paraId="76587627" w14:textId="77777777" w:rsidR="00B714AA" w:rsidRPr="00C25E18" w:rsidRDefault="00B714AA" w:rsidP="00E03FD7">
      <w:pPr>
        <w:rPr>
          <w:lang w:val="pt-BR"/>
        </w:rPr>
      </w:pPr>
    </w:p>
    <w:p w14:paraId="6FCB8C90" w14:textId="5095C6E9" w:rsidR="008A439E" w:rsidRPr="00C25E18" w:rsidRDefault="00201A1E" w:rsidP="008A439E">
      <w:pPr>
        <w:pStyle w:val="ListParagraph"/>
        <w:pBdr>
          <w:top w:val="single" w:sz="4" w:space="1" w:color="auto"/>
          <w:left w:val="single" w:sz="4" w:space="4" w:color="auto"/>
          <w:bottom w:val="single" w:sz="4" w:space="1" w:color="auto"/>
          <w:right w:val="single" w:sz="4" w:space="4" w:color="auto"/>
        </w:pBdr>
        <w:ind w:left="142"/>
        <w:rPr>
          <w:rFonts w:cs="Arial"/>
          <w:lang w:val="pt-BR"/>
        </w:rPr>
      </w:pPr>
      <w:r w:rsidRPr="00C25E18">
        <w:rPr>
          <w:rFonts w:cs="Arial"/>
          <w:b/>
          <w:bCs/>
          <w:color w:val="00000A"/>
          <w:u w:val="single"/>
          <w:lang w:val="pt-BR"/>
        </w:rPr>
        <w:t>TAREFA</w:t>
      </w:r>
      <w:r w:rsidR="00A700E2" w:rsidRPr="00C25E18">
        <w:rPr>
          <w:rFonts w:cs="Arial"/>
          <w:b/>
          <w:bCs/>
          <w:color w:val="00000A"/>
          <w:u w:val="single"/>
          <w:lang w:val="pt-BR"/>
        </w:rPr>
        <w:t xml:space="preserve"> AVANÇADA</w:t>
      </w:r>
      <w:r w:rsidR="008A439E" w:rsidRPr="00C25E18">
        <w:rPr>
          <w:rFonts w:cs="Arial"/>
          <w:b/>
          <w:bCs/>
          <w:color w:val="00000A"/>
          <w:lang w:val="pt-BR"/>
        </w:rPr>
        <w:t xml:space="preserve">: </w:t>
      </w:r>
      <w:r w:rsidR="004461FE" w:rsidRPr="00C25E18">
        <w:rPr>
          <w:lang w:val="pt-BR"/>
        </w:rPr>
        <w:t>A fim de obter uma compreensão mais profunda sobre estas funções básicas, veja o código PSP localizado em</w:t>
      </w:r>
      <w:r w:rsidR="008A439E" w:rsidRPr="00C25E18">
        <w:rPr>
          <w:lang w:val="pt-BR"/>
        </w:rPr>
        <w:t xml:space="preserve"> </w:t>
      </w:r>
      <w:r w:rsidR="00E2510F" w:rsidRPr="00C25E18">
        <w:rPr>
          <w:lang w:val="pt-BR"/>
        </w:rPr>
        <w:t>.</w:t>
      </w:r>
      <w:r w:rsidR="008A439E" w:rsidRPr="00C25E18">
        <w:rPr>
          <w:rFonts w:cs="Arial"/>
          <w:i/>
          <w:lang w:val="pt-BR"/>
        </w:rPr>
        <w:t>platformio/packages/framework-wd-riscv-sdk/psp</w:t>
      </w:r>
      <w:r w:rsidR="00E2510F" w:rsidRPr="00C25E18">
        <w:rPr>
          <w:rFonts w:cs="Arial"/>
          <w:lang w:val="pt-BR"/>
        </w:rPr>
        <w:t xml:space="preserve"> </w:t>
      </w:r>
      <w:r w:rsidR="004461FE" w:rsidRPr="00C25E18">
        <w:rPr>
          <w:rFonts w:cs="Arial"/>
          <w:lang w:val="pt-BR"/>
        </w:rPr>
        <w:t>e o Código do</w:t>
      </w:r>
      <w:r w:rsidR="00E2510F" w:rsidRPr="00C25E18">
        <w:rPr>
          <w:rFonts w:cs="Arial"/>
          <w:lang w:val="pt-BR"/>
        </w:rPr>
        <w:t xml:space="preserve"> BSP</w:t>
      </w:r>
      <w:r w:rsidR="004461FE" w:rsidRPr="00C25E18">
        <w:rPr>
          <w:rFonts w:cs="Arial"/>
          <w:lang w:val="pt-BR"/>
        </w:rPr>
        <w:t xml:space="preserve"> </w:t>
      </w:r>
      <w:r w:rsidR="004461FE" w:rsidRPr="00C25E18">
        <w:rPr>
          <w:lang w:val="pt-BR"/>
        </w:rPr>
        <w:t>localizado em</w:t>
      </w:r>
      <w:r w:rsidR="00E2510F" w:rsidRPr="00C25E18">
        <w:rPr>
          <w:rFonts w:cs="Arial"/>
          <w:lang w:val="pt-BR"/>
        </w:rPr>
        <w:t xml:space="preserve"> </w:t>
      </w:r>
      <w:r w:rsidR="00E2510F" w:rsidRPr="00C25E18">
        <w:rPr>
          <w:rFonts w:cs="Arial"/>
          <w:i/>
          <w:lang w:val="pt-BR"/>
        </w:rPr>
        <w:t>.platformio/packages/framework-wd-riscv-sdk/board/nexys_a7_eh1/bsp</w:t>
      </w:r>
      <w:r w:rsidR="008A439E" w:rsidRPr="00C25E18">
        <w:rPr>
          <w:lang w:val="pt-BR"/>
        </w:rPr>
        <w:t>.</w:t>
      </w:r>
      <w:r w:rsidR="00FB090B" w:rsidRPr="00C25E18">
        <w:rPr>
          <w:lang w:val="pt-BR"/>
        </w:rPr>
        <w:t xml:space="preserve"> </w:t>
      </w:r>
      <w:r w:rsidR="009E79BC" w:rsidRPr="00C25E18">
        <w:rPr>
          <w:lang w:val="pt-BR"/>
        </w:rPr>
        <w:t>De especial interesse são os ficheiros listados</w:t>
      </w:r>
      <w:r w:rsidR="00E44F08">
        <w:rPr>
          <w:lang w:val="pt-BR"/>
        </w:rPr>
        <w:t xml:space="preserve"> em baixo</w:t>
      </w:r>
      <w:r w:rsidR="009E79BC" w:rsidRPr="00C25E18">
        <w:rPr>
          <w:lang w:val="pt-BR"/>
        </w:rPr>
        <w:t>, alguns dos quais contidos na subpasta api_inc</w:t>
      </w:r>
      <w:r w:rsidR="00401A4C" w:rsidRPr="00C25E18">
        <w:rPr>
          <w:rFonts w:cs="Arial"/>
          <w:lang w:val="pt-BR"/>
        </w:rPr>
        <w:t>.</w:t>
      </w:r>
    </w:p>
    <w:p w14:paraId="20F65E44" w14:textId="41D29C42" w:rsidR="001348A7" w:rsidRPr="00C25E18" w:rsidRDefault="001348A7" w:rsidP="001348A7">
      <w:pPr>
        <w:pStyle w:val="ListParagraph"/>
        <w:pBdr>
          <w:top w:val="single" w:sz="4" w:space="1" w:color="auto"/>
          <w:left w:val="single" w:sz="4" w:space="4" w:color="auto"/>
          <w:bottom w:val="single" w:sz="4" w:space="1" w:color="auto"/>
          <w:right w:val="single" w:sz="4" w:space="4" w:color="auto"/>
        </w:pBdr>
        <w:ind w:left="142" w:firstLine="578"/>
        <w:rPr>
          <w:rFonts w:ascii="Helvetica Neue" w:hAnsi="Helvetica Neue" w:cs="Helvetica Neue"/>
          <w:color w:val="5D6C79"/>
          <w:sz w:val="20"/>
          <w:szCs w:val="20"/>
          <w:lang w:val="pt-BR" w:eastAsia="zh-CN"/>
        </w:rPr>
      </w:pPr>
      <w:r w:rsidRPr="00C25E18">
        <w:rPr>
          <w:rFonts w:cs="Arial"/>
          <w:bCs/>
          <w:i/>
          <w:color w:val="00000A"/>
          <w:lang w:val="pt-BR"/>
        </w:rPr>
        <w:t xml:space="preserve">- </w:t>
      </w:r>
      <w:r w:rsidRPr="00C25E18">
        <w:rPr>
          <w:rFonts w:eastAsia="Arial" w:cs="Arial"/>
          <w:i/>
          <w:sz w:val="20"/>
          <w:szCs w:val="20"/>
          <w:lang w:val="pt-BR"/>
        </w:rPr>
        <w:t>bsp_external_interrupts.h</w:t>
      </w:r>
      <w:r w:rsidRPr="00C25E18">
        <w:rPr>
          <w:rFonts w:eastAsia="Arial" w:cs="Arial"/>
          <w:sz w:val="20"/>
          <w:szCs w:val="20"/>
          <w:lang w:val="pt-BR"/>
        </w:rPr>
        <w:t xml:space="preserve">: </w:t>
      </w:r>
      <w:r w:rsidR="00783FBE" w:rsidRPr="00C25E18">
        <w:rPr>
          <w:rFonts w:ascii="Helvetica Neue" w:hAnsi="Helvetica Neue" w:cs="Helvetica Neue"/>
          <w:color w:val="5D6C79"/>
          <w:sz w:val="20"/>
          <w:szCs w:val="20"/>
          <w:lang w:val="pt-BR" w:eastAsia="zh-CN"/>
        </w:rPr>
        <w:t>criação de external_interrupts no RVfpga</w:t>
      </w:r>
    </w:p>
    <w:p w14:paraId="4F205C2D" w14:textId="50C15ECB" w:rsidR="001348A7" w:rsidRPr="00C25E18" w:rsidRDefault="001348A7" w:rsidP="001348A7">
      <w:pPr>
        <w:pStyle w:val="ListParagraph"/>
        <w:pBdr>
          <w:top w:val="single" w:sz="4" w:space="1" w:color="auto"/>
          <w:left w:val="single" w:sz="4" w:space="4" w:color="auto"/>
          <w:bottom w:val="single" w:sz="4" w:space="1" w:color="auto"/>
          <w:right w:val="single" w:sz="4" w:space="4" w:color="auto"/>
        </w:pBdr>
        <w:ind w:left="142" w:firstLine="578"/>
        <w:rPr>
          <w:rFonts w:ascii="Helvetica Neue" w:hAnsi="Helvetica Neue" w:cs="Helvetica Neue"/>
          <w:color w:val="5D6C79"/>
          <w:sz w:val="20"/>
          <w:szCs w:val="20"/>
          <w:lang w:val="pt-BR" w:eastAsia="zh-CN"/>
        </w:rPr>
      </w:pPr>
      <w:r w:rsidRPr="00C25E18">
        <w:rPr>
          <w:rFonts w:cs="Arial"/>
          <w:bCs/>
          <w:color w:val="00000A"/>
          <w:lang w:val="pt-BR"/>
        </w:rPr>
        <w:t>-</w:t>
      </w:r>
      <w:r w:rsidRPr="00C25E18">
        <w:rPr>
          <w:lang w:val="pt-BR"/>
        </w:rPr>
        <w:t xml:space="preserve"> </w:t>
      </w:r>
      <w:r w:rsidRPr="00C25E18">
        <w:rPr>
          <w:rFonts w:eastAsia="Arial" w:cs="Arial"/>
          <w:i/>
          <w:sz w:val="20"/>
          <w:szCs w:val="20"/>
          <w:lang w:val="pt-BR"/>
        </w:rPr>
        <w:t>psp_interrupts_eh1.h</w:t>
      </w:r>
      <w:r w:rsidRPr="00C25E18">
        <w:rPr>
          <w:rFonts w:eastAsia="Arial" w:cs="Arial"/>
          <w:sz w:val="20"/>
          <w:szCs w:val="20"/>
          <w:lang w:val="pt-BR"/>
        </w:rPr>
        <w:t xml:space="preserve">: </w:t>
      </w:r>
      <w:r w:rsidR="00783FBE" w:rsidRPr="00C25E18">
        <w:rPr>
          <w:rFonts w:ascii="Helvetica Neue" w:hAnsi="Helvetica Neue" w:cs="Helvetica Neue"/>
          <w:color w:val="5D6C79"/>
          <w:sz w:val="20"/>
          <w:szCs w:val="20"/>
          <w:lang w:val="pt-BR" w:eastAsia="zh-CN"/>
        </w:rPr>
        <w:t>fornece APIs de informação e registo para ISRs no núcleo EH1</w:t>
      </w:r>
    </w:p>
    <w:p w14:paraId="0DF44028" w14:textId="241DE670" w:rsidR="00B714AA" w:rsidRPr="00C25E18" w:rsidRDefault="00B714AA" w:rsidP="001348A7">
      <w:pPr>
        <w:pStyle w:val="ListParagraph"/>
        <w:pBdr>
          <w:top w:val="single" w:sz="4" w:space="1" w:color="auto"/>
          <w:left w:val="single" w:sz="4" w:space="4" w:color="auto"/>
          <w:bottom w:val="single" w:sz="4" w:space="1" w:color="auto"/>
          <w:right w:val="single" w:sz="4" w:space="4" w:color="auto"/>
        </w:pBdr>
        <w:ind w:left="142" w:firstLine="578"/>
        <w:rPr>
          <w:rFonts w:ascii="Helvetica Neue" w:hAnsi="Helvetica Neue" w:cs="Helvetica Neue"/>
          <w:color w:val="5D6C79"/>
          <w:sz w:val="20"/>
          <w:szCs w:val="20"/>
          <w:lang w:val="pt-BR" w:eastAsia="zh-CN"/>
        </w:rPr>
      </w:pPr>
      <w:r w:rsidRPr="00C25E18">
        <w:rPr>
          <w:lang w:val="pt-BR"/>
        </w:rPr>
        <w:t xml:space="preserve">- </w:t>
      </w:r>
      <w:r w:rsidRPr="00C25E18">
        <w:rPr>
          <w:rFonts w:eastAsia="Arial" w:cs="Arial"/>
          <w:i/>
          <w:sz w:val="20"/>
          <w:szCs w:val="20"/>
          <w:lang w:val="pt-BR"/>
        </w:rPr>
        <w:t>psp_ext_interrupts_eh1.h</w:t>
      </w:r>
      <w:r w:rsidRPr="00C25E18">
        <w:rPr>
          <w:rFonts w:eastAsia="Arial" w:cs="Arial"/>
          <w:sz w:val="20"/>
          <w:szCs w:val="20"/>
          <w:lang w:val="pt-BR"/>
        </w:rPr>
        <w:t xml:space="preserve">: </w:t>
      </w:r>
      <w:r w:rsidR="00783FBE" w:rsidRPr="00C25E18">
        <w:rPr>
          <w:rFonts w:ascii="Helvetica Neue" w:hAnsi="Helvetica Neue" w:cs="Helvetica Neue"/>
          <w:color w:val="5D6C79"/>
          <w:sz w:val="20"/>
          <w:szCs w:val="20"/>
          <w:lang w:val="pt-BR" w:eastAsia="zh-CN"/>
        </w:rPr>
        <w:t>define as interfaces de interrupções externas PSP para SweRV EH1</w:t>
      </w:r>
    </w:p>
    <w:p w14:paraId="60D4022F" w14:textId="0886523A" w:rsidR="00B714AA" w:rsidRPr="00C25E18" w:rsidRDefault="00B714AA" w:rsidP="001348A7">
      <w:pPr>
        <w:pStyle w:val="ListParagraph"/>
        <w:pBdr>
          <w:top w:val="single" w:sz="4" w:space="1" w:color="auto"/>
          <w:left w:val="single" w:sz="4" w:space="4" w:color="auto"/>
          <w:bottom w:val="single" w:sz="4" w:space="1" w:color="auto"/>
          <w:right w:val="single" w:sz="4" w:space="4" w:color="auto"/>
        </w:pBdr>
        <w:ind w:left="142" w:firstLine="578"/>
        <w:rPr>
          <w:rFonts w:ascii="Helvetica Neue" w:hAnsi="Helvetica Neue" w:cs="Helvetica Neue"/>
          <w:color w:val="5D6C79"/>
          <w:sz w:val="20"/>
          <w:szCs w:val="20"/>
          <w:lang w:val="pt-BR" w:eastAsia="zh-CN"/>
        </w:rPr>
      </w:pPr>
      <w:r w:rsidRPr="00C25E18">
        <w:rPr>
          <w:lang w:val="pt-BR"/>
        </w:rPr>
        <w:t xml:space="preserve">- </w:t>
      </w:r>
      <w:r w:rsidRPr="00C25E18">
        <w:rPr>
          <w:rFonts w:eastAsia="Arial" w:cs="Arial"/>
          <w:i/>
          <w:sz w:val="20"/>
          <w:szCs w:val="20"/>
          <w:lang w:val="pt-BR"/>
        </w:rPr>
        <w:t>psp_macros_eh1.h</w:t>
      </w:r>
      <w:r w:rsidRPr="00C25E18">
        <w:rPr>
          <w:rFonts w:eastAsia="Arial" w:cs="Arial"/>
          <w:sz w:val="20"/>
          <w:szCs w:val="20"/>
          <w:lang w:val="pt-BR"/>
        </w:rPr>
        <w:t xml:space="preserve">: </w:t>
      </w:r>
      <w:r w:rsidR="00783FBE" w:rsidRPr="00C25E18">
        <w:rPr>
          <w:rFonts w:ascii="Helvetica Neue" w:hAnsi="Helvetica Neue" w:cs="Helvetica Neue"/>
          <w:color w:val="5D6C79"/>
          <w:sz w:val="20"/>
          <w:szCs w:val="20"/>
          <w:lang w:val="pt-BR" w:eastAsia="zh-CN"/>
        </w:rPr>
        <w:t>define as macros PSP para SweRV EH1</w:t>
      </w:r>
    </w:p>
    <w:p w14:paraId="6B477018" w14:textId="255E7E27" w:rsidR="00B714AA" w:rsidRPr="00C25E18" w:rsidRDefault="00B714AA" w:rsidP="001348A7">
      <w:pPr>
        <w:pStyle w:val="ListParagraph"/>
        <w:pBdr>
          <w:top w:val="single" w:sz="4" w:space="1" w:color="auto"/>
          <w:left w:val="single" w:sz="4" w:space="4" w:color="auto"/>
          <w:bottom w:val="single" w:sz="4" w:space="1" w:color="auto"/>
          <w:right w:val="single" w:sz="4" w:space="4" w:color="auto"/>
        </w:pBdr>
        <w:ind w:left="142" w:firstLine="578"/>
        <w:rPr>
          <w:rFonts w:ascii="Helvetica Neue" w:hAnsi="Helvetica Neue" w:cs="Helvetica Neue"/>
          <w:color w:val="5D6C79"/>
          <w:sz w:val="20"/>
          <w:szCs w:val="20"/>
          <w:lang w:val="pt-BR" w:eastAsia="zh-CN"/>
        </w:rPr>
      </w:pPr>
      <w:r w:rsidRPr="00C25E18">
        <w:rPr>
          <w:lang w:val="pt-BR"/>
        </w:rPr>
        <w:t xml:space="preserve">- </w:t>
      </w:r>
      <w:r w:rsidRPr="00C25E18">
        <w:rPr>
          <w:rFonts w:eastAsia="Arial" w:cs="Arial"/>
          <w:i/>
          <w:sz w:val="20"/>
          <w:szCs w:val="20"/>
          <w:lang w:val="pt-BR"/>
        </w:rPr>
        <w:t>psp_csrs_eh1.h</w:t>
      </w:r>
      <w:r w:rsidRPr="00C25E18">
        <w:rPr>
          <w:rFonts w:eastAsia="Arial" w:cs="Arial"/>
          <w:sz w:val="20"/>
          <w:szCs w:val="20"/>
          <w:lang w:val="pt-BR"/>
        </w:rPr>
        <w:t xml:space="preserve">: </w:t>
      </w:r>
      <w:r w:rsidR="00783FBE" w:rsidRPr="00C25E18">
        <w:rPr>
          <w:rFonts w:ascii="Helvetica Neue" w:hAnsi="Helvetica Neue" w:cs="Helvetica Neue"/>
          <w:color w:val="5D6C79"/>
          <w:sz w:val="20"/>
          <w:szCs w:val="20"/>
          <w:lang w:val="pt-BR" w:eastAsia="zh-CN"/>
        </w:rPr>
        <w:t>definições de CSRs SweRV EH1</w:t>
      </w:r>
    </w:p>
    <w:p w14:paraId="3D71327C" w14:textId="77777777" w:rsidR="00B557AC" w:rsidRPr="00C25E18" w:rsidRDefault="00B557AC" w:rsidP="00B557AC">
      <w:pPr>
        <w:pStyle w:val="ListParagraph"/>
        <w:pBdr>
          <w:top w:val="single" w:sz="4" w:space="1" w:color="auto"/>
          <w:left w:val="single" w:sz="4" w:space="4" w:color="auto"/>
          <w:bottom w:val="single" w:sz="4" w:space="1" w:color="auto"/>
          <w:right w:val="single" w:sz="4" w:space="4" w:color="auto"/>
        </w:pBdr>
        <w:ind w:left="142"/>
        <w:rPr>
          <w:rFonts w:cs="Arial"/>
          <w:bCs/>
          <w:color w:val="00000A"/>
          <w:lang w:val="pt-BR"/>
        </w:rPr>
      </w:pPr>
    </w:p>
    <w:p w14:paraId="270B4CD9" w14:textId="3A0D1547" w:rsidR="00B557AC" w:rsidRPr="00C25E18" w:rsidRDefault="00F41F6E" w:rsidP="00B557AC">
      <w:pPr>
        <w:pStyle w:val="ListParagraph"/>
        <w:pBdr>
          <w:top w:val="single" w:sz="4" w:space="1" w:color="auto"/>
          <w:left w:val="single" w:sz="4" w:space="4" w:color="auto"/>
          <w:bottom w:val="single" w:sz="4" w:space="1" w:color="auto"/>
          <w:right w:val="single" w:sz="4" w:space="4" w:color="auto"/>
        </w:pBdr>
        <w:ind w:left="142"/>
        <w:rPr>
          <w:lang w:val="pt-BR"/>
        </w:rPr>
      </w:pPr>
      <w:r w:rsidRPr="00C25E18">
        <w:rPr>
          <w:rFonts w:cs="Arial"/>
          <w:bCs/>
          <w:color w:val="00000A"/>
          <w:lang w:val="pt-BR"/>
        </w:rPr>
        <w:t>Também se recomenda analisar pelo menos uma destas funções até ao nível do registo. Para este efeito, pode utilizar a informação fornecida no Apêndice, que descreve como o PIC do SweRV EH1 Core configura e gere as interrupções externas a nível de registo</w:t>
      </w:r>
      <w:r w:rsidR="00B557AC" w:rsidRPr="00C25E18">
        <w:rPr>
          <w:rFonts w:cs="Arial"/>
          <w:bCs/>
          <w:color w:val="00000A"/>
          <w:lang w:val="pt-BR"/>
        </w:rPr>
        <w:t>.</w:t>
      </w:r>
    </w:p>
    <w:p w14:paraId="73DB4BFE" w14:textId="57C141BA" w:rsidR="008A439E" w:rsidRPr="00C25E18" w:rsidRDefault="008A439E" w:rsidP="00686934">
      <w:pPr>
        <w:rPr>
          <w:lang w:val="pt-BR"/>
        </w:rPr>
      </w:pPr>
    </w:p>
    <w:p w14:paraId="64ABF594" w14:textId="77777777" w:rsidR="008A439E" w:rsidRPr="00C25E18" w:rsidRDefault="008A439E" w:rsidP="008A439E">
      <w:pPr>
        <w:rPr>
          <w:rFonts w:cs="Arial"/>
          <w:b/>
          <w:lang w:val="pt-BR"/>
        </w:rPr>
      </w:pPr>
    </w:p>
    <w:p w14:paraId="6CDC9694" w14:textId="334B588C" w:rsidR="008A439E" w:rsidRPr="00C25E18" w:rsidRDefault="000F2A07" w:rsidP="008A439E">
      <w:pPr>
        <w:pStyle w:val="ListParagraph"/>
        <w:pBdr>
          <w:top w:val="single" w:sz="4" w:space="1" w:color="auto"/>
          <w:left w:val="single" w:sz="4" w:space="4" w:color="auto"/>
          <w:bottom w:val="single" w:sz="4" w:space="1" w:color="auto"/>
          <w:right w:val="single" w:sz="4" w:space="4" w:color="auto"/>
        </w:pBdr>
        <w:ind w:left="142"/>
        <w:rPr>
          <w:lang w:val="pt-BR"/>
        </w:rPr>
      </w:pPr>
      <w:r w:rsidRPr="00C25E18">
        <w:rPr>
          <w:rFonts w:cs="Arial"/>
          <w:b/>
          <w:bCs/>
          <w:color w:val="00000A"/>
          <w:u w:val="single"/>
          <w:lang w:val="pt-BR"/>
        </w:rPr>
        <w:t>TAREFA AVANÇADA</w:t>
      </w:r>
      <w:r w:rsidR="008A439E" w:rsidRPr="00C25E18">
        <w:rPr>
          <w:rFonts w:cs="Arial"/>
          <w:b/>
          <w:bCs/>
          <w:color w:val="00000A"/>
          <w:lang w:val="pt-BR"/>
        </w:rPr>
        <w:t xml:space="preserve">: </w:t>
      </w:r>
      <w:r w:rsidR="005032ED" w:rsidRPr="00C25E18">
        <w:rPr>
          <w:lang w:val="pt-BR"/>
        </w:rPr>
        <w:t>Também recomendamos que analise e execute a demonstração de interrupções externas fornecida pela Western Digital em</w:t>
      </w:r>
      <w:r w:rsidR="00E81998" w:rsidRPr="00C25E18">
        <w:rPr>
          <w:lang w:val="pt-BR"/>
        </w:rPr>
        <w:t xml:space="preserve"> </w:t>
      </w:r>
      <w:hyperlink r:id="rId15" w:history="1">
        <w:r w:rsidR="00E81998" w:rsidRPr="00C25E18">
          <w:rPr>
            <w:rStyle w:val="Hyperlink"/>
            <w:lang w:val="pt-BR"/>
          </w:rPr>
          <w:t>https://github.com/westerndigitalcorporation/riscv-fw-infrastructure</w:t>
        </w:r>
      </w:hyperlink>
      <w:r w:rsidR="00E81998" w:rsidRPr="00C25E18">
        <w:rPr>
          <w:lang w:val="pt-BR"/>
        </w:rPr>
        <w:t xml:space="preserve"> </w:t>
      </w:r>
      <w:r w:rsidR="005032ED" w:rsidRPr="00C25E18">
        <w:rPr>
          <w:lang w:val="pt-BR"/>
        </w:rPr>
        <w:t>e disponível como um projeto PlatformIO em</w:t>
      </w:r>
      <w:r w:rsidR="00E81998" w:rsidRPr="00C25E18">
        <w:rPr>
          <w:lang w:val="pt-BR"/>
        </w:rPr>
        <w:t xml:space="preserve">: </w:t>
      </w:r>
      <w:r w:rsidR="00836835" w:rsidRPr="00C25E18">
        <w:rPr>
          <w:i/>
          <w:lang w:val="pt-BR"/>
        </w:rPr>
        <w:t>[RVfpgaPath]/RVfpga/Labs/Lab9</w:t>
      </w:r>
      <w:r w:rsidR="00E81998" w:rsidRPr="00C25E18">
        <w:rPr>
          <w:i/>
          <w:lang w:val="pt-BR"/>
        </w:rPr>
        <w:t>/WD_demo_external_int_Original</w:t>
      </w:r>
      <w:r w:rsidR="00E81998" w:rsidRPr="00C25E18">
        <w:rPr>
          <w:lang w:val="pt-BR"/>
        </w:rPr>
        <w:t>.</w:t>
      </w:r>
      <w:r w:rsidR="005D47D3" w:rsidRPr="00C25E18">
        <w:rPr>
          <w:lang w:val="pt-BR"/>
        </w:rPr>
        <w:t xml:space="preserve"> </w:t>
      </w:r>
      <w:r w:rsidR="00D90115" w:rsidRPr="00C25E18">
        <w:rPr>
          <w:lang w:val="pt-BR"/>
        </w:rPr>
        <w:t>Se tudo funcionar corretamente, deverá ver as seguintes mensagens na consola série</w:t>
      </w:r>
      <w:r w:rsidR="005D47D3" w:rsidRPr="00C25E18">
        <w:rPr>
          <w:lang w:val="pt-BR"/>
        </w:rPr>
        <w:t>:</w:t>
      </w:r>
    </w:p>
    <w:p w14:paraId="31DADF12" w14:textId="77777777" w:rsidR="005D47D3" w:rsidRPr="00C25E18" w:rsidRDefault="005D47D3" w:rsidP="008A439E">
      <w:pPr>
        <w:pStyle w:val="ListParagraph"/>
        <w:pBdr>
          <w:top w:val="single" w:sz="4" w:space="1" w:color="auto"/>
          <w:left w:val="single" w:sz="4" w:space="4" w:color="auto"/>
          <w:bottom w:val="single" w:sz="4" w:space="1" w:color="auto"/>
          <w:right w:val="single" w:sz="4" w:space="4" w:color="auto"/>
        </w:pBdr>
        <w:ind w:left="142"/>
        <w:rPr>
          <w:lang w:val="pt-BR"/>
        </w:rPr>
      </w:pPr>
    </w:p>
    <w:p w14:paraId="5033D35D" w14:textId="0E507BFF" w:rsidR="005D47D3" w:rsidRPr="00C25E18" w:rsidRDefault="005D47D3" w:rsidP="005A00F6">
      <w:pPr>
        <w:pStyle w:val="ListParagraph"/>
        <w:pBdr>
          <w:top w:val="single" w:sz="4" w:space="1" w:color="auto"/>
          <w:left w:val="single" w:sz="4" w:space="4" w:color="auto"/>
          <w:bottom w:val="single" w:sz="4" w:space="1" w:color="auto"/>
          <w:right w:val="single" w:sz="4" w:space="4" w:color="auto"/>
        </w:pBdr>
        <w:ind w:left="142" w:firstLine="578"/>
        <w:rPr>
          <w:lang w:val="pt-BR"/>
        </w:rPr>
      </w:pPr>
      <w:r w:rsidRPr="00C25E18">
        <w:rPr>
          <w:noProof/>
          <w:lang w:val="pt-BR" w:eastAsia="es-ES"/>
        </w:rPr>
        <w:lastRenderedPageBreak/>
        <w:drawing>
          <wp:inline distT="0" distB="0" distL="0" distR="0" wp14:anchorId="40B19883" wp14:editId="7834C03D">
            <wp:extent cx="4286250" cy="148590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86250" cy="1485900"/>
                    </a:xfrm>
                    <a:prstGeom prst="rect">
                      <a:avLst/>
                    </a:prstGeom>
                  </pic:spPr>
                </pic:pic>
              </a:graphicData>
            </a:graphic>
          </wp:inline>
        </w:drawing>
      </w:r>
    </w:p>
    <w:p w14:paraId="73D1B3B8" w14:textId="77777777" w:rsidR="008A439E" w:rsidRPr="00C25E18" w:rsidRDefault="008A439E" w:rsidP="008A439E">
      <w:pPr>
        <w:rPr>
          <w:lang w:val="pt-BR"/>
        </w:rPr>
      </w:pPr>
    </w:p>
    <w:p w14:paraId="2C035F54" w14:textId="77777777" w:rsidR="008A439E" w:rsidRPr="00C25E18" w:rsidRDefault="008A439E" w:rsidP="00686934">
      <w:pPr>
        <w:rPr>
          <w:lang w:val="pt-BR"/>
        </w:rPr>
      </w:pPr>
    </w:p>
    <w:p w14:paraId="7670C4E2" w14:textId="3871299F" w:rsidR="00686934" w:rsidRPr="00C25E18" w:rsidRDefault="00686934" w:rsidP="00686934">
      <w:pPr>
        <w:pStyle w:val="Heading1"/>
        <w:numPr>
          <w:ilvl w:val="0"/>
          <w:numId w:val="1"/>
        </w:numPr>
        <w:shd w:val="clear" w:color="auto" w:fill="000000" w:themeFill="text1"/>
        <w:spacing w:before="0"/>
        <w:rPr>
          <w:color w:val="FFFFFF" w:themeColor="background1"/>
          <w:lang w:val="pt-BR"/>
        </w:rPr>
      </w:pPr>
      <w:r w:rsidRPr="00C25E18">
        <w:rPr>
          <w:color w:val="FFFFFF" w:themeColor="background1"/>
          <w:lang w:val="pt-BR"/>
        </w:rPr>
        <w:t>EX</w:t>
      </w:r>
      <w:r w:rsidR="00201A1E" w:rsidRPr="00C25E18">
        <w:rPr>
          <w:color w:val="FFFFFF" w:themeColor="background1"/>
          <w:lang w:val="pt-BR"/>
        </w:rPr>
        <w:t>E</w:t>
      </w:r>
      <w:r w:rsidRPr="00C25E18">
        <w:rPr>
          <w:color w:val="FFFFFF" w:themeColor="background1"/>
          <w:lang w:val="pt-BR"/>
        </w:rPr>
        <w:t>MPL</w:t>
      </w:r>
      <w:r w:rsidR="00201A1E" w:rsidRPr="00C25E18">
        <w:rPr>
          <w:color w:val="FFFFFF" w:themeColor="background1"/>
          <w:lang w:val="pt-BR"/>
        </w:rPr>
        <w:t>O</w:t>
      </w:r>
      <w:r w:rsidRPr="00C25E18">
        <w:rPr>
          <w:color w:val="FFFFFF" w:themeColor="background1"/>
          <w:lang w:val="pt-BR"/>
        </w:rPr>
        <w:t>S</w:t>
      </w:r>
    </w:p>
    <w:p w14:paraId="5F3DF6BB" w14:textId="77777777" w:rsidR="00686934" w:rsidRPr="00C25E18" w:rsidRDefault="00686934" w:rsidP="00686934">
      <w:pPr>
        <w:rPr>
          <w:lang w:val="pt-BR"/>
        </w:rPr>
      </w:pPr>
    </w:p>
    <w:p w14:paraId="672F3BAC" w14:textId="026BE9BC" w:rsidR="00686934" w:rsidRPr="00C25E18" w:rsidRDefault="00AA6E2C" w:rsidP="00686934">
      <w:pPr>
        <w:rPr>
          <w:lang w:val="pt-BR"/>
        </w:rPr>
      </w:pPr>
      <w:r w:rsidRPr="00C25E18">
        <w:rPr>
          <w:lang w:val="pt-BR"/>
        </w:rPr>
        <w:t>Nesta secção, damos exemplos de conversão de programas de E/S programados em programas de E/S com interrupção. Mostramos três exemplos que ilustram os diferentes problemas inerentes à Programação de E/S (primeiro e segundo exemplos) e depois mostramos como estes problemas podem ser facilmente resolvidos através da utilização de um esquema de E/S com Interrupção (terceiro exemplo)</w:t>
      </w:r>
      <w:r w:rsidR="00686934" w:rsidRPr="00C25E18">
        <w:rPr>
          <w:lang w:val="pt-BR"/>
        </w:rPr>
        <w:t>.</w:t>
      </w:r>
    </w:p>
    <w:p w14:paraId="1F8DA666" w14:textId="77777777" w:rsidR="00686934" w:rsidRPr="00C25E18" w:rsidRDefault="00686934" w:rsidP="00686934">
      <w:pPr>
        <w:rPr>
          <w:lang w:val="pt-BR"/>
        </w:rPr>
      </w:pPr>
    </w:p>
    <w:p w14:paraId="18355ACB" w14:textId="6235D83F" w:rsidR="00686934" w:rsidRPr="00C25E18" w:rsidRDefault="005A00F6" w:rsidP="00686934">
      <w:pPr>
        <w:rPr>
          <w:b/>
          <w:sz w:val="24"/>
          <w:lang w:val="pt-BR"/>
        </w:rPr>
      </w:pPr>
      <w:r w:rsidRPr="00C25E18">
        <w:rPr>
          <w:b/>
          <w:sz w:val="24"/>
          <w:u w:val="single"/>
          <w:lang w:val="pt-BR"/>
        </w:rPr>
        <w:t>A</w:t>
      </w:r>
      <w:r w:rsidR="00075F41" w:rsidRPr="00C25E18">
        <w:rPr>
          <w:b/>
          <w:sz w:val="24"/>
          <w:u w:val="single"/>
          <w:lang w:val="pt-BR"/>
        </w:rPr>
        <w:t xml:space="preserve">. </w:t>
      </w:r>
      <w:r w:rsidR="003F1750" w:rsidRPr="00C25E18">
        <w:rPr>
          <w:b/>
          <w:sz w:val="24"/>
          <w:u w:val="single"/>
          <w:lang w:val="pt-BR"/>
        </w:rPr>
        <w:t>Programa LED-Switch_em C</w:t>
      </w:r>
    </w:p>
    <w:p w14:paraId="2497C7AE" w14:textId="5867C97B" w:rsidR="006E08DB" w:rsidRPr="00C25E18" w:rsidRDefault="003F1750" w:rsidP="00686934">
      <w:pPr>
        <w:rPr>
          <w:lang w:val="pt-BR"/>
        </w:rPr>
      </w:pPr>
      <w:r w:rsidRPr="00C25E18">
        <w:rPr>
          <w:lang w:val="pt-BR"/>
        </w:rPr>
        <w:t>O programa</w:t>
      </w:r>
      <w:r w:rsidR="00686934" w:rsidRPr="00C25E18">
        <w:rPr>
          <w:lang w:val="pt-BR"/>
        </w:rPr>
        <w:t xml:space="preserve"> </w:t>
      </w:r>
      <w:r w:rsidR="00686934" w:rsidRPr="00C25E18">
        <w:rPr>
          <w:i/>
          <w:lang w:val="pt-BR"/>
        </w:rPr>
        <w:t>LED-Switch_C-Lang</w:t>
      </w:r>
      <w:r w:rsidR="00035E07" w:rsidRPr="00C25E18">
        <w:rPr>
          <w:lang w:val="pt-BR"/>
        </w:rPr>
        <w:t xml:space="preserve"> </w:t>
      </w:r>
      <w:r w:rsidR="006E08DB" w:rsidRPr="00C25E18">
        <w:rPr>
          <w:lang w:val="pt-BR"/>
        </w:rPr>
        <w:t>(</w:t>
      </w:r>
      <w:r w:rsidRPr="00C25E18">
        <w:rPr>
          <w:lang w:val="pt-BR"/>
        </w:rPr>
        <w:t>ver</w:t>
      </w:r>
      <w:r w:rsidR="006E08DB" w:rsidRPr="00C25E18">
        <w:rPr>
          <w:lang w:val="pt-BR"/>
        </w:rPr>
        <w:t xml:space="preserve"> </w:t>
      </w:r>
      <w:r w:rsidR="006E08DB" w:rsidRPr="00C25E18">
        <w:rPr>
          <w:lang w:val="pt-BR"/>
        </w:rPr>
        <w:fldChar w:fldCharType="begin"/>
      </w:r>
      <w:r w:rsidR="006E08DB" w:rsidRPr="00C25E18">
        <w:rPr>
          <w:lang w:val="pt-BR"/>
        </w:rPr>
        <w:instrText xml:space="preserve"> REF _Ref51693420 \h </w:instrText>
      </w:r>
      <w:r w:rsidR="006E08DB" w:rsidRPr="00C25E18">
        <w:rPr>
          <w:lang w:val="pt-BR"/>
        </w:rPr>
      </w:r>
      <w:r w:rsidR="006E08DB" w:rsidRPr="00C25E18">
        <w:rPr>
          <w:lang w:val="pt-BR"/>
        </w:rPr>
        <w:fldChar w:fldCharType="separate"/>
      </w:r>
      <w:r w:rsidR="00FF1C07" w:rsidRPr="00C25E18">
        <w:rPr>
          <w:lang w:val="pt-BR"/>
        </w:rPr>
        <w:t xml:space="preserve">Figura </w:t>
      </w:r>
      <w:r w:rsidR="00FF1C07">
        <w:rPr>
          <w:noProof/>
          <w:lang w:val="pt-BR"/>
        </w:rPr>
        <w:t>4</w:t>
      </w:r>
      <w:r w:rsidR="006E08DB" w:rsidRPr="00C25E18">
        <w:rPr>
          <w:lang w:val="pt-BR"/>
        </w:rPr>
        <w:fldChar w:fldCharType="end"/>
      </w:r>
      <w:r w:rsidR="006E08DB" w:rsidRPr="00C25E18">
        <w:rPr>
          <w:lang w:val="pt-BR"/>
        </w:rPr>
        <w:t xml:space="preserve">) </w:t>
      </w:r>
      <w:r w:rsidR="00717DA7" w:rsidRPr="00C25E18">
        <w:rPr>
          <w:lang w:val="pt-BR"/>
        </w:rPr>
        <w:t>inverte o estado do LED mais à direita sempre que ocorre uma transição 0</w:t>
      </w:r>
      <w:r w:rsidR="00717DA7" w:rsidRPr="00C25E18">
        <w:rPr>
          <w:lang w:val="pt-BR"/>
        </w:rPr>
        <w:sym w:font="Wingdings" w:char="F0E0"/>
      </w:r>
      <w:r w:rsidR="00717DA7" w:rsidRPr="00C25E18">
        <w:rPr>
          <w:lang w:val="pt-BR"/>
        </w:rPr>
        <w:t>1 no interruptor mais à direita. O programa está disponível em</w:t>
      </w:r>
      <w:r w:rsidR="00686934" w:rsidRPr="00C25E18">
        <w:rPr>
          <w:lang w:val="pt-BR"/>
        </w:rPr>
        <w:t>:</w:t>
      </w:r>
    </w:p>
    <w:p w14:paraId="3F40867C" w14:textId="602B9FE7" w:rsidR="006E08DB" w:rsidRPr="00C25E18" w:rsidRDefault="00686934" w:rsidP="00686934">
      <w:pPr>
        <w:rPr>
          <w:lang w:val="pt-BR"/>
        </w:rPr>
      </w:pPr>
      <w:r w:rsidRPr="00C25E18">
        <w:rPr>
          <w:lang w:val="pt-BR"/>
        </w:rPr>
        <w:t xml:space="preserve"> </w:t>
      </w:r>
      <w:r w:rsidR="006E08DB" w:rsidRPr="00C25E18">
        <w:rPr>
          <w:lang w:val="pt-BR"/>
        </w:rPr>
        <w:t xml:space="preserve">   </w:t>
      </w:r>
      <w:r w:rsidR="00836835" w:rsidRPr="00C25E18">
        <w:rPr>
          <w:i/>
          <w:lang w:val="pt-BR"/>
        </w:rPr>
        <w:t>[RVfpgaPath]/RVfpga/Labs/Lab9</w:t>
      </w:r>
      <w:r w:rsidRPr="00C25E18">
        <w:rPr>
          <w:i/>
          <w:lang w:val="pt-BR"/>
        </w:rPr>
        <w:t>/LED-Switch_C-Lang</w:t>
      </w:r>
      <w:r w:rsidR="00075F41" w:rsidRPr="00C25E18">
        <w:rPr>
          <w:i/>
          <w:lang w:val="pt-BR"/>
        </w:rPr>
        <w:t>.c</w:t>
      </w:r>
      <w:r w:rsidRPr="00C25E18">
        <w:rPr>
          <w:lang w:val="pt-BR"/>
        </w:rPr>
        <w:t xml:space="preserve"> </w:t>
      </w:r>
    </w:p>
    <w:p w14:paraId="65D889E5" w14:textId="77777777" w:rsidR="006E08DB" w:rsidRPr="00C25E18" w:rsidRDefault="006E08DB" w:rsidP="00686934">
      <w:pPr>
        <w:rPr>
          <w:lang w:val="pt-BR"/>
        </w:rPr>
      </w:pPr>
    </w:p>
    <w:p w14:paraId="51E8D903" w14:textId="14E4492D" w:rsidR="00686934" w:rsidRPr="00C25E18" w:rsidRDefault="00F41B2A" w:rsidP="00686934">
      <w:pPr>
        <w:rPr>
          <w:lang w:val="pt-BR"/>
        </w:rPr>
      </w:pPr>
      <w:r w:rsidRPr="00C25E18">
        <w:rPr>
          <w:lang w:val="pt-BR"/>
        </w:rPr>
        <w:t>Após a inicialização dos periféricos, o programa entra num ciclo infinito que compara o estado atual do interruptor com o estado anterior e, no caso de ser detectada uma transição de 0</w:t>
      </w:r>
      <w:r w:rsidRPr="00C25E18">
        <w:rPr>
          <w:lang w:val="pt-BR"/>
        </w:rPr>
        <w:sym w:font="Wingdings" w:char="F0E0"/>
      </w:r>
      <w:r w:rsidRPr="00C25E18">
        <w:rPr>
          <w:lang w:val="pt-BR"/>
        </w:rPr>
        <w:t>1, inverte o estado do LED (note que, quando ocorre uma transição de 1</w:t>
      </w:r>
      <w:r w:rsidRPr="00C25E18">
        <w:rPr>
          <w:lang w:val="pt-BR"/>
        </w:rPr>
        <w:sym w:font="Wingdings" w:char="F0E0"/>
      </w:r>
      <w:r w:rsidRPr="00C25E18">
        <w:rPr>
          <w:lang w:val="pt-BR"/>
        </w:rPr>
        <w:t>0, nada acontece</w:t>
      </w:r>
      <w:r w:rsidR="00B84635" w:rsidRPr="00C25E18">
        <w:rPr>
          <w:lang w:val="pt-BR"/>
        </w:rPr>
        <w:t>)</w:t>
      </w:r>
      <w:r w:rsidR="00686934" w:rsidRPr="00C25E18">
        <w:rPr>
          <w:lang w:val="pt-BR"/>
        </w:rPr>
        <w:t>.</w:t>
      </w:r>
    </w:p>
    <w:p w14:paraId="6CDA3BED" w14:textId="77777777" w:rsidR="00686934" w:rsidRPr="00C25E18" w:rsidRDefault="00686934" w:rsidP="00686934">
      <w:pPr>
        <w:rPr>
          <w:lang w:val="pt-BR"/>
        </w:rPr>
      </w:pPr>
    </w:p>
    <w:p w14:paraId="0B39EC43" w14:textId="5C10BC0A" w:rsidR="00686934" w:rsidRPr="00C25E18" w:rsidRDefault="00AE52C8" w:rsidP="00686934">
      <w:pPr>
        <w:rPr>
          <w:lang w:val="pt-BR"/>
        </w:rPr>
      </w:pPr>
      <w:r w:rsidRPr="00C25E18">
        <w:rPr>
          <w:lang w:val="pt-BR"/>
        </w:rPr>
        <w:t>Nos exemplos e exercícios anteriores escritos em C, definimos macros para aceder aos registos de E/S</w:t>
      </w:r>
      <w:r w:rsidR="00686934" w:rsidRPr="00C25E18">
        <w:rPr>
          <w:lang w:val="pt-BR"/>
        </w:rPr>
        <w:t xml:space="preserve"> (</w:t>
      </w:r>
      <w:r w:rsidR="00686934" w:rsidRPr="00C25E18">
        <w:rPr>
          <w:rFonts w:ascii="Courier New" w:hAnsi="Courier New" w:cs="Courier New"/>
          <w:lang w:val="pt-BR"/>
        </w:rPr>
        <w:t>READ_GPIO</w:t>
      </w:r>
      <w:r w:rsidR="00686934" w:rsidRPr="00C25E18">
        <w:rPr>
          <w:lang w:val="pt-BR"/>
        </w:rPr>
        <w:t xml:space="preserve">, </w:t>
      </w:r>
      <w:r w:rsidR="002016E7" w:rsidRPr="00C25E18">
        <w:rPr>
          <w:rFonts w:ascii="Courier New" w:hAnsi="Courier New" w:cs="Courier New"/>
          <w:lang w:val="pt-BR"/>
        </w:rPr>
        <w:t>READ_Reg</w:t>
      </w:r>
      <w:r w:rsidR="002016E7" w:rsidRPr="00C25E18">
        <w:rPr>
          <w:lang w:val="pt-BR"/>
        </w:rPr>
        <w:t xml:space="preserve">, </w:t>
      </w:r>
      <w:r w:rsidR="00686934" w:rsidRPr="00C25E18">
        <w:rPr>
          <w:rFonts w:ascii="Courier New" w:hAnsi="Courier New" w:cs="Courier New"/>
          <w:lang w:val="pt-BR"/>
        </w:rPr>
        <w:t>WRITE_GPIO</w:t>
      </w:r>
      <w:r w:rsidR="00686934" w:rsidRPr="00C25E18">
        <w:rPr>
          <w:lang w:val="pt-BR"/>
        </w:rPr>
        <w:t>,</w:t>
      </w:r>
      <w:r w:rsidR="002016E7" w:rsidRPr="00C25E18">
        <w:rPr>
          <w:lang w:val="pt-BR"/>
        </w:rPr>
        <w:t xml:space="preserve"> </w:t>
      </w:r>
      <w:r w:rsidR="002016E7" w:rsidRPr="00C25E18">
        <w:rPr>
          <w:rFonts w:ascii="Courier New" w:hAnsi="Courier New" w:cs="Courier New"/>
          <w:lang w:val="pt-BR"/>
        </w:rPr>
        <w:t>WRITE_Reg</w:t>
      </w:r>
      <w:r w:rsidR="002016E7" w:rsidRPr="00C25E18">
        <w:rPr>
          <w:lang w:val="pt-BR"/>
        </w:rPr>
        <w:t>,</w:t>
      </w:r>
      <w:r w:rsidR="00686934" w:rsidRPr="00C25E18">
        <w:rPr>
          <w:lang w:val="pt-BR"/>
        </w:rPr>
        <w:t xml:space="preserve"> etc.). </w:t>
      </w:r>
      <w:r w:rsidR="00802EC6" w:rsidRPr="00C25E18">
        <w:rPr>
          <w:lang w:val="pt-BR"/>
        </w:rPr>
        <w:t>Neste exemplo, utilizamos duas macros definidas no PSP para o mesmo fim</w:t>
      </w:r>
      <w:r w:rsidR="00686934" w:rsidRPr="00C25E18">
        <w:rPr>
          <w:lang w:val="pt-BR"/>
        </w:rPr>
        <w:t xml:space="preserve">: </w:t>
      </w:r>
      <w:r w:rsidR="00686934" w:rsidRPr="00C25E18">
        <w:rPr>
          <w:rFonts w:ascii="Courier New" w:hAnsi="Courier New" w:cs="Courier New"/>
          <w:lang w:val="pt-BR"/>
        </w:rPr>
        <w:t>M_PSP_READ_REGISTER_32</w:t>
      </w:r>
      <w:r w:rsidR="00686934" w:rsidRPr="00C25E18">
        <w:rPr>
          <w:rFonts w:cs="Arial"/>
          <w:lang w:val="pt-BR"/>
        </w:rPr>
        <w:t xml:space="preserve">, </w:t>
      </w:r>
      <w:r w:rsidR="005C674F" w:rsidRPr="00C25E18">
        <w:rPr>
          <w:lang w:val="pt-BR"/>
        </w:rPr>
        <w:t>lê um registo de 32 bits fornecido como argumento, e</w:t>
      </w:r>
      <w:r w:rsidR="00686934" w:rsidRPr="00C25E18">
        <w:rPr>
          <w:lang w:val="pt-BR"/>
        </w:rPr>
        <w:t xml:space="preserve"> </w:t>
      </w:r>
      <w:r w:rsidR="00686934" w:rsidRPr="00C25E18">
        <w:rPr>
          <w:rFonts w:ascii="Courier New" w:hAnsi="Courier New" w:cs="Courier New"/>
          <w:lang w:val="pt-BR"/>
        </w:rPr>
        <w:t>M_PSP_WRITE_REGISTER_32</w:t>
      </w:r>
      <w:r w:rsidR="00686934" w:rsidRPr="00C25E18">
        <w:rPr>
          <w:rFonts w:cs="Arial"/>
          <w:lang w:val="pt-BR"/>
        </w:rPr>
        <w:t xml:space="preserve">, </w:t>
      </w:r>
      <w:r w:rsidR="00C31E7E" w:rsidRPr="00C25E18">
        <w:rPr>
          <w:lang w:val="pt-BR"/>
        </w:rPr>
        <w:t>escreve um registo de 32 bits com o valor fornecido no segundo argumento. Lembre-se de que, para poder utilizar estas macros, deve incluir linha</w:t>
      </w:r>
      <w:r w:rsidR="00686934" w:rsidRPr="00C25E18">
        <w:rPr>
          <w:lang w:val="pt-BR"/>
        </w:rPr>
        <w:t xml:space="preserve"> </w:t>
      </w:r>
      <w:r w:rsidR="00686934" w:rsidRPr="00C25E18">
        <w:rPr>
          <w:rFonts w:ascii="Courier New" w:hAnsi="Courier New" w:cs="Courier New"/>
          <w:lang w:val="pt-BR"/>
        </w:rPr>
        <w:t>framework = wd-riscv-sdk</w:t>
      </w:r>
      <w:r w:rsidR="00686934" w:rsidRPr="00C25E18">
        <w:rPr>
          <w:lang w:val="pt-BR"/>
        </w:rPr>
        <w:t xml:space="preserve"> </w:t>
      </w:r>
      <w:r w:rsidR="00775681" w:rsidRPr="00C25E18">
        <w:rPr>
          <w:lang w:val="pt-BR"/>
        </w:rPr>
        <w:t xml:space="preserve">no ficheiro </w:t>
      </w:r>
      <w:r w:rsidR="00686934" w:rsidRPr="00C25E18">
        <w:rPr>
          <w:i/>
          <w:lang w:val="pt-BR"/>
        </w:rPr>
        <w:t>platformio.ini</w:t>
      </w:r>
      <w:r w:rsidR="00686934" w:rsidRPr="00C25E18">
        <w:rPr>
          <w:lang w:val="pt-BR"/>
        </w:rPr>
        <w:t xml:space="preserve"> </w:t>
      </w:r>
      <w:r w:rsidR="00820C12" w:rsidRPr="00C25E18">
        <w:rPr>
          <w:lang w:val="pt-BR"/>
        </w:rPr>
        <w:t>(</w:t>
      </w:r>
      <w:r w:rsidR="00775681" w:rsidRPr="00C25E18">
        <w:rPr>
          <w:lang w:val="pt-BR"/>
        </w:rPr>
        <w:t>este é o ficheiro predefinido quando um projeto é criado com a RVfpga como alvo</w:t>
      </w:r>
      <w:r w:rsidR="00820C12" w:rsidRPr="00C25E18">
        <w:rPr>
          <w:lang w:val="pt-BR"/>
        </w:rPr>
        <w:t xml:space="preserve">) </w:t>
      </w:r>
      <w:r w:rsidR="00712F8A" w:rsidRPr="00C25E18">
        <w:rPr>
          <w:lang w:val="pt-BR"/>
        </w:rPr>
        <w:t>e linha</w:t>
      </w:r>
      <w:r w:rsidR="00686934" w:rsidRPr="00C25E18">
        <w:rPr>
          <w:lang w:val="pt-BR"/>
        </w:rPr>
        <w:t xml:space="preserve"> </w:t>
      </w:r>
      <w:r w:rsidR="00686934" w:rsidRPr="00C25E18">
        <w:rPr>
          <w:rFonts w:ascii="Courier New" w:hAnsi="Courier New" w:cs="Courier New"/>
          <w:lang w:val="pt-BR"/>
        </w:rPr>
        <w:t>#include "psp_api.h"</w:t>
      </w:r>
      <w:r w:rsidR="00686934" w:rsidRPr="00C25E18">
        <w:rPr>
          <w:lang w:val="pt-BR"/>
        </w:rPr>
        <w:t xml:space="preserve"> </w:t>
      </w:r>
      <w:r w:rsidR="0059437C" w:rsidRPr="00C25E18">
        <w:rPr>
          <w:lang w:val="pt-BR"/>
        </w:rPr>
        <w:t>no início do programa</w:t>
      </w:r>
      <w:r w:rsidR="00686934" w:rsidRPr="00C25E18">
        <w:rPr>
          <w:lang w:val="pt-BR"/>
        </w:rPr>
        <w:t xml:space="preserve"> (</w:t>
      </w:r>
      <w:r w:rsidR="00686934" w:rsidRPr="00C25E18">
        <w:rPr>
          <w:lang w:val="pt-BR"/>
        </w:rPr>
        <w:fldChar w:fldCharType="begin"/>
      </w:r>
      <w:r w:rsidR="00686934" w:rsidRPr="00C25E18">
        <w:rPr>
          <w:lang w:val="pt-BR"/>
        </w:rPr>
        <w:instrText xml:space="preserve"> REF _Ref51693420 \h </w:instrText>
      </w:r>
      <w:r w:rsidR="00686934" w:rsidRPr="00C25E18">
        <w:rPr>
          <w:lang w:val="pt-BR"/>
        </w:rPr>
      </w:r>
      <w:r w:rsidR="00686934" w:rsidRPr="00C25E18">
        <w:rPr>
          <w:lang w:val="pt-BR"/>
        </w:rPr>
        <w:fldChar w:fldCharType="separate"/>
      </w:r>
      <w:r w:rsidR="00FF1C07" w:rsidRPr="00C25E18">
        <w:rPr>
          <w:lang w:val="pt-BR"/>
        </w:rPr>
        <w:t xml:space="preserve">Figura </w:t>
      </w:r>
      <w:r w:rsidR="00FF1C07">
        <w:rPr>
          <w:noProof/>
          <w:lang w:val="pt-BR"/>
        </w:rPr>
        <w:t>4</w:t>
      </w:r>
      <w:r w:rsidR="00686934" w:rsidRPr="00C25E18">
        <w:rPr>
          <w:lang w:val="pt-BR"/>
        </w:rPr>
        <w:fldChar w:fldCharType="end"/>
      </w:r>
      <w:r w:rsidR="00686934" w:rsidRPr="00C25E18">
        <w:rPr>
          <w:lang w:val="pt-BR"/>
        </w:rPr>
        <w:t>, lin</w:t>
      </w:r>
      <w:r w:rsidR="0059437C" w:rsidRPr="00C25E18">
        <w:rPr>
          <w:lang w:val="pt-BR"/>
        </w:rPr>
        <w:t>ha</w:t>
      </w:r>
      <w:r w:rsidR="00686934" w:rsidRPr="00C25E18">
        <w:rPr>
          <w:lang w:val="pt-BR"/>
        </w:rPr>
        <w:t xml:space="preserve"> 1).</w:t>
      </w:r>
    </w:p>
    <w:p w14:paraId="48296EE0" w14:textId="77777777" w:rsidR="00686934" w:rsidRPr="00C25E18" w:rsidRDefault="00686934" w:rsidP="00686934">
      <w:pPr>
        <w:rPr>
          <w:lang w:val="pt-BR"/>
        </w:rPr>
      </w:pPr>
    </w:p>
    <w:p w14:paraId="788F6B7A" w14:textId="77777777" w:rsidR="00686934" w:rsidRPr="00C25E18" w:rsidRDefault="00686934" w:rsidP="00686934">
      <w:pPr>
        <w:jc w:val="center"/>
        <w:rPr>
          <w:lang w:val="pt-BR"/>
        </w:rPr>
      </w:pPr>
      <w:r w:rsidRPr="00C25E18">
        <w:rPr>
          <w:noProof/>
          <w:lang w:val="pt-BR" w:eastAsia="es-ES"/>
        </w:rPr>
        <w:lastRenderedPageBreak/>
        <w:drawing>
          <wp:inline distT="0" distB="0" distL="0" distR="0" wp14:anchorId="0C405112" wp14:editId="1A72D304">
            <wp:extent cx="3503221" cy="2689761"/>
            <wp:effectExtent l="0" t="0" r="254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11281" cy="2695949"/>
                    </a:xfrm>
                    <a:prstGeom prst="rect">
                      <a:avLst/>
                    </a:prstGeom>
                  </pic:spPr>
                </pic:pic>
              </a:graphicData>
            </a:graphic>
          </wp:inline>
        </w:drawing>
      </w:r>
    </w:p>
    <w:p w14:paraId="311B1AF0" w14:textId="21816B14" w:rsidR="00686934" w:rsidRPr="00C25E18" w:rsidRDefault="006C28E1" w:rsidP="00686934">
      <w:pPr>
        <w:pStyle w:val="Caption"/>
        <w:jc w:val="center"/>
        <w:rPr>
          <w:lang w:val="pt-BR"/>
        </w:rPr>
      </w:pPr>
      <w:bookmarkStart w:id="6" w:name="_Ref51693420"/>
      <w:r w:rsidRPr="00C25E18">
        <w:rPr>
          <w:lang w:val="pt-BR"/>
        </w:rPr>
        <w:t>Figura</w:t>
      </w:r>
      <w:r w:rsidR="00686934"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4</w:t>
      </w:r>
      <w:r w:rsidRPr="00C25E18">
        <w:rPr>
          <w:lang w:val="pt-BR"/>
        </w:rPr>
        <w:fldChar w:fldCharType="end"/>
      </w:r>
      <w:bookmarkEnd w:id="6"/>
      <w:r w:rsidR="00686934" w:rsidRPr="00C25E18">
        <w:rPr>
          <w:lang w:val="pt-BR"/>
        </w:rPr>
        <w:t xml:space="preserve">. </w:t>
      </w:r>
      <w:r w:rsidR="0059437C" w:rsidRPr="00C25E18">
        <w:rPr>
          <w:lang w:val="pt-BR"/>
        </w:rPr>
        <w:t>Programa</w:t>
      </w:r>
      <w:r w:rsidR="0059437C" w:rsidRPr="00C25E18">
        <w:rPr>
          <w:i/>
          <w:lang w:val="pt-BR"/>
        </w:rPr>
        <w:t xml:space="preserve"> </w:t>
      </w:r>
      <w:r w:rsidR="00686934" w:rsidRPr="00C25E18">
        <w:rPr>
          <w:i/>
          <w:lang w:val="pt-BR"/>
        </w:rPr>
        <w:t xml:space="preserve">LED-Switch_C-Lang </w:t>
      </w:r>
    </w:p>
    <w:p w14:paraId="77E52726" w14:textId="77777777" w:rsidR="00686934" w:rsidRPr="00C25E18" w:rsidRDefault="00686934" w:rsidP="00686934">
      <w:pPr>
        <w:rPr>
          <w:rFonts w:cs="Arial"/>
          <w:b/>
          <w:lang w:val="pt-BR"/>
        </w:rPr>
      </w:pPr>
    </w:p>
    <w:p w14:paraId="2D1BE553" w14:textId="11E50F64" w:rsidR="00686934" w:rsidRPr="00C25E18" w:rsidRDefault="00201A1E" w:rsidP="00686934">
      <w:pPr>
        <w:pStyle w:val="ListParagraph"/>
        <w:pBdr>
          <w:top w:val="single" w:sz="4" w:space="1" w:color="auto"/>
          <w:left w:val="single" w:sz="4" w:space="4" w:color="auto"/>
          <w:bottom w:val="single" w:sz="4" w:space="1" w:color="auto"/>
          <w:right w:val="single" w:sz="4" w:space="0" w:color="auto"/>
        </w:pBdr>
        <w:ind w:left="142"/>
        <w:rPr>
          <w:rFonts w:cs="Arial"/>
          <w:bCs/>
          <w:color w:val="00000A"/>
          <w:lang w:val="pt-BR"/>
        </w:rPr>
      </w:pPr>
      <w:r w:rsidRPr="00C25E18">
        <w:rPr>
          <w:rFonts w:cs="Arial"/>
          <w:b/>
          <w:bCs/>
          <w:color w:val="00000A"/>
          <w:u w:val="single"/>
          <w:lang w:val="pt-BR"/>
        </w:rPr>
        <w:t>TAREFA</w:t>
      </w:r>
      <w:r w:rsidR="00686934" w:rsidRPr="00C25E18">
        <w:rPr>
          <w:rFonts w:cs="Arial"/>
          <w:b/>
          <w:bCs/>
          <w:color w:val="00000A"/>
          <w:lang w:val="pt-BR"/>
        </w:rPr>
        <w:t xml:space="preserve">: </w:t>
      </w:r>
      <w:r w:rsidR="0059437C" w:rsidRPr="00C25E18">
        <w:rPr>
          <w:rFonts w:cs="Arial"/>
          <w:bCs/>
          <w:color w:val="00000A"/>
          <w:lang w:val="pt-BR"/>
        </w:rPr>
        <w:t>Analisar o programa</w:t>
      </w:r>
      <w:r w:rsidR="00686934" w:rsidRPr="00C25E18">
        <w:rPr>
          <w:rFonts w:cs="Arial"/>
          <w:bCs/>
          <w:color w:val="00000A"/>
          <w:lang w:val="pt-BR"/>
        </w:rPr>
        <w:t xml:space="preserve"> </w:t>
      </w:r>
      <w:r w:rsidR="00820C12" w:rsidRPr="00C25E18">
        <w:rPr>
          <w:i/>
          <w:lang w:val="pt-BR"/>
        </w:rPr>
        <w:t>LED-Switch_C-Lang</w:t>
      </w:r>
      <w:r w:rsidR="00820C12" w:rsidRPr="00C25E18">
        <w:rPr>
          <w:rFonts w:cs="Arial"/>
          <w:bCs/>
          <w:color w:val="00000A"/>
          <w:lang w:val="pt-BR"/>
        </w:rPr>
        <w:t xml:space="preserve"> </w:t>
      </w:r>
      <w:r w:rsidR="00042287" w:rsidRPr="00C25E18">
        <w:rPr>
          <w:rFonts w:cs="Arial"/>
          <w:bCs/>
          <w:color w:val="00000A"/>
          <w:lang w:val="pt-BR"/>
        </w:rPr>
        <w:t>para o compreender em pormenor. Se necessário, pode utilizar o depurador para analisar o programa passo a passo</w:t>
      </w:r>
      <w:r w:rsidR="00686934" w:rsidRPr="00C25E18">
        <w:rPr>
          <w:rFonts w:cs="Arial"/>
          <w:bCs/>
          <w:color w:val="00000A"/>
          <w:lang w:val="pt-BR"/>
        </w:rPr>
        <w:t xml:space="preserve">. </w:t>
      </w:r>
    </w:p>
    <w:p w14:paraId="22397932" w14:textId="77777777" w:rsidR="00686934" w:rsidRPr="00C25E18" w:rsidRDefault="00686934" w:rsidP="00686934">
      <w:pPr>
        <w:rPr>
          <w:rFonts w:cs="Arial"/>
          <w:bCs/>
          <w:color w:val="00000A"/>
          <w:lang w:val="pt-BR"/>
        </w:rPr>
      </w:pPr>
    </w:p>
    <w:p w14:paraId="11EB370D" w14:textId="4064CB99" w:rsidR="00686934" w:rsidRPr="00C25E18" w:rsidRDefault="00042287" w:rsidP="00686934">
      <w:pPr>
        <w:rPr>
          <w:lang w:val="pt-BR"/>
        </w:rPr>
      </w:pPr>
      <w:r w:rsidRPr="00C25E18">
        <w:rPr>
          <w:lang w:val="pt-BR"/>
        </w:rPr>
        <w:t>O programa funciona corretamente, mas é muito ineficiente, já que o processador nada mais faz do que ler/escrever os interruptores/LEDs. Obviamente, queremos que o nosso processador faça mais coisas do que apenas comunicar com os dispositivos de E/S</w:t>
      </w:r>
      <w:r w:rsidR="00686934" w:rsidRPr="00C25E18">
        <w:rPr>
          <w:lang w:val="pt-BR"/>
        </w:rPr>
        <w:t>.</w:t>
      </w:r>
    </w:p>
    <w:p w14:paraId="07ABB6EE" w14:textId="77777777" w:rsidR="00686934" w:rsidRPr="00C25E18" w:rsidRDefault="00686934" w:rsidP="00686934">
      <w:pPr>
        <w:rPr>
          <w:lang w:val="pt-BR"/>
        </w:rPr>
      </w:pPr>
    </w:p>
    <w:p w14:paraId="4169B936" w14:textId="63170DC0" w:rsidR="00686934" w:rsidRPr="00C25E18" w:rsidRDefault="005A00F6" w:rsidP="00686934">
      <w:pPr>
        <w:rPr>
          <w:b/>
          <w:sz w:val="24"/>
          <w:lang w:val="pt-BR"/>
        </w:rPr>
      </w:pPr>
      <w:r w:rsidRPr="00C25E18">
        <w:rPr>
          <w:b/>
          <w:sz w:val="24"/>
          <w:u w:val="single"/>
          <w:lang w:val="pt-BR"/>
        </w:rPr>
        <w:t>B</w:t>
      </w:r>
      <w:r w:rsidR="00075F41" w:rsidRPr="00C25E18">
        <w:rPr>
          <w:b/>
          <w:sz w:val="24"/>
          <w:u w:val="single"/>
          <w:lang w:val="pt-BR"/>
        </w:rPr>
        <w:t xml:space="preserve">. </w:t>
      </w:r>
      <w:r w:rsidR="00042287" w:rsidRPr="00C25E18">
        <w:rPr>
          <w:b/>
          <w:sz w:val="24"/>
          <w:u w:val="single"/>
          <w:lang w:val="pt-BR"/>
        </w:rPr>
        <w:t xml:space="preserve">Programa </w:t>
      </w:r>
      <w:r w:rsidR="00686934" w:rsidRPr="00C25E18">
        <w:rPr>
          <w:b/>
          <w:sz w:val="24"/>
          <w:u w:val="single"/>
          <w:lang w:val="pt-BR"/>
        </w:rPr>
        <w:t xml:space="preserve">LED-Switch_7SegDispl_C-Lang </w:t>
      </w:r>
    </w:p>
    <w:p w14:paraId="0FF31467" w14:textId="153E0190" w:rsidR="00686934" w:rsidRPr="00C25E18" w:rsidRDefault="00726C76" w:rsidP="00686934">
      <w:pPr>
        <w:rPr>
          <w:lang w:val="pt-BR"/>
        </w:rPr>
      </w:pPr>
      <w:r w:rsidRPr="00C25E18">
        <w:rPr>
          <w:lang w:val="pt-BR"/>
        </w:rPr>
        <w:t>Neste segundo exemplo</w:t>
      </w:r>
      <w:r w:rsidR="00820C12" w:rsidRPr="00C25E18">
        <w:rPr>
          <w:lang w:val="pt-BR"/>
        </w:rPr>
        <w:t>,</w:t>
      </w:r>
      <w:r w:rsidR="00686934" w:rsidRPr="00C25E18">
        <w:rPr>
          <w:lang w:val="pt-BR"/>
        </w:rPr>
        <w:t xml:space="preserve"> </w:t>
      </w:r>
      <w:r w:rsidR="00686934" w:rsidRPr="00C25E18">
        <w:rPr>
          <w:i/>
          <w:lang w:val="pt-BR"/>
        </w:rPr>
        <w:t>LED-Switch_7SegDispl_C-Lang</w:t>
      </w:r>
      <w:r w:rsidR="00820C12" w:rsidRPr="00C25E18">
        <w:rPr>
          <w:lang w:val="pt-BR"/>
        </w:rPr>
        <w:t xml:space="preserve">, </w:t>
      </w:r>
      <w:r w:rsidRPr="00C25E18">
        <w:rPr>
          <w:lang w:val="pt-BR"/>
        </w:rPr>
        <w:t xml:space="preserve">o programa estende o </w:t>
      </w:r>
      <w:r w:rsidR="00820C12" w:rsidRPr="00C25E18">
        <w:rPr>
          <w:i/>
          <w:iCs/>
          <w:lang w:val="pt-BR"/>
        </w:rPr>
        <w:t>LED-Switch_C-Lang</w:t>
      </w:r>
      <w:r w:rsidR="00686934" w:rsidRPr="00C25E18">
        <w:rPr>
          <w:lang w:val="pt-BR"/>
        </w:rPr>
        <w:t xml:space="preserve"> </w:t>
      </w:r>
      <w:r w:rsidR="00A40FE7" w:rsidRPr="00C25E18">
        <w:rPr>
          <w:lang w:val="pt-BR"/>
        </w:rPr>
        <w:t>com um segundo periférico: os mostradores de 7 segmentos</w:t>
      </w:r>
      <w:r w:rsidR="00686934" w:rsidRPr="00C25E18">
        <w:rPr>
          <w:lang w:val="pt-BR"/>
        </w:rPr>
        <w:t xml:space="preserve">. </w:t>
      </w:r>
      <w:r w:rsidR="00A40FE7" w:rsidRPr="00C25E18">
        <w:rPr>
          <w:lang w:val="pt-BR"/>
        </w:rPr>
        <w:t>O programa executa duas tarefas</w:t>
      </w:r>
      <w:r w:rsidR="00686934" w:rsidRPr="00C25E18">
        <w:rPr>
          <w:lang w:val="pt-BR"/>
        </w:rPr>
        <w:t>:</w:t>
      </w:r>
    </w:p>
    <w:p w14:paraId="7B626757" w14:textId="617BD3B7" w:rsidR="00686934" w:rsidRPr="00C25E18" w:rsidRDefault="00A40FE7" w:rsidP="00686934">
      <w:pPr>
        <w:pStyle w:val="ListParagraph"/>
        <w:numPr>
          <w:ilvl w:val="0"/>
          <w:numId w:val="42"/>
        </w:numPr>
        <w:rPr>
          <w:lang w:val="pt-BR"/>
        </w:rPr>
      </w:pPr>
      <w:r w:rsidRPr="00C25E18">
        <w:rPr>
          <w:lang w:val="pt-BR"/>
        </w:rPr>
        <w:t>- Como no primeiro exemplo, inverte o LED mais à direita sempre que ocorre uma transição de 0</w:t>
      </w:r>
      <w:r w:rsidRPr="00C25E18">
        <w:rPr>
          <w:lang w:val="pt-BR"/>
        </w:rPr>
        <w:sym w:font="Wingdings" w:char="F0E0"/>
      </w:r>
      <w:r w:rsidRPr="00C25E18">
        <w:rPr>
          <w:lang w:val="pt-BR"/>
        </w:rPr>
        <w:t>1 no interruptor mais à direita</w:t>
      </w:r>
      <w:r w:rsidR="00686934" w:rsidRPr="00C25E18">
        <w:rPr>
          <w:lang w:val="pt-BR"/>
        </w:rPr>
        <w:t>.</w:t>
      </w:r>
    </w:p>
    <w:p w14:paraId="09237017" w14:textId="29236F23" w:rsidR="00686934" w:rsidRPr="00C25E18" w:rsidRDefault="00295A9A" w:rsidP="00686934">
      <w:pPr>
        <w:pStyle w:val="ListParagraph"/>
        <w:numPr>
          <w:ilvl w:val="0"/>
          <w:numId w:val="42"/>
        </w:numPr>
        <w:rPr>
          <w:lang w:val="pt-BR"/>
        </w:rPr>
      </w:pPr>
      <w:r w:rsidRPr="00C25E18">
        <w:rPr>
          <w:lang w:val="pt-BR"/>
        </w:rPr>
        <w:t xml:space="preserve">Mostra uma contagem ascendente nos mostradores de 8 dígitos de 7 segmentos, que aumenta cerca de uma vez por segundo. Note que, para simplificar, criamos o atraso de um segundo com um ciclo </w:t>
      </w:r>
      <w:r w:rsidRPr="00C25E18">
        <w:rPr>
          <w:rFonts w:ascii="Courier New" w:hAnsi="Courier New" w:cs="Courier New"/>
          <w:lang w:val="pt-BR"/>
        </w:rPr>
        <w:t>for</w:t>
      </w:r>
      <w:r w:rsidRPr="00C25E18">
        <w:rPr>
          <w:lang w:val="pt-BR"/>
        </w:rPr>
        <w:t xml:space="preserve"> (no Exercício 1, utilizará o temporizador do Laboratório 8 para este fim)</w:t>
      </w:r>
      <w:r w:rsidR="00686934" w:rsidRPr="00C25E18">
        <w:rPr>
          <w:lang w:val="pt-BR"/>
        </w:rPr>
        <w:t>.</w:t>
      </w:r>
    </w:p>
    <w:p w14:paraId="2F8FE305" w14:textId="77777777" w:rsidR="00686934" w:rsidRPr="00C25E18" w:rsidRDefault="00686934" w:rsidP="00686934">
      <w:pPr>
        <w:rPr>
          <w:lang w:val="pt-BR"/>
        </w:rPr>
      </w:pPr>
    </w:p>
    <w:p w14:paraId="72FE9447" w14:textId="4097C887" w:rsidR="00820C12" w:rsidRPr="00C25E18" w:rsidRDefault="00B8098E" w:rsidP="00686934">
      <w:pPr>
        <w:rPr>
          <w:lang w:val="pt-BR"/>
        </w:rPr>
      </w:pPr>
      <w:r w:rsidRPr="00C25E18">
        <w:rPr>
          <w:lang w:val="pt-BR"/>
        </w:rPr>
        <w:t>Pode ver este programa na</w:t>
      </w:r>
      <w:r w:rsidR="00686934" w:rsidRPr="00C25E18">
        <w:rPr>
          <w:lang w:val="pt-BR"/>
        </w:rPr>
        <w:t xml:space="preserve"> </w:t>
      </w:r>
      <w:r w:rsidR="00686934" w:rsidRPr="00C25E18">
        <w:rPr>
          <w:lang w:val="pt-BR"/>
        </w:rPr>
        <w:fldChar w:fldCharType="begin"/>
      </w:r>
      <w:r w:rsidR="00686934" w:rsidRPr="00C25E18">
        <w:rPr>
          <w:lang w:val="pt-BR"/>
        </w:rPr>
        <w:instrText xml:space="preserve"> REF _Ref51700517 \h </w:instrText>
      </w:r>
      <w:r w:rsidR="00686934" w:rsidRPr="00C25E18">
        <w:rPr>
          <w:lang w:val="pt-BR"/>
        </w:rPr>
      </w:r>
      <w:r w:rsidR="00686934" w:rsidRPr="00C25E18">
        <w:rPr>
          <w:lang w:val="pt-BR"/>
        </w:rPr>
        <w:fldChar w:fldCharType="separate"/>
      </w:r>
      <w:r w:rsidR="00FF1C07" w:rsidRPr="00C25E18">
        <w:rPr>
          <w:lang w:val="pt-BR"/>
        </w:rPr>
        <w:t xml:space="preserve">Figura </w:t>
      </w:r>
      <w:r w:rsidR="00FF1C07">
        <w:rPr>
          <w:noProof/>
          <w:lang w:val="pt-BR"/>
        </w:rPr>
        <w:t>5</w:t>
      </w:r>
      <w:r w:rsidR="00686934" w:rsidRPr="00C25E18">
        <w:rPr>
          <w:lang w:val="pt-BR"/>
        </w:rPr>
        <w:fldChar w:fldCharType="end"/>
      </w:r>
      <w:r w:rsidR="00686934" w:rsidRPr="00C25E18">
        <w:rPr>
          <w:lang w:val="pt-BR"/>
        </w:rPr>
        <w:t xml:space="preserve"> </w:t>
      </w:r>
      <w:r w:rsidR="00A422D3" w:rsidRPr="00C25E18">
        <w:rPr>
          <w:lang w:val="pt-BR"/>
        </w:rPr>
        <w:t>e pode encontrá-lo em</w:t>
      </w:r>
      <w:r w:rsidR="00686934" w:rsidRPr="00C25E18">
        <w:rPr>
          <w:lang w:val="pt-BR"/>
        </w:rPr>
        <w:t>:</w:t>
      </w:r>
    </w:p>
    <w:p w14:paraId="4DBC4FF1" w14:textId="63947E05" w:rsidR="00820C12" w:rsidRPr="00C25E18" w:rsidRDefault="00686934" w:rsidP="00686934">
      <w:pPr>
        <w:rPr>
          <w:lang w:val="pt-BR"/>
        </w:rPr>
      </w:pPr>
      <w:r w:rsidRPr="00C25E18">
        <w:rPr>
          <w:lang w:val="pt-BR"/>
        </w:rPr>
        <w:t xml:space="preserve"> </w:t>
      </w:r>
      <w:r w:rsidR="00820C12" w:rsidRPr="00C25E18">
        <w:rPr>
          <w:lang w:val="pt-BR"/>
        </w:rPr>
        <w:t xml:space="preserve">   </w:t>
      </w:r>
      <w:r w:rsidR="00836835" w:rsidRPr="00C25E18">
        <w:rPr>
          <w:i/>
          <w:lang w:val="pt-BR"/>
        </w:rPr>
        <w:t>[RVfpgaPath]/RVfpga/Labs/Lab9</w:t>
      </w:r>
      <w:r w:rsidRPr="00C25E18">
        <w:rPr>
          <w:i/>
          <w:lang w:val="pt-BR"/>
        </w:rPr>
        <w:t>/LED-Switch_7SegDispl_C-Lang</w:t>
      </w:r>
      <w:r w:rsidR="00075F41" w:rsidRPr="00C25E18">
        <w:rPr>
          <w:i/>
          <w:lang w:val="pt-BR"/>
        </w:rPr>
        <w:t>.c</w:t>
      </w:r>
      <w:r w:rsidRPr="00C25E18">
        <w:rPr>
          <w:lang w:val="pt-BR"/>
        </w:rPr>
        <w:t xml:space="preserve"> </w:t>
      </w:r>
    </w:p>
    <w:p w14:paraId="3EC2BDC4" w14:textId="77777777" w:rsidR="00820C12" w:rsidRPr="00C25E18" w:rsidRDefault="00820C12" w:rsidP="00686934">
      <w:pPr>
        <w:rPr>
          <w:lang w:val="pt-BR"/>
        </w:rPr>
      </w:pPr>
    </w:p>
    <w:p w14:paraId="3E05074A" w14:textId="14BE1B39" w:rsidR="00686934" w:rsidRPr="00C25E18" w:rsidRDefault="00C02D08" w:rsidP="00686934">
      <w:pPr>
        <w:rPr>
          <w:lang w:val="pt-BR"/>
        </w:rPr>
      </w:pPr>
      <w:r w:rsidRPr="00C25E18">
        <w:rPr>
          <w:lang w:val="pt-BR"/>
        </w:rPr>
        <w:t>Após algumas inicializações, o programa entra num ciclo infinito que compara o estado atual do interruptor com o anterior e, caso seja detectada uma transição de 0</w:t>
      </w:r>
      <w:r w:rsidRPr="00C25E18">
        <w:rPr>
          <w:lang w:val="pt-BR"/>
        </w:rPr>
        <w:sym w:font="Wingdings" w:char="F0E0"/>
      </w:r>
      <w:r w:rsidRPr="00C25E18">
        <w:rPr>
          <w:lang w:val="pt-BR"/>
        </w:rPr>
        <w:t xml:space="preserve">1, inverte o estado do LED. Depois, o valor mostrado nos mostradores de 8 dígitos de 7 segmentos é incrementado e é gerado um atraso. Ver a caixa vermelha </w:t>
      </w:r>
      <w:r w:rsidR="00242B72" w:rsidRPr="00C25E18">
        <w:rPr>
          <w:lang w:val="pt-BR"/>
        </w:rPr>
        <w:t>na</w:t>
      </w:r>
      <w:r w:rsidR="00686934" w:rsidRPr="00C25E18">
        <w:rPr>
          <w:lang w:val="pt-BR"/>
        </w:rPr>
        <w:t xml:space="preserve"> </w:t>
      </w:r>
      <w:r w:rsidR="00686934" w:rsidRPr="00C25E18">
        <w:rPr>
          <w:lang w:val="pt-BR"/>
        </w:rPr>
        <w:fldChar w:fldCharType="begin"/>
      </w:r>
      <w:r w:rsidR="00686934" w:rsidRPr="00C25E18">
        <w:rPr>
          <w:lang w:val="pt-BR"/>
        </w:rPr>
        <w:instrText xml:space="preserve"> REF _Ref51700517 \h </w:instrText>
      </w:r>
      <w:r w:rsidR="00686934" w:rsidRPr="00C25E18">
        <w:rPr>
          <w:lang w:val="pt-BR"/>
        </w:rPr>
      </w:r>
      <w:r w:rsidR="00686934" w:rsidRPr="00C25E18">
        <w:rPr>
          <w:lang w:val="pt-BR"/>
        </w:rPr>
        <w:fldChar w:fldCharType="separate"/>
      </w:r>
      <w:r w:rsidR="00FF1C07" w:rsidRPr="00C25E18">
        <w:rPr>
          <w:lang w:val="pt-BR"/>
        </w:rPr>
        <w:t xml:space="preserve">Figura </w:t>
      </w:r>
      <w:r w:rsidR="00FF1C07">
        <w:rPr>
          <w:noProof/>
          <w:lang w:val="pt-BR"/>
        </w:rPr>
        <w:t>5</w:t>
      </w:r>
      <w:r w:rsidR="00686934" w:rsidRPr="00C25E18">
        <w:rPr>
          <w:lang w:val="pt-BR"/>
        </w:rPr>
        <w:fldChar w:fldCharType="end"/>
      </w:r>
      <w:r w:rsidR="00686934" w:rsidRPr="00C25E18">
        <w:rPr>
          <w:lang w:val="pt-BR"/>
        </w:rPr>
        <w:t>.</w:t>
      </w:r>
    </w:p>
    <w:p w14:paraId="61F57EDE" w14:textId="77777777" w:rsidR="00686934" w:rsidRPr="00C25E18" w:rsidRDefault="00686934" w:rsidP="00686934">
      <w:pPr>
        <w:rPr>
          <w:lang w:val="pt-BR"/>
        </w:rPr>
      </w:pPr>
    </w:p>
    <w:p w14:paraId="2210F473" w14:textId="77777777" w:rsidR="00686934" w:rsidRPr="00C25E18" w:rsidRDefault="00686934" w:rsidP="00686934">
      <w:pPr>
        <w:jc w:val="center"/>
        <w:rPr>
          <w:lang w:val="pt-BR"/>
        </w:rPr>
      </w:pPr>
      <w:r w:rsidRPr="00C25E18">
        <w:rPr>
          <w:noProof/>
          <w:lang w:val="pt-BR" w:eastAsia="es-ES"/>
        </w:rPr>
        <w:lastRenderedPageBreak/>
        <w:drawing>
          <wp:inline distT="0" distB="0" distL="0" distR="0" wp14:anchorId="42161220" wp14:editId="63C22F03">
            <wp:extent cx="3283527" cy="3777509"/>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89339" cy="3784195"/>
                    </a:xfrm>
                    <a:prstGeom prst="rect">
                      <a:avLst/>
                    </a:prstGeom>
                  </pic:spPr>
                </pic:pic>
              </a:graphicData>
            </a:graphic>
          </wp:inline>
        </w:drawing>
      </w:r>
    </w:p>
    <w:p w14:paraId="7F7EA588" w14:textId="0572592E" w:rsidR="00686934" w:rsidRPr="00C25E18" w:rsidRDefault="006C28E1" w:rsidP="00686934">
      <w:pPr>
        <w:pStyle w:val="Caption"/>
        <w:jc w:val="center"/>
        <w:rPr>
          <w:lang w:val="pt-BR"/>
        </w:rPr>
      </w:pPr>
      <w:bookmarkStart w:id="7" w:name="_Ref51700517"/>
      <w:r w:rsidRPr="00C25E18">
        <w:rPr>
          <w:lang w:val="pt-BR"/>
        </w:rPr>
        <w:t>Figura</w:t>
      </w:r>
      <w:r w:rsidR="00686934"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5</w:t>
      </w:r>
      <w:r w:rsidRPr="00C25E18">
        <w:rPr>
          <w:lang w:val="pt-BR"/>
        </w:rPr>
        <w:fldChar w:fldCharType="end"/>
      </w:r>
      <w:bookmarkEnd w:id="7"/>
      <w:r w:rsidR="00686934" w:rsidRPr="00C25E18">
        <w:rPr>
          <w:lang w:val="pt-BR"/>
        </w:rPr>
        <w:t xml:space="preserve">. </w:t>
      </w:r>
      <w:r w:rsidR="00242B72" w:rsidRPr="00C25E18">
        <w:rPr>
          <w:lang w:val="pt-BR"/>
        </w:rPr>
        <w:t>Programa</w:t>
      </w:r>
      <w:r w:rsidR="00242B72" w:rsidRPr="00C25E18">
        <w:rPr>
          <w:i/>
          <w:lang w:val="pt-BR"/>
        </w:rPr>
        <w:t xml:space="preserve"> </w:t>
      </w:r>
      <w:r w:rsidR="00686934" w:rsidRPr="00C25E18">
        <w:rPr>
          <w:i/>
          <w:lang w:val="pt-BR"/>
        </w:rPr>
        <w:t xml:space="preserve">LED-Switch_7SegDispl_C-Lang </w:t>
      </w:r>
    </w:p>
    <w:p w14:paraId="38A156BB" w14:textId="77777777" w:rsidR="00686934" w:rsidRPr="00C25E18" w:rsidRDefault="00686934" w:rsidP="00686934">
      <w:pPr>
        <w:rPr>
          <w:rFonts w:cs="Arial"/>
          <w:b/>
          <w:lang w:val="pt-BR"/>
        </w:rPr>
      </w:pPr>
    </w:p>
    <w:p w14:paraId="20891562" w14:textId="0AFC9A68" w:rsidR="00686934" w:rsidRPr="00C25E18" w:rsidRDefault="00201A1E" w:rsidP="00686934">
      <w:pPr>
        <w:pStyle w:val="ListParagraph"/>
        <w:pBdr>
          <w:top w:val="single" w:sz="4" w:space="1" w:color="auto"/>
          <w:left w:val="single" w:sz="4" w:space="4" w:color="auto"/>
          <w:bottom w:val="single" w:sz="4" w:space="1" w:color="auto"/>
          <w:right w:val="single" w:sz="4" w:space="0" w:color="auto"/>
        </w:pBdr>
        <w:ind w:left="142"/>
        <w:rPr>
          <w:rFonts w:cs="Arial"/>
          <w:bCs/>
          <w:color w:val="00000A"/>
          <w:lang w:val="pt-BR"/>
        </w:rPr>
      </w:pPr>
      <w:r w:rsidRPr="00C25E18">
        <w:rPr>
          <w:rFonts w:cs="Arial"/>
          <w:b/>
          <w:bCs/>
          <w:color w:val="00000A"/>
          <w:u w:val="single"/>
          <w:lang w:val="pt-BR"/>
        </w:rPr>
        <w:t>TAREFA</w:t>
      </w:r>
      <w:r w:rsidR="00686934" w:rsidRPr="00C25E18">
        <w:rPr>
          <w:rFonts w:cs="Arial"/>
          <w:b/>
          <w:bCs/>
          <w:color w:val="00000A"/>
          <w:lang w:val="pt-BR"/>
        </w:rPr>
        <w:t xml:space="preserve">: </w:t>
      </w:r>
      <w:r w:rsidR="009B175F" w:rsidRPr="00C25E18">
        <w:rPr>
          <w:rFonts w:cs="Arial"/>
          <w:bCs/>
          <w:color w:val="00000A"/>
          <w:lang w:val="pt-BR"/>
        </w:rPr>
        <w:t xml:space="preserve">Analisar o programa </w:t>
      </w:r>
      <w:r w:rsidR="009B175F" w:rsidRPr="00C25E18">
        <w:rPr>
          <w:rFonts w:cs="Arial"/>
          <w:bCs/>
          <w:i/>
          <w:iCs/>
          <w:color w:val="00000A"/>
          <w:lang w:val="pt-BR"/>
        </w:rPr>
        <w:t>LED-Switch_7SegDispl_C-Lang</w:t>
      </w:r>
      <w:r w:rsidR="009B175F" w:rsidRPr="00C25E18">
        <w:rPr>
          <w:rFonts w:cs="Arial"/>
          <w:bCs/>
          <w:color w:val="00000A"/>
          <w:lang w:val="pt-BR"/>
        </w:rPr>
        <w:t xml:space="preserve"> para o compreender em pormenor. Se necessário, pode utilizar o depurador para analisar o programa passo a passo</w:t>
      </w:r>
      <w:r w:rsidR="00686934" w:rsidRPr="00C25E18">
        <w:rPr>
          <w:rFonts w:cs="Arial"/>
          <w:bCs/>
          <w:color w:val="00000A"/>
          <w:lang w:val="pt-BR"/>
        </w:rPr>
        <w:t>.</w:t>
      </w:r>
    </w:p>
    <w:p w14:paraId="46061516" w14:textId="77777777" w:rsidR="00686934" w:rsidRPr="00C25E18" w:rsidRDefault="00686934" w:rsidP="00686934">
      <w:pPr>
        <w:rPr>
          <w:rFonts w:cs="Arial"/>
          <w:bCs/>
          <w:color w:val="00000A"/>
          <w:lang w:val="pt-BR"/>
        </w:rPr>
      </w:pPr>
    </w:p>
    <w:p w14:paraId="7263C794" w14:textId="2C855ABC" w:rsidR="00686934" w:rsidRPr="00C25E18" w:rsidRDefault="009B175F" w:rsidP="009B175F">
      <w:pPr>
        <w:rPr>
          <w:lang w:val="pt-BR"/>
        </w:rPr>
      </w:pPr>
      <w:r w:rsidRPr="00C25E18">
        <w:rPr>
          <w:lang w:val="pt-BR"/>
        </w:rPr>
        <w:t>Note que, neste caso, o programa nem sequer funciona corretamente nalgumas situações. Por exemplo, uma transição do interruptor 0</w:t>
      </w:r>
      <w:r w:rsidRPr="00C25E18">
        <w:rPr>
          <w:lang w:val="pt-BR"/>
        </w:rPr>
        <w:sym w:font="Wingdings" w:char="F0E0"/>
      </w:r>
      <w:r w:rsidRPr="00C25E18">
        <w:rPr>
          <w:lang w:val="pt-BR"/>
        </w:rPr>
        <w:t>1</w:t>
      </w:r>
      <w:r w:rsidRPr="00C25E18">
        <w:rPr>
          <w:lang w:val="pt-BR"/>
        </w:rPr>
        <w:sym w:font="Wingdings" w:char="F0E0"/>
      </w:r>
      <w:r w:rsidRPr="00C25E18">
        <w:rPr>
          <w:lang w:val="pt-BR"/>
        </w:rPr>
        <w:t>0 que ocorra dentro do loop de atraso nunca será detectada. Além disso, continuamos a ter o mesmo problema do exemplo anterior: o processador está sempre ocupado apenas a ler/escrever os dispositivos ou a criar um atraso</w:t>
      </w:r>
      <w:r w:rsidR="00686934" w:rsidRPr="00C25E18">
        <w:rPr>
          <w:lang w:val="pt-BR"/>
        </w:rPr>
        <w:t>.</w:t>
      </w:r>
    </w:p>
    <w:p w14:paraId="78EC69C1" w14:textId="77777777" w:rsidR="00686934" w:rsidRPr="00C25E18" w:rsidRDefault="00686934" w:rsidP="00686934">
      <w:pPr>
        <w:rPr>
          <w:lang w:val="pt-BR"/>
        </w:rPr>
      </w:pPr>
    </w:p>
    <w:p w14:paraId="0400A7DE" w14:textId="12F6A5A2" w:rsidR="00686934" w:rsidRPr="00C25E18" w:rsidRDefault="00772398" w:rsidP="00686934">
      <w:pPr>
        <w:rPr>
          <w:lang w:val="pt-BR"/>
        </w:rPr>
      </w:pPr>
      <w:r w:rsidRPr="00C25E18">
        <w:rPr>
          <w:lang w:val="pt-BR"/>
        </w:rPr>
        <w:t xml:space="preserve">Como é que podemos melhorar estas situações? A resposta é </w:t>
      </w:r>
      <w:r w:rsidRPr="00C25E18">
        <w:rPr>
          <w:b/>
          <w:bCs/>
          <w:lang w:val="pt-BR"/>
        </w:rPr>
        <w:t>E/S orientada a interrupções</w:t>
      </w:r>
      <w:r w:rsidRPr="00C25E18">
        <w:rPr>
          <w:lang w:val="pt-BR"/>
        </w:rPr>
        <w:t>. No exemplo seguinte e nos exercícios propostos na próxima secção, mostramos como resolver todos estes problemas e implementar programas que são mais eficientes e funcionam corretamente em todas as situações</w:t>
      </w:r>
      <w:r w:rsidR="00686934" w:rsidRPr="00C25E18">
        <w:rPr>
          <w:lang w:val="pt-BR"/>
        </w:rPr>
        <w:t>.</w:t>
      </w:r>
    </w:p>
    <w:p w14:paraId="28349F28" w14:textId="77777777" w:rsidR="00686934" w:rsidRPr="00C25E18" w:rsidRDefault="00686934" w:rsidP="00686934">
      <w:pPr>
        <w:rPr>
          <w:lang w:val="pt-BR"/>
        </w:rPr>
      </w:pPr>
    </w:p>
    <w:p w14:paraId="05CA7B28" w14:textId="7BFE6C07" w:rsidR="00686934" w:rsidRPr="00C25E18" w:rsidRDefault="005A00F6" w:rsidP="00686934">
      <w:pPr>
        <w:rPr>
          <w:b/>
          <w:sz w:val="24"/>
          <w:lang w:val="pt-BR"/>
        </w:rPr>
      </w:pPr>
      <w:r w:rsidRPr="00C25E18">
        <w:rPr>
          <w:b/>
          <w:sz w:val="24"/>
          <w:u w:val="single"/>
          <w:lang w:val="pt-BR"/>
        </w:rPr>
        <w:t>C</w:t>
      </w:r>
      <w:r w:rsidR="00075F41" w:rsidRPr="00C25E18">
        <w:rPr>
          <w:b/>
          <w:sz w:val="24"/>
          <w:u w:val="single"/>
          <w:lang w:val="pt-BR"/>
        </w:rPr>
        <w:t xml:space="preserve">. </w:t>
      </w:r>
      <w:r w:rsidR="00772398" w:rsidRPr="00C25E18">
        <w:rPr>
          <w:b/>
          <w:sz w:val="24"/>
          <w:u w:val="single"/>
          <w:lang w:val="pt-BR"/>
        </w:rPr>
        <w:t xml:space="preserve">Programa </w:t>
      </w:r>
      <w:r w:rsidR="00686934" w:rsidRPr="00C25E18">
        <w:rPr>
          <w:b/>
          <w:sz w:val="24"/>
          <w:u w:val="single"/>
          <w:lang w:val="pt-BR"/>
        </w:rPr>
        <w:t xml:space="preserve">LED-Switch_7SegDispl_Interrupts_C-Lang </w:t>
      </w:r>
    </w:p>
    <w:p w14:paraId="43E354CB" w14:textId="76F0ED9D" w:rsidR="00686934" w:rsidRPr="00C25E18" w:rsidRDefault="00772398" w:rsidP="00686934">
      <w:pPr>
        <w:rPr>
          <w:lang w:val="pt-BR"/>
        </w:rPr>
      </w:pPr>
      <w:r w:rsidRPr="00C25E18">
        <w:rPr>
          <w:lang w:val="pt-BR"/>
        </w:rPr>
        <w:t>Neste exemplo final ([RVfpgaPath]/RVfpga/Labs/Lab9/LED-Switch_7SegDispl_Interrupts_C-Lang.c), mostramos como usar E/S controlada por interrupções para ler o estado do interruptor mais à direita. O uso dessa estratégia resolve o problema do programa perder as transições do interruptor que ocorrem durante o ciclo de atraso. Note, no entanto, que o problema de ter o processador ocupado num ciclo de atraso ainda persiste. (Você lidará com esse problema no Exercício 1.</w:t>
      </w:r>
      <w:r w:rsidR="00686934" w:rsidRPr="00C25E18">
        <w:rPr>
          <w:lang w:val="pt-BR"/>
        </w:rPr>
        <w:t>)</w:t>
      </w:r>
    </w:p>
    <w:p w14:paraId="0338D07C" w14:textId="77777777" w:rsidR="00686934" w:rsidRPr="00C25E18" w:rsidRDefault="00686934" w:rsidP="00686934">
      <w:pPr>
        <w:rPr>
          <w:lang w:val="pt-BR"/>
        </w:rPr>
      </w:pPr>
    </w:p>
    <w:p w14:paraId="35A2C544" w14:textId="7CAA7B5F" w:rsidR="00686934" w:rsidRPr="00C25E18" w:rsidRDefault="00772398" w:rsidP="00686934">
      <w:pPr>
        <w:rPr>
          <w:lang w:val="pt-BR"/>
        </w:rPr>
      </w:pPr>
      <w:r w:rsidRPr="00C25E18">
        <w:rPr>
          <w:lang w:val="pt-BR"/>
        </w:rPr>
        <w:t>A nova função</w:t>
      </w:r>
      <w:r w:rsidR="00686934" w:rsidRPr="00C25E18">
        <w:rPr>
          <w:b/>
          <w:sz w:val="24"/>
          <w:lang w:val="pt-BR"/>
        </w:rPr>
        <w:t xml:space="preserve"> </w:t>
      </w:r>
      <w:r w:rsidR="00686934" w:rsidRPr="00C25E18">
        <w:rPr>
          <w:rFonts w:ascii="Courier New" w:hAnsi="Courier New" w:cs="Courier New"/>
          <w:b/>
          <w:sz w:val="24"/>
          <w:lang w:val="pt-BR"/>
        </w:rPr>
        <w:t>main</w:t>
      </w:r>
      <w:r w:rsidR="00686934" w:rsidRPr="00C25E18">
        <w:rPr>
          <w:lang w:val="pt-BR"/>
        </w:rPr>
        <w:t xml:space="preserve">, </w:t>
      </w:r>
      <w:r w:rsidRPr="00C25E18">
        <w:rPr>
          <w:lang w:val="pt-BR"/>
        </w:rPr>
        <w:t>apresentada na</w:t>
      </w:r>
      <w:r w:rsidR="00686934" w:rsidRPr="00C25E18">
        <w:rPr>
          <w:lang w:val="pt-BR"/>
        </w:rPr>
        <w:t xml:space="preserve"> </w:t>
      </w:r>
      <w:r w:rsidR="00686934" w:rsidRPr="00C25E18">
        <w:rPr>
          <w:lang w:val="pt-BR"/>
        </w:rPr>
        <w:fldChar w:fldCharType="begin"/>
      </w:r>
      <w:r w:rsidR="00686934" w:rsidRPr="00C25E18">
        <w:rPr>
          <w:lang w:val="pt-BR"/>
        </w:rPr>
        <w:instrText xml:space="preserve"> REF _Ref51771831 \h </w:instrText>
      </w:r>
      <w:r w:rsidR="00686934" w:rsidRPr="00C25E18">
        <w:rPr>
          <w:lang w:val="pt-BR"/>
        </w:rPr>
      </w:r>
      <w:r w:rsidR="00686934" w:rsidRPr="00C25E18">
        <w:rPr>
          <w:lang w:val="pt-BR"/>
        </w:rPr>
        <w:fldChar w:fldCharType="separate"/>
      </w:r>
      <w:r w:rsidR="00FF1C07" w:rsidRPr="00C25E18">
        <w:rPr>
          <w:lang w:val="pt-BR"/>
        </w:rPr>
        <w:t xml:space="preserve">Figura </w:t>
      </w:r>
      <w:r w:rsidR="00FF1C07">
        <w:rPr>
          <w:noProof/>
          <w:lang w:val="pt-BR"/>
        </w:rPr>
        <w:t>7</w:t>
      </w:r>
      <w:r w:rsidR="00686934" w:rsidRPr="00C25E18">
        <w:rPr>
          <w:lang w:val="pt-BR"/>
        </w:rPr>
        <w:fldChar w:fldCharType="end"/>
      </w:r>
      <w:r w:rsidR="00686934" w:rsidRPr="00C25E18">
        <w:rPr>
          <w:lang w:val="pt-BR"/>
        </w:rPr>
        <w:t xml:space="preserve">, </w:t>
      </w:r>
      <w:r w:rsidRPr="00C25E18">
        <w:rPr>
          <w:lang w:val="pt-BR"/>
        </w:rPr>
        <w:t>executa as seguintes tarefas</w:t>
      </w:r>
      <w:r w:rsidR="00686934" w:rsidRPr="00C25E18">
        <w:rPr>
          <w:lang w:val="pt-BR"/>
        </w:rPr>
        <w:t>:</w:t>
      </w:r>
    </w:p>
    <w:p w14:paraId="6DB92076" w14:textId="332707C7" w:rsidR="00BA0F17" w:rsidRPr="00C25E18" w:rsidRDefault="00772398" w:rsidP="00F05102">
      <w:pPr>
        <w:pStyle w:val="ListParagraph"/>
        <w:numPr>
          <w:ilvl w:val="0"/>
          <w:numId w:val="40"/>
        </w:numPr>
        <w:rPr>
          <w:lang w:val="pt-BR"/>
        </w:rPr>
      </w:pPr>
      <w:r w:rsidRPr="00C25E18">
        <w:rPr>
          <w:u w:val="single"/>
          <w:lang w:val="pt-BR"/>
        </w:rPr>
        <w:t>- Inicializar o sistema de interrupções</w:t>
      </w:r>
      <w:r w:rsidR="00BA0F17" w:rsidRPr="00C25E18">
        <w:rPr>
          <w:lang w:val="pt-BR"/>
        </w:rPr>
        <w:t>:</w:t>
      </w:r>
    </w:p>
    <w:p w14:paraId="2CDAB3A1" w14:textId="10E407D7" w:rsidR="00BA0F17" w:rsidRPr="00C25E18" w:rsidRDefault="00772398" w:rsidP="00BA0F17">
      <w:pPr>
        <w:pStyle w:val="ListParagraph"/>
        <w:numPr>
          <w:ilvl w:val="1"/>
          <w:numId w:val="40"/>
        </w:numPr>
        <w:rPr>
          <w:lang w:val="pt-BR"/>
        </w:rPr>
      </w:pPr>
      <w:r w:rsidRPr="00C25E18">
        <w:rPr>
          <w:lang w:val="pt-BR"/>
        </w:rPr>
        <w:t>o Inicialização por predefinição das interrupções: invocar a função</w:t>
      </w:r>
      <w:r w:rsidR="00BA0F17" w:rsidRPr="00C25E18">
        <w:rPr>
          <w:lang w:val="pt-BR"/>
        </w:rPr>
        <w:t xml:space="preserve"> </w:t>
      </w:r>
      <w:r w:rsidR="00BA0F17" w:rsidRPr="00C25E18">
        <w:rPr>
          <w:rFonts w:ascii="Courier New" w:hAnsi="Courier New" w:cs="Courier New"/>
          <w:lang w:val="pt-BR"/>
        </w:rPr>
        <w:lastRenderedPageBreak/>
        <w:t>DefaultInitialization</w:t>
      </w:r>
      <w:r w:rsidR="00BA0F17" w:rsidRPr="00C25E18">
        <w:rPr>
          <w:lang w:val="pt-BR"/>
        </w:rPr>
        <w:t xml:space="preserve"> (lin</w:t>
      </w:r>
      <w:r w:rsidRPr="00C25E18">
        <w:rPr>
          <w:lang w:val="pt-BR"/>
        </w:rPr>
        <w:t>ha</w:t>
      </w:r>
      <w:r w:rsidR="00BA0F17" w:rsidRPr="00C25E18">
        <w:rPr>
          <w:lang w:val="pt-BR"/>
        </w:rPr>
        <w:t xml:space="preserve"> 119), </w:t>
      </w:r>
      <w:r w:rsidRPr="00C25E18">
        <w:rPr>
          <w:lang w:val="pt-BR"/>
        </w:rPr>
        <w:t>que mostramos na</w:t>
      </w:r>
      <w:r w:rsidR="00C23C5D" w:rsidRPr="00C25E18">
        <w:rPr>
          <w:lang w:val="pt-BR"/>
        </w:rPr>
        <w:t xml:space="preserve"> </w:t>
      </w:r>
      <w:r w:rsidR="00C23C5D" w:rsidRPr="00C25E18">
        <w:rPr>
          <w:lang w:val="pt-BR"/>
        </w:rPr>
        <w:fldChar w:fldCharType="begin"/>
      </w:r>
      <w:r w:rsidR="00C23C5D" w:rsidRPr="00C25E18">
        <w:rPr>
          <w:lang w:val="pt-BR"/>
        </w:rPr>
        <w:instrText xml:space="preserve"> REF _Ref52444555 \h </w:instrText>
      </w:r>
      <w:r w:rsidR="00C23C5D" w:rsidRPr="00C25E18">
        <w:rPr>
          <w:lang w:val="pt-BR"/>
        </w:rPr>
      </w:r>
      <w:r w:rsidR="00C23C5D" w:rsidRPr="00C25E18">
        <w:rPr>
          <w:lang w:val="pt-BR"/>
        </w:rPr>
        <w:fldChar w:fldCharType="separate"/>
      </w:r>
      <w:r w:rsidR="00FF1C07" w:rsidRPr="00C25E18">
        <w:rPr>
          <w:lang w:val="pt-BR"/>
        </w:rPr>
        <w:t xml:space="preserve">Figura </w:t>
      </w:r>
      <w:r w:rsidR="00FF1C07">
        <w:rPr>
          <w:noProof/>
          <w:lang w:val="pt-BR"/>
        </w:rPr>
        <w:t>8</w:t>
      </w:r>
      <w:r w:rsidR="00C23C5D" w:rsidRPr="00C25E18">
        <w:rPr>
          <w:lang w:val="pt-BR"/>
        </w:rPr>
        <w:fldChar w:fldCharType="end"/>
      </w:r>
      <w:r w:rsidR="00BA0F17" w:rsidRPr="00C25E18">
        <w:rPr>
          <w:lang w:val="pt-BR"/>
        </w:rPr>
        <w:t>.</w:t>
      </w:r>
    </w:p>
    <w:p w14:paraId="06E98821" w14:textId="7A6BA817" w:rsidR="00BA0F17" w:rsidRPr="00C25E18" w:rsidRDefault="00772398" w:rsidP="00BA0F17">
      <w:pPr>
        <w:pStyle w:val="ListParagraph"/>
        <w:numPr>
          <w:ilvl w:val="1"/>
          <w:numId w:val="40"/>
        </w:numPr>
        <w:rPr>
          <w:lang w:val="pt-BR"/>
        </w:rPr>
      </w:pPr>
      <w:r w:rsidRPr="00C25E18">
        <w:rPr>
          <w:lang w:val="pt-BR"/>
        </w:rPr>
        <w:t>Definir um limiar específico, invocando a função</w:t>
      </w:r>
      <w:r w:rsidR="00BA0F17" w:rsidRPr="00C25E18">
        <w:rPr>
          <w:lang w:val="pt-BR"/>
        </w:rPr>
        <w:t xml:space="preserve"> </w:t>
      </w:r>
      <w:r w:rsidR="00BA0F17" w:rsidRPr="00C25E18">
        <w:rPr>
          <w:rFonts w:ascii="Courier New" w:hAnsi="Courier New" w:cs="Courier New"/>
          <w:lang w:val="pt-BR"/>
        </w:rPr>
        <w:t>pspExtInterruptsSetThreshold(5)</w:t>
      </w:r>
      <w:r w:rsidR="00BA0F17" w:rsidRPr="00C25E18">
        <w:rPr>
          <w:lang w:val="pt-BR"/>
        </w:rPr>
        <w:t xml:space="preserve"> (lin</w:t>
      </w:r>
      <w:r w:rsidRPr="00C25E18">
        <w:rPr>
          <w:lang w:val="pt-BR"/>
        </w:rPr>
        <w:t>ha</w:t>
      </w:r>
      <w:r w:rsidR="00BA0F17" w:rsidRPr="00C25E18">
        <w:rPr>
          <w:lang w:val="pt-BR"/>
        </w:rPr>
        <w:t xml:space="preserve"> 120).</w:t>
      </w:r>
      <w:r w:rsidR="00EB4E41" w:rsidRPr="00C25E18">
        <w:rPr>
          <w:lang w:val="pt-BR"/>
        </w:rPr>
        <w:t xml:space="preserve"> </w:t>
      </w:r>
      <w:r w:rsidRPr="00C25E18">
        <w:rPr>
          <w:lang w:val="pt-BR"/>
        </w:rPr>
        <w:t>As interrupções externas cuja prioridade não seja superior a este limiar serão ignoradas</w:t>
      </w:r>
      <w:r w:rsidR="00EB4E41" w:rsidRPr="00C25E18">
        <w:rPr>
          <w:lang w:val="pt-BR"/>
        </w:rPr>
        <w:t>.</w:t>
      </w:r>
    </w:p>
    <w:p w14:paraId="393F3657" w14:textId="7B9EE1B7" w:rsidR="00BA0F17" w:rsidRPr="00C25E18" w:rsidRDefault="00772398" w:rsidP="00F05102">
      <w:pPr>
        <w:pStyle w:val="ListParagraph"/>
        <w:numPr>
          <w:ilvl w:val="0"/>
          <w:numId w:val="40"/>
        </w:numPr>
        <w:rPr>
          <w:lang w:val="pt-BR"/>
        </w:rPr>
      </w:pPr>
      <w:r w:rsidRPr="00C25E18">
        <w:rPr>
          <w:u w:val="single"/>
          <w:lang w:val="pt-BR"/>
        </w:rPr>
        <w:t>Inicializar a linha de interrupção externa IRQ4</w:t>
      </w:r>
      <w:r w:rsidR="00BA0F17" w:rsidRPr="00C25E18">
        <w:rPr>
          <w:lang w:val="pt-BR"/>
        </w:rPr>
        <w:t>:</w:t>
      </w:r>
    </w:p>
    <w:p w14:paraId="4439A9F5" w14:textId="169E2AD8" w:rsidR="00BA0F17" w:rsidRPr="00C25E18" w:rsidRDefault="00772398" w:rsidP="00BA0F17">
      <w:pPr>
        <w:pStyle w:val="ListParagraph"/>
        <w:numPr>
          <w:ilvl w:val="1"/>
          <w:numId w:val="40"/>
        </w:numPr>
        <w:rPr>
          <w:lang w:val="pt-BR"/>
        </w:rPr>
      </w:pPr>
      <w:r w:rsidRPr="00C25E18">
        <w:rPr>
          <w:lang w:val="pt-BR"/>
        </w:rPr>
        <w:t>Inicializar a linha IRQ4: invocar a função</w:t>
      </w:r>
      <w:r w:rsidR="00BA0F17" w:rsidRPr="00C25E18">
        <w:rPr>
          <w:lang w:val="pt-BR"/>
        </w:rPr>
        <w:t xml:space="preserve"> </w:t>
      </w:r>
      <w:r w:rsidR="00BA0F17" w:rsidRPr="00C25E18">
        <w:rPr>
          <w:rFonts w:ascii="Courier New" w:hAnsi="Courier New" w:cs="Courier New"/>
          <w:lang w:val="pt-BR"/>
        </w:rPr>
        <w:t xml:space="preserve">ExternalIntLine_Initialization </w:t>
      </w:r>
      <w:r w:rsidR="00BA0F17" w:rsidRPr="00C25E18">
        <w:rPr>
          <w:lang w:val="pt-BR"/>
        </w:rPr>
        <w:t>(lin</w:t>
      </w:r>
      <w:r w:rsidRPr="00C25E18">
        <w:rPr>
          <w:lang w:val="pt-BR"/>
        </w:rPr>
        <w:t>ha</w:t>
      </w:r>
      <w:r w:rsidR="00BA0F17" w:rsidRPr="00C25E18">
        <w:rPr>
          <w:lang w:val="pt-BR"/>
        </w:rPr>
        <w:t xml:space="preserve"> 123) </w:t>
      </w:r>
      <w:r w:rsidRPr="00C25E18">
        <w:rPr>
          <w:lang w:val="pt-BR"/>
        </w:rPr>
        <w:t>para a linha de interrupção 4, com uma prioridade de 6 e</w:t>
      </w:r>
      <w:r w:rsidR="00BA0F17" w:rsidRPr="00C25E18">
        <w:rPr>
          <w:lang w:val="pt-BR"/>
        </w:rPr>
        <w:t xml:space="preserve"> </w:t>
      </w:r>
      <w:r w:rsidR="00BA0F17" w:rsidRPr="00C25E18">
        <w:rPr>
          <w:rFonts w:ascii="Courier New" w:hAnsi="Courier New" w:cs="Courier New"/>
          <w:lang w:val="pt-BR"/>
        </w:rPr>
        <w:t>GPIO_ISR</w:t>
      </w:r>
      <w:r w:rsidR="00BA0F17" w:rsidRPr="00C25E18">
        <w:rPr>
          <w:lang w:val="pt-BR"/>
        </w:rPr>
        <w:t xml:space="preserve"> </w:t>
      </w:r>
      <w:r w:rsidRPr="00C25E18">
        <w:rPr>
          <w:lang w:val="pt-BR"/>
        </w:rPr>
        <w:t>como a Rotina de Serviço de Interrupção (</w:t>
      </w:r>
      <w:r w:rsidRPr="00C25E18">
        <w:rPr>
          <w:i/>
          <w:iCs/>
          <w:lang w:val="pt-BR"/>
        </w:rPr>
        <w:t>Interrupt Service Routine</w:t>
      </w:r>
      <w:r w:rsidRPr="00C25E18">
        <w:rPr>
          <w:lang w:val="pt-BR"/>
        </w:rPr>
        <w:t>). Analisamos esta função em</w:t>
      </w:r>
      <w:r w:rsidR="00C23C5D" w:rsidRPr="00C25E18">
        <w:rPr>
          <w:lang w:val="pt-BR"/>
        </w:rPr>
        <w:t xml:space="preserve"> </w:t>
      </w:r>
      <w:r w:rsidR="00C23C5D" w:rsidRPr="00C25E18">
        <w:rPr>
          <w:lang w:val="pt-BR"/>
        </w:rPr>
        <w:fldChar w:fldCharType="begin"/>
      </w:r>
      <w:r w:rsidR="00C23C5D" w:rsidRPr="00C25E18">
        <w:rPr>
          <w:lang w:val="pt-BR"/>
        </w:rPr>
        <w:instrText xml:space="preserve"> REF _Ref52808399 \h </w:instrText>
      </w:r>
      <w:r w:rsidR="00C23C5D" w:rsidRPr="00C25E18">
        <w:rPr>
          <w:lang w:val="pt-BR"/>
        </w:rPr>
      </w:r>
      <w:r w:rsidR="00C23C5D" w:rsidRPr="00C25E18">
        <w:rPr>
          <w:lang w:val="pt-BR"/>
        </w:rPr>
        <w:fldChar w:fldCharType="separate"/>
      </w:r>
      <w:r w:rsidR="00FF1C07" w:rsidRPr="00C25E18">
        <w:rPr>
          <w:lang w:val="pt-BR"/>
        </w:rPr>
        <w:t xml:space="preserve">Figura </w:t>
      </w:r>
      <w:r w:rsidR="00FF1C07">
        <w:rPr>
          <w:noProof/>
          <w:lang w:val="pt-BR"/>
        </w:rPr>
        <w:t>9</w:t>
      </w:r>
      <w:r w:rsidR="00C23C5D" w:rsidRPr="00C25E18">
        <w:rPr>
          <w:lang w:val="pt-BR"/>
        </w:rPr>
        <w:fldChar w:fldCharType="end"/>
      </w:r>
      <w:r w:rsidR="00BA0F17" w:rsidRPr="00C25E18">
        <w:rPr>
          <w:lang w:val="pt-BR"/>
        </w:rPr>
        <w:t>.</w:t>
      </w:r>
    </w:p>
    <w:p w14:paraId="1DC8DFEF" w14:textId="38710969" w:rsidR="00BA0F17" w:rsidRPr="00C25E18" w:rsidRDefault="003430D4" w:rsidP="00BA0F17">
      <w:pPr>
        <w:pStyle w:val="ListParagraph"/>
        <w:numPr>
          <w:ilvl w:val="1"/>
          <w:numId w:val="40"/>
        </w:numPr>
        <w:rPr>
          <w:lang w:val="pt-BR"/>
        </w:rPr>
      </w:pPr>
      <w:r w:rsidRPr="00C25E18">
        <w:rPr>
          <w:lang w:val="pt-BR"/>
        </w:rPr>
        <w:t>Ligar o IRQ4 à linha de interrupção GPIO (linha 124). Isto é feito definindo o bit 0 da palavra 0x80001018 (identificada como</w:t>
      </w:r>
      <w:r w:rsidR="00BA0F17" w:rsidRPr="00C25E18">
        <w:rPr>
          <w:lang w:val="pt-BR"/>
        </w:rPr>
        <w:t xml:space="preserve"> </w:t>
      </w:r>
      <w:r w:rsidR="00BA0F17" w:rsidRPr="00C25E18">
        <w:rPr>
          <w:rFonts w:ascii="Courier New" w:hAnsi="Courier New" w:cs="Courier New"/>
          <w:lang w:val="pt-BR"/>
        </w:rPr>
        <w:t xml:space="preserve">Select_INT </w:t>
      </w:r>
      <w:r w:rsidRPr="00C25E18">
        <w:rPr>
          <w:lang w:val="pt-BR"/>
        </w:rPr>
        <w:t>no exemplo). Este registo de memória do controlador de sistema contém 2 bits (ver</w:t>
      </w:r>
      <w:r w:rsidR="00F540F4" w:rsidRPr="00C25E18">
        <w:rPr>
          <w:lang w:val="pt-BR"/>
        </w:rPr>
        <w:t xml:space="preserve"> </w:t>
      </w:r>
      <w:r w:rsidR="00F540F4" w:rsidRPr="00C25E18">
        <w:rPr>
          <w:lang w:val="pt-BR"/>
        </w:rPr>
        <w:fldChar w:fldCharType="begin"/>
      </w:r>
      <w:r w:rsidR="00F540F4" w:rsidRPr="00C25E18">
        <w:rPr>
          <w:lang w:val="pt-BR"/>
        </w:rPr>
        <w:instrText xml:space="preserve"> REF _Ref52015177 \h </w:instrText>
      </w:r>
      <w:r w:rsidR="00F540F4" w:rsidRPr="00C25E18">
        <w:rPr>
          <w:lang w:val="pt-BR"/>
        </w:rPr>
      </w:r>
      <w:r w:rsidR="00F540F4" w:rsidRPr="00C25E18">
        <w:rPr>
          <w:lang w:val="pt-BR"/>
        </w:rPr>
        <w:fldChar w:fldCharType="separate"/>
      </w:r>
      <w:r w:rsidR="00FF1C07" w:rsidRPr="00C25E18">
        <w:rPr>
          <w:lang w:val="pt-BR"/>
        </w:rPr>
        <w:t xml:space="preserve">Figura </w:t>
      </w:r>
      <w:r w:rsidR="00FF1C07">
        <w:rPr>
          <w:noProof/>
          <w:lang w:val="pt-BR"/>
        </w:rPr>
        <w:t>6</w:t>
      </w:r>
      <w:r w:rsidR="00F540F4" w:rsidRPr="00C25E18">
        <w:rPr>
          <w:lang w:val="pt-BR"/>
        </w:rPr>
        <w:fldChar w:fldCharType="end"/>
      </w:r>
      <w:r w:rsidR="00F540F4" w:rsidRPr="00C25E18">
        <w:rPr>
          <w:lang w:val="pt-BR"/>
        </w:rPr>
        <w:t xml:space="preserve">): bit 0, </w:t>
      </w:r>
      <w:r w:rsidR="00BA0F17" w:rsidRPr="00C25E18">
        <w:rPr>
          <w:lang w:val="pt-BR"/>
        </w:rPr>
        <w:t>c</w:t>
      </w:r>
      <w:r w:rsidRPr="00C25E18">
        <w:rPr>
          <w:lang w:val="pt-BR"/>
        </w:rPr>
        <w:t>hamado</w:t>
      </w:r>
      <w:r w:rsidR="00BA0F17" w:rsidRPr="00C25E18">
        <w:rPr>
          <w:lang w:val="pt-BR"/>
        </w:rPr>
        <w:t xml:space="preserve"> </w:t>
      </w:r>
      <w:r w:rsidR="00BA0F17" w:rsidRPr="00C25E18">
        <w:rPr>
          <w:i/>
          <w:lang w:val="pt-BR"/>
        </w:rPr>
        <w:t>irq_gpio_enable</w:t>
      </w:r>
      <w:r w:rsidR="00F540F4" w:rsidRPr="00C25E18">
        <w:rPr>
          <w:lang w:val="pt-BR"/>
        </w:rPr>
        <w:t xml:space="preserve">, </w:t>
      </w:r>
      <w:r w:rsidRPr="00C25E18">
        <w:rPr>
          <w:lang w:val="pt-BR"/>
        </w:rPr>
        <w:t xml:space="preserve">usado para ligar a linha de interrupção da GPIO com a IRQ4 quando está em 1; e o bit 1, chamado </w:t>
      </w:r>
      <w:r w:rsidRPr="00C25E18">
        <w:rPr>
          <w:i/>
          <w:iCs/>
          <w:lang w:val="pt-BR"/>
        </w:rPr>
        <w:t>irq_ptc_enable</w:t>
      </w:r>
      <w:r w:rsidRPr="00C25E18">
        <w:rPr>
          <w:lang w:val="pt-BR"/>
        </w:rPr>
        <w:t>, usado para ligar a linha de interrupção do timer com a IRQ3 quando está em 1. Por agora, é suficiente que conheça esta funcionalidade de alto nível; mais tarde, no Exercício 2, explicamos a implementação Verilog em pormenor, para que a possa modificar como parte desse exercício</w:t>
      </w:r>
      <w:r w:rsidR="00BA0F17" w:rsidRPr="00C25E18">
        <w:rPr>
          <w:lang w:val="pt-BR"/>
        </w:rPr>
        <w:t>.</w:t>
      </w:r>
    </w:p>
    <w:p w14:paraId="3E43934A" w14:textId="77777777" w:rsidR="00BA0F17" w:rsidRPr="00C25E18" w:rsidRDefault="00BA0F17" w:rsidP="00BA0F17">
      <w:pPr>
        <w:pStyle w:val="ListParagraph"/>
        <w:ind w:left="1440"/>
        <w:rPr>
          <w:lang w:val="pt-BR"/>
        </w:rPr>
      </w:pPr>
    </w:p>
    <w:p w14:paraId="417651F4" w14:textId="4D6308F2" w:rsidR="00BA0F17" w:rsidRPr="00C25E18" w:rsidRDefault="00BA0F17" w:rsidP="00BA0F17">
      <w:pPr>
        <w:ind w:left="720"/>
        <w:jc w:val="center"/>
        <w:rPr>
          <w:lang w:val="pt-BR"/>
        </w:rPr>
      </w:pPr>
      <w:r w:rsidRPr="00C25E18">
        <w:rPr>
          <w:noProof/>
          <w:lang w:val="pt-BR" w:eastAsia="es-ES"/>
        </w:rPr>
        <w:drawing>
          <wp:inline distT="0" distB="0" distL="0" distR="0" wp14:anchorId="7F5C288B" wp14:editId="092CFB69">
            <wp:extent cx="4308992" cy="985962"/>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64704" cy="998710"/>
                    </a:xfrm>
                    <a:prstGeom prst="rect">
                      <a:avLst/>
                    </a:prstGeom>
                    <a:noFill/>
                    <a:ln>
                      <a:noFill/>
                    </a:ln>
                  </pic:spPr>
                </pic:pic>
              </a:graphicData>
            </a:graphic>
          </wp:inline>
        </w:drawing>
      </w:r>
    </w:p>
    <w:p w14:paraId="17D56840" w14:textId="70D53D1D" w:rsidR="00BA0F17" w:rsidRPr="00C25E18" w:rsidRDefault="006C28E1" w:rsidP="00BA0F17">
      <w:pPr>
        <w:pStyle w:val="Caption"/>
        <w:ind w:left="720" w:firstLine="720"/>
        <w:jc w:val="center"/>
        <w:rPr>
          <w:lang w:val="pt-BR"/>
        </w:rPr>
      </w:pPr>
      <w:bookmarkStart w:id="8" w:name="_Ref52015177"/>
      <w:r w:rsidRPr="00C25E18">
        <w:rPr>
          <w:lang w:val="pt-BR"/>
        </w:rPr>
        <w:t>Figura</w:t>
      </w:r>
      <w:r w:rsidR="00BA0F17"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6</w:t>
      </w:r>
      <w:r w:rsidRPr="00C25E18">
        <w:rPr>
          <w:lang w:val="pt-BR"/>
        </w:rPr>
        <w:fldChar w:fldCharType="end"/>
      </w:r>
      <w:bookmarkEnd w:id="8"/>
      <w:r w:rsidR="00BA0F17" w:rsidRPr="00C25E18">
        <w:rPr>
          <w:lang w:val="pt-BR"/>
        </w:rPr>
        <w:t>. Regist</w:t>
      </w:r>
      <w:r w:rsidR="003430D4" w:rsidRPr="00C25E18">
        <w:rPr>
          <w:lang w:val="pt-BR"/>
        </w:rPr>
        <w:t>o</w:t>
      </w:r>
      <w:r w:rsidR="00BA0F17" w:rsidRPr="00C25E18">
        <w:rPr>
          <w:lang w:val="pt-BR"/>
        </w:rPr>
        <w:t xml:space="preserve"> 0x80001018 </w:t>
      </w:r>
      <w:r w:rsidR="003430D4" w:rsidRPr="00C25E18">
        <w:rPr>
          <w:lang w:val="pt-BR"/>
        </w:rPr>
        <w:t>do Sistema</w:t>
      </w:r>
      <w:r w:rsidR="00401879" w:rsidRPr="00C25E18">
        <w:rPr>
          <w:lang w:val="pt-BR"/>
        </w:rPr>
        <w:t xml:space="preserve"> </w:t>
      </w:r>
      <w:r w:rsidR="00BA0F17" w:rsidRPr="00C25E18">
        <w:rPr>
          <w:lang w:val="pt-BR"/>
        </w:rPr>
        <w:t>RVfpga</w:t>
      </w:r>
      <w:r w:rsidR="00BA0F17" w:rsidRPr="00C25E18">
        <w:rPr>
          <w:i/>
          <w:lang w:val="pt-BR"/>
        </w:rPr>
        <w:t>.</w:t>
      </w:r>
    </w:p>
    <w:p w14:paraId="14F8FE2B" w14:textId="3282C13B" w:rsidR="00BA0F17" w:rsidRPr="00C25E18" w:rsidRDefault="003430D4" w:rsidP="00F05102">
      <w:pPr>
        <w:pStyle w:val="ListParagraph"/>
        <w:numPr>
          <w:ilvl w:val="0"/>
          <w:numId w:val="40"/>
        </w:numPr>
        <w:rPr>
          <w:lang w:val="pt-BR"/>
        </w:rPr>
      </w:pPr>
      <w:r w:rsidRPr="00C25E18">
        <w:rPr>
          <w:u w:val="single"/>
          <w:lang w:val="pt-BR"/>
        </w:rPr>
        <w:t>Inicializar os periféricos (neste exemplo, o GPIO e os mostradores de 7 segmentos)</w:t>
      </w:r>
      <w:r w:rsidR="00BA0F17" w:rsidRPr="00C25E18">
        <w:rPr>
          <w:lang w:val="pt-BR"/>
        </w:rPr>
        <w:t>:</w:t>
      </w:r>
    </w:p>
    <w:p w14:paraId="3B6BD1E6" w14:textId="5A0ED055" w:rsidR="00BA0F17" w:rsidRPr="00C25E18" w:rsidRDefault="003430D4" w:rsidP="00BA0F17">
      <w:pPr>
        <w:pStyle w:val="ListParagraph"/>
        <w:numPr>
          <w:ilvl w:val="1"/>
          <w:numId w:val="40"/>
        </w:numPr>
        <w:rPr>
          <w:lang w:val="pt-BR"/>
        </w:rPr>
      </w:pPr>
      <w:r w:rsidRPr="00C25E18">
        <w:rPr>
          <w:lang w:val="pt-BR"/>
        </w:rPr>
        <w:t>Invocar a função</w:t>
      </w:r>
      <w:r w:rsidR="00E702DF" w:rsidRPr="00C25E18">
        <w:rPr>
          <w:lang w:val="pt-BR"/>
        </w:rPr>
        <w:t xml:space="preserve"> </w:t>
      </w:r>
      <w:r w:rsidR="00E702DF" w:rsidRPr="00C25E18">
        <w:rPr>
          <w:rFonts w:ascii="Courier New" w:hAnsi="Courier New" w:cs="Courier New"/>
          <w:lang w:val="pt-BR"/>
        </w:rPr>
        <w:t>GPIO_Initialization</w:t>
      </w:r>
      <w:r w:rsidR="00E702DF" w:rsidRPr="00C25E18">
        <w:rPr>
          <w:lang w:val="pt-BR"/>
        </w:rPr>
        <w:t xml:space="preserve"> </w:t>
      </w:r>
      <w:r w:rsidRPr="00C25E18">
        <w:rPr>
          <w:lang w:val="pt-BR"/>
        </w:rPr>
        <w:t>na</w:t>
      </w:r>
      <w:r w:rsidR="00E702DF" w:rsidRPr="00C25E18">
        <w:rPr>
          <w:lang w:val="pt-BR"/>
        </w:rPr>
        <w:t xml:space="preserve"> lin</w:t>
      </w:r>
      <w:r w:rsidRPr="00C25E18">
        <w:rPr>
          <w:lang w:val="pt-BR"/>
        </w:rPr>
        <w:t>ha</w:t>
      </w:r>
      <w:r w:rsidR="00E702DF" w:rsidRPr="00C25E18">
        <w:rPr>
          <w:lang w:val="pt-BR"/>
        </w:rPr>
        <w:t xml:space="preserve"> 127. </w:t>
      </w:r>
      <w:r w:rsidRPr="00C25E18">
        <w:rPr>
          <w:lang w:val="pt-BR"/>
        </w:rPr>
        <w:t>Analisamos essa função em</w:t>
      </w:r>
      <w:r w:rsidR="00C23C5D" w:rsidRPr="00C25E18">
        <w:rPr>
          <w:lang w:val="pt-BR"/>
        </w:rPr>
        <w:t xml:space="preserve"> </w:t>
      </w:r>
      <w:r w:rsidR="00C23C5D" w:rsidRPr="00C25E18">
        <w:rPr>
          <w:lang w:val="pt-BR"/>
        </w:rPr>
        <w:fldChar w:fldCharType="begin"/>
      </w:r>
      <w:r w:rsidR="00C23C5D" w:rsidRPr="00C25E18">
        <w:rPr>
          <w:lang w:val="pt-BR"/>
        </w:rPr>
        <w:instrText xml:space="preserve"> REF _Ref52443777 \h </w:instrText>
      </w:r>
      <w:r w:rsidR="00C23C5D" w:rsidRPr="00C25E18">
        <w:rPr>
          <w:lang w:val="pt-BR"/>
        </w:rPr>
      </w:r>
      <w:r w:rsidR="00C23C5D" w:rsidRPr="00C25E18">
        <w:rPr>
          <w:lang w:val="pt-BR"/>
        </w:rPr>
        <w:fldChar w:fldCharType="separate"/>
      </w:r>
      <w:r w:rsidR="00FF1C07" w:rsidRPr="00C25E18">
        <w:rPr>
          <w:lang w:val="pt-BR"/>
        </w:rPr>
        <w:t xml:space="preserve">Figura </w:t>
      </w:r>
      <w:r w:rsidR="00FF1C07">
        <w:rPr>
          <w:noProof/>
          <w:lang w:val="pt-BR"/>
        </w:rPr>
        <w:t>10</w:t>
      </w:r>
      <w:r w:rsidR="00C23C5D" w:rsidRPr="00C25E18">
        <w:rPr>
          <w:lang w:val="pt-BR"/>
        </w:rPr>
        <w:fldChar w:fldCharType="end"/>
      </w:r>
      <w:r w:rsidR="00E702DF" w:rsidRPr="00C25E18">
        <w:rPr>
          <w:lang w:val="pt-BR"/>
        </w:rPr>
        <w:t>.</w:t>
      </w:r>
    </w:p>
    <w:p w14:paraId="213B7389" w14:textId="41C6A440" w:rsidR="00E702DF" w:rsidRPr="00C25E18" w:rsidRDefault="003430D4" w:rsidP="00BA0F17">
      <w:pPr>
        <w:pStyle w:val="ListParagraph"/>
        <w:numPr>
          <w:ilvl w:val="1"/>
          <w:numId w:val="40"/>
        </w:numPr>
        <w:rPr>
          <w:lang w:val="pt-BR"/>
        </w:rPr>
      </w:pPr>
      <w:r w:rsidRPr="00C25E18">
        <w:rPr>
          <w:lang w:val="pt-BR"/>
        </w:rPr>
        <w:t>Ativar os oito mostradores de 7 segmentos (linha</w:t>
      </w:r>
      <w:r w:rsidR="00FD3829" w:rsidRPr="00C25E18">
        <w:rPr>
          <w:lang w:val="pt-BR"/>
        </w:rPr>
        <w:t xml:space="preserve"> 128).</w:t>
      </w:r>
    </w:p>
    <w:p w14:paraId="79870B4A" w14:textId="7C980A7B" w:rsidR="00FD3829" w:rsidRPr="00C25E18" w:rsidRDefault="003430D4" w:rsidP="0021678A">
      <w:pPr>
        <w:pStyle w:val="ListParagraph"/>
        <w:numPr>
          <w:ilvl w:val="0"/>
          <w:numId w:val="40"/>
        </w:numPr>
        <w:rPr>
          <w:lang w:val="pt-BR"/>
        </w:rPr>
      </w:pPr>
      <w:r w:rsidRPr="00C25E18">
        <w:rPr>
          <w:u w:val="single"/>
          <w:lang w:val="pt-BR"/>
        </w:rPr>
        <w:t>Ativar as interrupções</w:t>
      </w:r>
      <w:r w:rsidR="00FD3829" w:rsidRPr="00C25E18">
        <w:rPr>
          <w:lang w:val="pt-BR"/>
        </w:rPr>
        <w:t>:</w:t>
      </w:r>
    </w:p>
    <w:p w14:paraId="35682D65" w14:textId="1606920E" w:rsidR="0021678A" w:rsidRPr="00C25E18" w:rsidRDefault="003430D4" w:rsidP="00D60D08">
      <w:pPr>
        <w:pStyle w:val="ListParagraph"/>
        <w:numPr>
          <w:ilvl w:val="1"/>
          <w:numId w:val="40"/>
        </w:numPr>
        <w:rPr>
          <w:lang w:val="pt-BR"/>
        </w:rPr>
      </w:pPr>
      <w:r w:rsidRPr="00C25E18">
        <w:rPr>
          <w:lang w:val="pt-BR"/>
        </w:rPr>
        <w:t>Invocar a função</w:t>
      </w:r>
      <w:r w:rsidR="0021678A" w:rsidRPr="00C25E18">
        <w:rPr>
          <w:lang w:val="pt-BR"/>
        </w:rPr>
        <w:t xml:space="preserve"> </w:t>
      </w:r>
      <w:r w:rsidR="0021678A" w:rsidRPr="00C25E18">
        <w:rPr>
          <w:rFonts w:ascii="Courier New" w:hAnsi="Courier New" w:cs="Courier New"/>
          <w:lang w:val="pt-BR"/>
        </w:rPr>
        <w:t xml:space="preserve">pspInterruptsEnable </w:t>
      </w:r>
      <w:r w:rsidR="0021678A" w:rsidRPr="00C25E18">
        <w:rPr>
          <w:rFonts w:cs="Arial"/>
          <w:lang w:val="pt-BR"/>
        </w:rPr>
        <w:t>(</w:t>
      </w:r>
      <w:r w:rsidRPr="00C25E18">
        <w:rPr>
          <w:rFonts w:cs="Arial"/>
          <w:lang w:val="pt-BR"/>
        </w:rPr>
        <w:t>linha</w:t>
      </w:r>
      <w:r w:rsidR="00FD3829" w:rsidRPr="00C25E18">
        <w:rPr>
          <w:rFonts w:cs="Arial"/>
          <w:lang w:val="pt-BR"/>
        </w:rPr>
        <w:t xml:space="preserve"> 131)</w:t>
      </w:r>
      <w:r w:rsidR="00F540F4" w:rsidRPr="00C25E18">
        <w:rPr>
          <w:rFonts w:cs="Arial"/>
          <w:lang w:val="pt-BR"/>
        </w:rPr>
        <w:t xml:space="preserve"> </w:t>
      </w:r>
      <w:r w:rsidRPr="00C25E18">
        <w:rPr>
          <w:rFonts w:cs="Arial"/>
          <w:lang w:val="pt-BR"/>
        </w:rPr>
        <w:t>e a</w:t>
      </w:r>
      <w:r w:rsidR="00F540F4" w:rsidRPr="00C25E18">
        <w:rPr>
          <w:rFonts w:cs="Arial"/>
          <w:lang w:val="pt-BR"/>
        </w:rPr>
        <w:t xml:space="preserve"> </w:t>
      </w:r>
      <w:r w:rsidR="0021678A" w:rsidRPr="00C25E18">
        <w:rPr>
          <w:lang w:val="pt-BR"/>
        </w:rPr>
        <w:t xml:space="preserve">macro </w:t>
      </w:r>
      <w:r w:rsidR="0021678A" w:rsidRPr="00C25E18">
        <w:rPr>
          <w:rFonts w:ascii="Courier New" w:hAnsi="Courier New" w:cs="Courier New"/>
          <w:lang w:val="pt-BR"/>
        </w:rPr>
        <w:t>M_PSP_SET_CSR</w:t>
      </w:r>
      <w:r w:rsidR="00FD3829" w:rsidRPr="00C25E18">
        <w:rPr>
          <w:lang w:val="pt-BR"/>
        </w:rPr>
        <w:t xml:space="preserve"> (lin</w:t>
      </w:r>
      <w:r w:rsidRPr="00C25E18">
        <w:rPr>
          <w:lang w:val="pt-BR"/>
        </w:rPr>
        <w:t>ha</w:t>
      </w:r>
      <w:r w:rsidR="00FD3829" w:rsidRPr="00C25E18">
        <w:rPr>
          <w:lang w:val="pt-BR"/>
        </w:rPr>
        <w:t xml:space="preserve"> 132</w:t>
      </w:r>
      <w:r w:rsidR="0021678A" w:rsidRPr="00C25E18">
        <w:rPr>
          <w:lang w:val="pt-BR"/>
        </w:rPr>
        <w:t>).</w:t>
      </w:r>
      <w:r w:rsidR="00D60D08" w:rsidRPr="00C25E18">
        <w:rPr>
          <w:lang w:val="pt-BR"/>
        </w:rPr>
        <w:t xml:space="preserve"> </w:t>
      </w:r>
      <w:r w:rsidRPr="00C25E18">
        <w:rPr>
          <w:lang w:val="pt-BR"/>
        </w:rPr>
        <w:t>As c</w:t>
      </w:r>
      <w:r w:rsidR="00D60D08" w:rsidRPr="00C25E18">
        <w:rPr>
          <w:lang w:val="pt-BR"/>
        </w:rPr>
        <w:t>onstant</w:t>
      </w:r>
      <w:r w:rsidRPr="00C25E18">
        <w:rPr>
          <w:lang w:val="pt-BR"/>
        </w:rPr>
        <w:t>e</w:t>
      </w:r>
      <w:r w:rsidR="00D60D08" w:rsidRPr="00C25E18">
        <w:rPr>
          <w:lang w:val="pt-BR"/>
        </w:rPr>
        <w:t xml:space="preserve">s D_PSP_MIE_NUM </w:t>
      </w:r>
      <w:r w:rsidRPr="00C25E18">
        <w:rPr>
          <w:lang w:val="pt-BR"/>
        </w:rPr>
        <w:t>e</w:t>
      </w:r>
      <w:r w:rsidR="00D60D08" w:rsidRPr="00C25E18">
        <w:rPr>
          <w:lang w:val="pt-BR"/>
        </w:rPr>
        <w:t xml:space="preserve"> D_PSP_MIE_MEIE_MASK </w:t>
      </w:r>
      <w:r w:rsidRPr="00C25E18">
        <w:rPr>
          <w:lang w:val="pt-BR"/>
        </w:rPr>
        <w:t>são definidos pelo PSP da WD</w:t>
      </w:r>
      <w:r w:rsidR="00D60D08" w:rsidRPr="00C25E18">
        <w:rPr>
          <w:lang w:val="pt-BR"/>
        </w:rPr>
        <w:t>.</w:t>
      </w:r>
    </w:p>
    <w:p w14:paraId="5BE30B9A" w14:textId="2AA0A15B" w:rsidR="00B43411" w:rsidRPr="00C25E18" w:rsidRDefault="003430D4" w:rsidP="00B43411">
      <w:pPr>
        <w:pStyle w:val="ListParagraph"/>
        <w:numPr>
          <w:ilvl w:val="0"/>
          <w:numId w:val="40"/>
        </w:numPr>
        <w:rPr>
          <w:lang w:val="pt-BR"/>
        </w:rPr>
      </w:pPr>
      <w:r w:rsidRPr="00C25E18">
        <w:rPr>
          <w:lang w:val="pt-BR"/>
        </w:rPr>
        <w:t>- Finalmente, os mostradores de 7 segmentos são escritos e um atraso é estabelecido dentro de um ciclo que se repete para sempre</w:t>
      </w:r>
      <w:r w:rsidR="00FD3829" w:rsidRPr="00C25E18">
        <w:rPr>
          <w:lang w:val="pt-BR"/>
        </w:rPr>
        <w:t xml:space="preserve"> (</w:t>
      </w:r>
      <w:r w:rsidRPr="00C25E18">
        <w:rPr>
          <w:lang w:val="pt-BR"/>
        </w:rPr>
        <w:t>linhas</w:t>
      </w:r>
      <w:r w:rsidR="00FD3829" w:rsidRPr="00C25E18">
        <w:rPr>
          <w:lang w:val="pt-BR"/>
        </w:rPr>
        <w:t xml:space="preserve"> 134-141</w:t>
      </w:r>
      <w:r w:rsidR="00B43411" w:rsidRPr="00C25E18">
        <w:rPr>
          <w:lang w:val="pt-BR"/>
        </w:rPr>
        <w:t>).</w:t>
      </w:r>
    </w:p>
    <w:p w14:paraId="440A8DAE" w14:textId="77777777" w:rsidR="00686934" w:rsidRPr="00C25E18" w:rsidRDefault="00686934" w:rsidP="00686934">
      <w:pPr>
        <w:rPr>
          <w:lang w:val="pt-BR"/>
        </w:rPr>
      </w:pPr>
    </w:p>
    <w:p w14:paraId="63EA2FF0" w14:textId="4F6B59E2" w:rsidR="00686934" w:rsidRPr="00C25E18" w:rsidRDefault="00EF6379" w:rsidP="00686934">
      <w:pPr>
        <w:jc w:val="center"/>
        <w:rPr>
          <w:lang w:val="pt-BR"/>
        </w:rPr>
      </w:pPr>
      <w:r w:rsidRPr="00C25E18">
        <w:rPr>
          <w:noProof/>
          <w:lang w:val="pt-BR" w:eastAsia="es-ES"/>
        </w:rPr>
        <w:lastRenderedPageBreak/>
        <w:drawing>
          <wp:inline distT="0" distB="0" distL="0" distR="0" wp14:anchorId="646419E7" wp14:editId="008F2109">
            <wp:extent cx="5731510" cy="2327910"/>
            <wp:effectExtent l="0" t="0" r="254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2327910"/>
                    </a:xfrm>
                    <a:prstGeom prst="rect">
                      <a:avLst/>
                    </a:prstGeom>
                  </pic:spPr>
                </pic:pic>
              </a:graphicData>
            </a:graphic>
          </wp:inline>
        </w:drawing>
      </w:r>
    </w:p>
    <w:p w14:paraId="2A3E0153" w14:textId="521BEDDB" w:rsidR="00686934" w:rsidRPr="00C25E18" w:rsidRDefault="006C28E1" w:rsidP="00686934">
      <w:pPr>
        <w:pStyle w:val="Caption"/>
        <w:jc w:val="center"/>
        <w:rPr>
          <w:lang w:val="pt-BR"/>
        </w:rPr>
      </w:pPr>
      <w:bookmarkStart w:id="9" w:name="_Ref51771831"/>
      <w:r w:rsidRPr="00C25E18">
        <w:rPr>
          <w:lang w:val="pt-BR"/>
        </w:rPr>
        <w:t>Figura</w:t>
      </w:r>
      <w:r w:rsidR="00686934"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7</w:t>
      </w:r>
      <w:r w:rsidRPr="00C25E18">
        <w:rPr>
          <w:lang w:val="pt-BR"/>
        </w:rPr>
        <w:fldChar w:fldCharType="end"/>
      </w:r>
      <w:bookmarkEnd w:id="9"/>
      <w:r w:rsidR="00686934" w:rsidRPr="00C25E18">
        <w:rPr>
          <w:lang w:val="pt-BR"/>
        </w:rPr>
        <w:t xml:space="preserve">. </w:t>
      </w:r>
      <w:r w:rsidR="003430D4" w:rsidRPr="00C25E18">
        <w:rPr>
          <w:lang w:val="pt-BR"/>
        </w:rPr>
        <w:t>Função</w:t>
      </w:r>
      <w:r w:rsidR="003430D4" w:rsidRPr="00C25E18">
        <w:rPr>
          <w:i/>
          <w:lang w:val="pt-BR"/>
        </w:rPr>
        <w:t xml:space="preserve"> </w:t>
      </w:r>
      <w:r w:rsidR="00686934" w:rsidRPr="00C25E18">
        <w:rPr>
          <w:i/>
          <w:lang w:val="pt-BR"/>
        </w:rPr>
        <w:t>main</w:t>
      </w:r>
      <w:r w:rsidR="001A159B" w:rsidRPr="00C25E18">
        <w:rPr>
          <w:lang w:val="pt-BR"/>
        </w:rPr>
        <w:t>.</w:t>
      </w:r>
    </w:p>
    <w:p w14:paraId="2CCC041E" w14:textId="77777777" w:rsidR="000653B2" w:rsidRPr="00C25E18" w:rsidRDefault="000653B2" w:rsidP="000653B2">
      <w:pPr>
        <w:rPr>
          <w:lang w:val="pt-BR"/>
        </w:rPr>
      </w:pPr>
    </w:p>
    <w:p w14:paraId="72E49027" w14:textId="28D460AD" w:rsidR="000653B2" w:rsidRPr="00C25E18" w:rsidRDefault="00C44F65" w:rsidP="000653B2">
      <w:pPr>
        <w:rPr>
          <w:lang w:val="pt-BR"/>
        </w:rPr>
      </w:pPr>
      <w:r w:rsidRPr="00C25E18">
        <w:rPr>
          <w:lang w:val="pt-BR"/>
        </w:rPr>
        <w:t>A função</w:t>
      </w:r>
      <w:r w:rsidR="000653B2" w:rsidRPr="00C25E18">
        <w:rPr>
          <w:lang w:val="pt-BR"/>
        </w:rPr>
        <w:t xml:space="preserve"> </w:t>
      </w:r>
      <w:r w:rsidR="000653B2" w:rsidRPr="00C25E18">
        <w:rPr>
          <w:rFonts w:ascii="Courier New" w:hAnsi="Courier New" w:cs="Courier New"/>
          <w:b/>
          <w:sz w:val="24"/>
          <w:lang w:val="pt-BR"/>
        </w:rPr>
        <w:t>DefaultInitialization</w:t>
      </w:r>
      <w:r w:rsidR="000653B2" w:rsidRPr="00C25E18">
        <w:rPr>
          <w:lang w:val="pt-BR"/>
        </w:rPr>
        <w:t xml:space="preserve">, </w:t>
      </w:r>
      <w:r w:rsidR="00E85753" w:rsidRPr="00C25E18">
        <w:rPr>
          <w:lang w:val="pt-BR"/>
        </w:rPr>
        <w:t>mostrada na</w:t>
      </w:r>
      <w:r w:rsidR="000653B2" w:rsidRPr="00C25E18">
        <w:rPr>
          <w:lang w:val="pt-BR"/>
        </w:rPr>
        <w:t xml:space="preserve"> </w:t>
      </w:r>
      <w:r w:rsidR="000653B2" w:rsidRPr="00C25E18">
        <w:rPr>
          <w:lang w:val="pt-BR"/>
        </w:rPr>
        <w:fldChar w:fldCharType="begin"/>
      </w:r>
      <w:r w:rsidR="000653B2" w:rsidRPr="00C25E18">
        <w:rPr>
          <w:lang w:val="pt-BR"/>
        </w:rPr>
        <w:instrText xml:space="preserve"> REF _Ref52444555 \h </w:instrText>
      </w:r>
      <w:r w:rsidR="000653B2" w:rsidRPr="00C25E18">
        <w:rPr>
          <w:lang w:val="pt-BR"/>
        </w:rPr>
      </w:r>
      <w:r w:rsidR="000653B2" w:rsidRPr="00C25E18">
        <w:rPr>
          <w:lang w:val="pt-BR"/>
        </w:rPr>
        <w:fldChar w:fldCharType="separate"/>
      </w:r>
      <w:r w:rsidR="00FF1C07" w:rsidRPr="00C25E18">
        <w:rPr>
          <w:lang w:val="pt-BR"/>
        </w:rPr>
        <w:t xml:space="preserve">Figura </w:t>
      </w:r>
      <w:r w:rsidR="00FF1C07">
        <w:rPr>
          <w:noProof/>
          <w:lang w:val="pt-BR"/>
        </w:rPr>
        <w:t>8</w:t>
      </w:r>
      <w:r w:rsidR="000653B2" w:rsidRPr="00C25E18">
        <w:rPr>
          <w:lang w:val="pt-BR"/>
        </w:rPr>
        <w:fldChar w:fldCharType="end"/>
      </w:r>
      <w:r w:rsidR="000653B2" w:rsidRPr="00C25E18">
        <w:rPr>
          <w:lang w:val="pt-BR"/>
        </w:rPr>
        <w:t xml:space="preserve">, </w:t>
      </w:r>
      <w:r w:rsidR="00E85753" w:rsidRPr="00C25E18">
        <w:rPr>
          <w:lang w:val="pt-BR"/>
        </w:rPr>
        <w:t>executa as etapas explicadas na secção 4, ponto "INICIALIZAÇÃO PREDEFINIDA DO SISTEMA DE INTERRUPÇÃO"</w:t>
      </w:r>
      <w:r w:rsidR="000653B2" w:rsidRPr="00C25E18">
        <w:rPr>
          <w:lang w:val="pt-BR"/>
        </w:rPr>
        <w:t>:</w:t>
      </w:r>
    </w:p>
    <w:p w14:paraId="457B1F14" w14:textId="2D641DA9" w:rsidR="000653B2" w:rsidRPr="00C25E18" w:rsidRDefault="00E85753" w:rsidP="003340D8">
      <w:pPr>
        <w:pStyle w:val="ListParagraph"/>
        <w:numPr>
          <w:ilvl w:val="0"/>
          <w:numId w:val="40"/>
        </w:numPr>
        <w:rPr>
          <w:lang w:val="pt-BR"/>
        </w:rPr>
      </w:pPr>
      <w:r w:rsidRPr="00C25E18">
        <w:rPr>
          <w:lang w:val="pt-BR"/>
        </w:rPr>
        <w:t>Configura a tabela de vectores</w:t>
      </w:r>
      <w:r w:rsidR="000653B2" w:rsidRPr="00C25E18">
        <w:rPr>
          <w:lang w:val="pt-BR"/>
        </w:rPr>
        <w:t xml:space="preserve"> </w:t>
      </w:r>
      <w:r w:rsidR="00F540F4" w:rsidRPr="00C25E18">
        <w:rPr>
          <w:lang w:val="pt-BR"/>
        </w:rPr>
        <w:t>(</w:t>
      </w:r>
      <w:r w:rsidR="003430D4" w:rsidRPr="00C25E18">
        <w:rPr>
          <w:lang w:val="pt-BR"/>
        </w:rPr>
        <w:t>linhas</w:t>
      </w:r>
      <w:r w:rsidR="00F540F4" w:rsidRPr="00C25E18">
        <w:rPr>
          <w:lang w:val="pt-BR"/>
        </w:rPr>
        <w:t xml:space="preserve"> 53 </w:t>
      </w:r>
      <w:r w:rsidRPr="00C25E18">
        <w:rPr>
          <w:lang w:val="pt-BR"/>
        </w:rPr>
        <w:t>e</w:t>
      </w:r>
      <w:r w:rsidR="00F540F4" w:rsidRPr="00C25E18">
        <w:rPr>
          <w:lang w:val="pt-BR"/>
        </w:rPr>
        <w:t xml:space="preserve"> 56)</w:t>
      </w:r>
      <w:r w:rsidR="003340D8" w:rsidRPr="00C25E18">
        <w:rPr>
          <w:lang w:val="pt-BR"/>
        </w:rPr>
        <w:t xml:space="preserve">. </w:t>
      </w:r>
      <w:r w:rsidRPr="00C25E18">
        <w:rPr>
          <w:lang w:val="pt-BR"/>
        </w:rPr>
        <w:t xml:space="preserve">Note-se que, neste exemplo, o vector </w:t>
      </w:r>
      <w:r w:rsidR="003340D8" w:rsidRPr="00C25E18">
        <w:rPr>
          <w:rFonts w:ascii="Courier New" w:hAnsi="Courier New" w:cs="Courier New"/>
          <w:lang w:val="pt-BR"/>
        </w:rPr>
        <w:t xml:space="preserve">G_Ext_Interrupt_Handlers </w:t>
      </w:r>
      <w:r w:rsidRPr="00C25E18">
        <w:rPr>
          <w:lang w:val="pt-BR"/>
        </w:rPr>
        <w:t>armazena a tabela de vectores</w:t>
      </w:r>
      <w:r w:rsidR="003340D8" w:rsidRPr="00C25E18">
        <w:rPr>
          <w:lang w:val="pt-BR"/>
        </w:rPr>
        <w:t xml:space="preserve">. </w:t>
      </w:r>
    </w:p>
    <w:p w14:paraId="78BBCE33" w14:textId="27E94F36" w:rsidR="000653B2" w:rsidRPr="00C25E18" w:rsidRDefault="00E85753" w:rsidP="000653B2">
      <w:pPr>
        <w:pStyle w:val="ListParagraph"/>
        <w:numPr>
          <w:ilvl w:val="0"/>
          <w:numId w:val="40"/>
        </w:numPr>
        <w:rPr>
          <w:lang w:val="pt-BR"/>
        </w:rPr>
      </w:pPr>
      <w:r w:rsidRPr="00C25E18">
        <w:rPr>
          <w:lang w:val="pt-BR"/>
        </w:rPr>
        <w:t xml:space="preserve">Inicializa o registo utilizado para </w:t>
      </w:r>
      <w:r w:rsidR="00B22564">
        <w:rPr>
          <w:lang w:val="pt-BR"/>
        </w:rPr>
        <w:t>ativ</w:t>
      </w:r>
      <w:r w:rsidRPr="00C25E18">
        <w:rPr>
          <w:lang w:val="pt-BR"/>
        </w:rPr>
        <w:t>ar os IRQs</w:t>
      </w:r>
      <w:r w:rsidR="00F540F4" w:rsidRPr="00C25E18">
        <w:rPr>
          <w:lang w:val="pt-BR"/>
        </w:rPr>
        <w:t xml:space="preserve"> </w:t>
      </w:r>
      <w:r w:rsidR="000653B2" w:rsidRPr="00C25E18">
        <w:rPr>
          <w:lang w:val="pt-BR"/>
        </w:rPr>
        <w:t>(</w:t>
      </w:r>
      <w:r w:rsidR="003430D4" w:rsidRPr="00C25E18">
        <w:rPr>
          <w:lang w:val="pt-BR"/>
        </w:rPr>
        <w:t>linha</w:t>
      </w:r>
      <w:r w:rsidR="000653B2" w:rsidRPr="00C25E18">
        <w:rPr>
          <w:lang w:val="pt-BR"/>
        </w:rPr>
        <w:t xml:space="preserve"> 59).</w:t>
      </w:r>
    </w:p>
    <w:p w14:paraId="57E27BB4" w14:textId="380AE23A" w:rsidR="000653B2" w:rsidRPr="00C25E18" w:rsidRDefault="00E85753" w:rsidP="00EB4E41">
      <w:pPr>
        <w:pStyle w:val="ListParagraph"/>
        <w:numPr>
          <w:ilvl w:val="0"/>
          <w:numId w:val="40"/>
        </w:numPr>
        <w:rPr>
          <w:lang w:val="pt-BR"/>
        </w:rPr>
      </w:pPr>
      <w:r w:rsidRPr="00C25E18">
        <w:rPr>
          <w:lang w:val="pt-BR"/>
        </w:rPr>
        <w:t>Limpa todas as interrupções externas</w:t>
      </w:r>
      <w:r w:rsidR="000653B2" w:rsidRPr="00C25E18">
        <w:rPr>
          <w:lang w:val="pt-BR"/>
        </w:rPr>
        <w:t xml:space="preserve"> (</w:t>
      </w:r>
      <w:r w:rsidRPr="00C25E18">
        <w:rPr>
          <w:lang w:val="pt-BR"/>
        </w:rPr>
        <w:t>no nosso caso</w:t>
      </w:r>
      <w:r w:rsidR="000653B2" w:rsidRPr="00C25E18">
        <w:rPr>
          <w:lang w:val="pt-BR"/>
        </w:rPr>
        <w:t xml:space="preserve"> IRQ3 </w:t>
      </w:r>
      <w:r w:rsidRPr="00C25E18">
        <w:rPr>
          <w:lang w:val="pt-BR"/>
        </w:rPr>
        <w:t>e</w:t>
      </w:r>
      <w:r w:rsidR="000653B2" w:rsidRPr="00C25E18">
        <w:rPr>
          <w:lang w:val="pt-BR"/>
        </w:rPr>
        <w:t xml:space="preserve"> IRQ4) </w:t>
      </w:r>
      <w:r w:rsidRPr="00C25E18">
        <w:rPr>
          <w:lang w:val="pt-BR"/>
        </w:rPr>
        <w:t>nas</w:t>
      </w:r>
      <w:r w:rsidR="000653B2" w:rsidRPr="00C25E18">
        <w:rPr>
          <w:lang w:val="pt-BR"/>
        </w:rPr>
        <w:t xml:space="preserve"> </w:t>
      </w:r>
      <w:r w:rsidR="003430D4" w:rsidRPr="00C25E18">
        <w:rPr>
          <w:lang w:val="pt-BR"/>
        </w:rPr>
        <w:t>linhas</w:t>
      </w:r>
      <w:r w:rsidR="000653B2" w:rsidRPr="00C25E18">
        <w:rPr>
          <w:lang w:val="pt-BR"/>
        </w:rPr>
        <w:t xml:space="preserve"> 61-65.</w:t>
      </w:r>
      <w:r w:rsidR="00EB4E41" w:rsidRPr="00C25E18">
        <w:rPr>
          <w:lang w:val="pt-BR"/>
        </w:rPr>
        <w:t xml:space="preserve"> </w:t>
      </w:r>
      <w:r w:rsidRPr="00C25E18">
        <w:rPr>
          <w:lang w:val="pt-BR"/>
        </w:rPr>
        <w:t>As c</w:t>
      </w:r>
      <w:r w:rsidR="00EB4E41" w:rsidRPr="00C25E18">
        <w:rPr>
          <w:lang w:val="pt-BR"/>
        </w:rPr>
        <w:t>onstant</w:t>
      </w:r>
      <w:r w:rsidRPr="00C25E18">
        <w:rPr>
          <w:lang w:val="pt-BR"/>
        </w:rPr>
        <w:t>e</w:t>
      </w:r>
      <w:r w:rsidR="00EB4E41" w:rsidRPr="00C25E18">
        <w:rPr>
          <w:lang w:val="pt-BR"/>
        </w:rPr>
        <w:t xml:space="preserve">s D_BSP_FIRST_IRQ_NUM </w:t>
      </w:r>
      <w:r w:rsidRPr="00C25E18">
        <w:rPr>
          <w:lang w:val="pt-BR"/>
        </w:rPr>
        <w:t>e</w:t>
      </w:r>
      <w:r w:rsidR="00EB4E41" w:rsidRPr="00C25E18">
        <w:rPr>
          <w:lang w:val="pt-BR"/>
        </w:rPr>
        <w:t xml:space="preserve"> D_BSP_LAST_IRQ_NUM </w:t>
      </w:r>
      <w:r w:rsidRPr="00C25E18">
        <w:rPr>
          <w:lang w:val="pt-BR"/>
        </w:rPr>
        <w:t>são definidos pelo BSP da WD como 3 e 4, respectivamente</w:t>
      </w:r>
      <w:r w:rsidR="00EB4E41" w:rsidRPr="00C25E18">
        <w:rPr>
          <w:lang w:val="pt-BR"/>
        </w:rPr>
        <w:t>.</w:t>
      </w:r>
    </w:p>
    <w:p w14:paraId="26B087ED" w14:textId="4FC7B50F" w:rsidR="000653B2" w:rsidRPr="00C25E18" w:rsidRDefault="001A5F54" w:rsidP="000653B2">
      <w:pPr>
        <w:pStyle w:val="ListParagraph"/>
        <w:numPr>
          <w:ilvl w:val="0"/>
          <w:numId w:val="40"/>
        </w:numPr>
        <w:rPr>
          <w:lang w:val="pt-BR"/>
        </w:rPr>
      </w:pPr>
      <w:r w:rsidRPr="00C25E18">
        <w:rPr>
          <w:lang w:val="pt-BR"/>
        </w:rPr>
        <w:t>Estabelece o limiar e as prioridades por omissão (linhas 68, 71 e 74). Mais uma vez, as constantes utilizadas por estas funções estão definidas no PSP da WD</w:t>
      </w:r>
      <w:r w:rsidR="00D60D08" w:rsidRPr="00C25E18">
        <w:rPr>
          <w:lang w:val="pt-BR"/>
        </w:rPr>
        <w:t>.</w:t>
      </w:r>
    </w:p>
    <w:p w14:paraId="5D5B5946" w14:textId="77777777" w:rsidR="000653B2" w:rsidRPr="00C25E18" w:rsidRDefault="000653B2" w:rsidP="000653B2">
      <w:pPr>
        <w:rPr>
          <w:lang w:val="pt-BR"/>
        </w:rPr>
      </w:pPr>
    </w:p>
    <w:p w14:paraId="147CCBE4" w14:textId="77777777" w:rsidR="000653B2" w:rsidRPr="00C25E18" w:rsidRDefault="000653B2" w:rsidP="000653B2">
      <w:pPr>
        <w:jc w:val="center"/>
        <w:rPr>
          <w:lang w:val="pt-BR"/>
        </w:rPr>
      </w:pPr>
      <w:r w:rsidRPr="00C25E18">
        <w:rPr>
          <w:noProof/>
          <w:lang w:val="pt-BR" w:eastAsia="es-ES"/>
        </w:rPr>
        <w:drawing>
          <wp:inline distT="0" distB="0" distL="0" distR="0" wp14:anchorId="4BDDB684" wp14:editId="13AFBBC0">
            <wp:extent cx="4520794" cy="2683627"/>
            <wp:effectExtent l="0" t="0" r="0" b="254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23617" cy="2685303"/>
                    </a:xfrm>
                    <a:prstGeom prst="rect">
                      <a:avLst/>
                    </a:prstGeom>
                  </pic:spPr>
                </pic:pic>
              </a:graphicData>
            </a:graphic>
          </wp:inline>
        </w:drawing>
      </w:r>
    </w:p>
    <w:p w14:paraId="12A6AE2A" w14:textId="4A65D493" w:rsidR="000653B2" w:rsidRPr="00C25E18" w:rsidRDefault="006C28E1" w:rsidP="000653B2">
      <w:pPr>
        <w:pStyle w:val="Caption"/>
        <w:jc w:val="center"/>
        <w:rPr>
          <w:lang w:val="pt-BR"/>
        </w:rPr>
      </w:pPr>
      <w:bookmarkStart w:id="10" w:name="_Ref52444555"/>
      <w:r w:rsidRPr="00C25E18">
        <w:rPr>
          <w:lang w:val="pt-BR"/>
        </w:rPr>
        <w:t>Figura</w:t>
      </w:r>
      <w:r w:rsidR="000653B2"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8</w:t>
      </w:r>
      <w:r w:rsidRPr="00C25E18">
        <w:rPr>
          <w:lang w:val="pt-BR"/>
        </w:rPr>
        <w:fldChar w:fldCharType="end"/>
      </w:r>
      <w:bookmarkEnd w:id="10"/>
      <w:r w:rsidR="000653B2" w:rsidRPr="00C25E18">
        <w:rPr>
          <w:lang w:val="pt-BR"/>
        </w:rPr>
        <w:t xml:space="preserve">. </w:t>
      </w:r>
      <w:r w:rsidR="00925D96" w:rsidRPr="00C25E18">
        <w:rPr>
          <w:lang w:val="pt-BR"/>
        </w:rPr>
        <w:t>Função</w:t>
      </w:r>
      <w:r w:rsidR="00925D96" w:rsidRPr="00C25E18">
        <w:rPr>
          <w:i/>
          <w:lang w:val="pt-BR"/>
        </w:rPr>
        <w:t xml:space="preserve"> </w:t>
      </w:r>
      <w:r w:rsidR="000653B2" w:rsidRPr="00C25E18">
        <w:rPr>
          <w:i/>
          <w:lang w:val="pt-BR"/>
        </w:rPr>
        <w:t xml:space="preserve">DefaultInitialization </w:t>
      </w:r>
    </w:p>
    <w:p w14:paraId="1F744DE9" w14:textId="77777777" w:rsidR="000653B2" w:rsidRPr="00C25E18" w:rsidRDefault="000653B2" w:rsidP="000653B2">
      <w:pPr>
        <w:rPr>
          <w:lang w:val="pt-BR"/>
        </w:rPr>
      </w:pPr>
    </w:p>
    <w:p w14:paraId="1B56AB55" w14:textId="46521863" w:rsidR="000653B2" w:rsidRPr="00C25E18" w:rsidRDefault="00E4320B" w:rsidP="000653B2">
      <w:pPr>
        <w:rPr>
          <w:lang w:val="pt-BR"/>
        </w:rPr>
      </w:pPr>
      <w:r w:rsidRPr="00C25E18">
        <w:rPr>
          <w:lang w:val="pt-BR"/>
        </w:rPr>
        <w:t>A função</w:t>
      </w:r>
      <w:r w:rsidR="000653B2" w:rsidRPr="00C25E18">
        <w:rPr>
          <w:lang w:val="pt-BR"/>
        </w:rPr>
        <w:t xml:space="preserve"> </w:t>
      </w:r>
      <w:r w:rsidR="00A215E9" w:rsidRPr="00C25E18">
        <w:rPr>
          <w:rFonts w:ascii="Courier New" w:hAnsi="Courier New" w:cs="Courier New"/>
          <w:b/>
          <w:sz w:val="24"/>
          <w:lang w:val="pt-BR"/>
        </w:rPr>
        <w:t>ExternalIntLine</w:t>
      </w:r>
      <w:r w:rsidR="000653B2" w:rsidRPr="00C25E18">
        <w:rPr>
          <w:rFonts w:ascii="Courier New" w:hAnsi="Courier New" w:cs="Courier New"/>
          <w:b/>
          <w:sz w:val="24"/>
          <w:lang w:val="pt-BR"/>
        </w:rPr>
        <w:t>_Initialization</w:t>
      </w:r>
      <w:r w:rsidR="000653B2" w:rsidRPr="00C25E18">
        <w:rPr>
          <w:lang w:val="pt-BR"/>
        </w:rPr>
        <w:t xml:space="preserve">, </w:t>
      </w:r>
      <w:r w:rsidRPr="00C25E18">
        <w:rPr>
          <w:lang w:val="pt-BR"/>
        </w:rPr>
        <w:t>apresentada na</w:t>
      </w:r>
      <w:r w:rsidR="000653B2" w:rsidRPr="00C25E18">
        <w:rPr>
          <w:lang w:val="pt-BR"/>
        </w:rPr>
        <w:t xml:space="preserve"> </w:t>
      </w:r>
      <w:r w:rsidR="000653B2" w:rsidRPr="00C25E18">
        <w:rPr>
          <w:lang w:val="pt-BR"/>
        </w:rPr>
        <w:fldChar w:fldCharType="begin"/>
      </w:r>
      <w:r w:rsidR="000653B2" w:rsidRPr="00C25E18">
        <w:rPr>
          <w:lang w:val="pt-BR"/>
        </w:rPr>
        <w:instrText xml:space="preserve"> REF _Ref52808399 \h </w:instrText>
      </w:r>
      <w:r w:rsidR="000653B2" w:rsidRPr="00C25E18">
        <w:rPr>
          <w:lang w:val="pt-BR"/>
        </w:rPr>
      </w:r>
      <w:r w:rsidR="000653B2" w:rsidRPr="00C25E18">
        <w:rPr>
          <w:lang w:val="pt-BR"/>
        </w:rPr>
        <w:fldChar w:fldCharType="separate"/>
      </w:r>
      <w:r w:rsidR="00FF1C07" w:rsidRPr="00C25E18">
        <w:rPr>
          <w:lang w:val="pt-BR"/>
        </w:rPr>
        <w:t xml:space="preserve">Figura </w:t>
      </w:r>
      <w:r w:rsidR="00FF1C07">
        <w:rPr>
          <w:noProof/>
          <w:lang w:val="pt-BR"/>
        </w:rPr>
        <w:t>9</w:t>
      </w:r>
      <w:r w:rsidR="000653B2" w:rsidRPr="00C25E18">
        <w:rPr>
          <w:lang w:val="pt-BR"/>
        </w:rPr>
        <w:fldChar w:fldCharType="end"/>
      </w:r>
      <w:r w:rsidR="000653B2" w:rsidRPr="00C25E18">
        <w:rPr>
          <w:lang w:val="pt-BR"/>
        </w:rPr>
        <w:t xml:space="preserve">, </w:t>
      </w:r>
      <w:r w:rsidRPr="00C25E18">
        <w:rPr>
          <w:lang w:val="pt-BR"/>
        </w:rPr>
        <w:t>executa os passos explicados na secção 4, abaixo do ponto "INICIALIZAÇÃO DE CADA FONTE DE INTERRUPÇÃO"</w:t>
      </w:r>
      <w:r w:rsidR="00F540F4" w:rsidRPr="00C25E18">
        <w:rPr>
          <w:lang w:val="pt-BR"/>
        </w:rPr>
        <w:t>:</w:t>
      </w:r>
    </w:p>
    <w:p w14:paraId="73231BF7" w14:textId="0AD22AC2" w:rsidR="007A334B" w:rsidRPr="00C25E18" w:rsidRDefault="00E4320B" w:rsidP="007A334B">
      <w:pPr>
        <w:pStyle w:val="ListParagraph"/>
        <w:numPr>
          <w:ilvl w:val="0"/>
          <w:numId w:val="40"/>
        </w:numPr>
        <w:rPr>
          <w:lang w:val="pt-BR"/>
        </w:rPr>
      </w:pPr>
      <w:r w:rsidRPr="00C25E18">
        <w:rPr>
          <w:lang w:val="pt-BR"/>
        </w:rPr>
        <w:t xml:space="preserve">Configura o tipo e a polaridade da interrupção IRQ4 (as constantes utilizadas por </w:t>
      </w:r>
      <w:r w:rsidRPr="00C25E18">
        <w:rPr>
          <w:lang w:val="pt-BR"/>
        </w:rPr>
        <w:lastRenderedPageBreak/>
        <w:t>estas funções são definidas pelo PSP do WD) e limpa quaisquer potenciais interrupções pendentes no gateway correspondente (linhas 81, 84 e 87)</w:t>
      </w:r>
      <w:r w:rsidR="007A334B" w:rsidRPr="00C25E18">
        <w:rPr>
          <w:lang w:val="pt-BR"/>
        </w:rPr>
        <w:t>.</w:t>
      </w:r>
    </w:p>
    <w:p w14:paraId="66643E84" w14:textId="0EDACAF3" w:rsidR="007A334B" w:rsidRPr="00C25E18" w:rsidRDefault="00E4320B" w:rsidP="007A334B">
      <w:pPr>
        <w:pStyle w:val="ListParagraph"/>
        <w:numPr>
          <w:ilvl w:val="0"/>
          <w:numId w:val="40"/>
        </w:numPr>
        <w:rPr>
          <w:lang w:val="pt-BR"/>
        </w:rPr>
      </w:pPr>
      <w:r w:rsidRPr="00C25E18">
        <w:rPr>
          <w:lang w:val="pt-BR"/>
        </w:rPr>
        <w:t>Define a prioridade de IRQ4</w:t>
      </w:r>
      <w:r w:rsidR="007A334B" w:rsidRPr="00C25E18">
        <w:rPr>
          <w:lang w:val="pt-BR"/>
        </w:rPr>
        <w:t xml:space="preserve"> </w:t>
      </w:r>
      <w:r w:rsidR="00A215E9" w:rsidRPr="00C25E18">
        <w:rPr>
          <w:lang w:val="pt-BR"/>
        </w:rPr>
        <w:t>(</w:t>
      </w:r>
      <w:r w:rsidR="003430D4" w:rsidRPr="00C25E18">
        <w:rPr>
          <w:lang w:val="pt-BR"/>
        </w:rPr>
        <w:t>linha</w:t>
      </w:r>
      <w:r w:rsidR="00A215E9" w:rsidRPr="00C25E18">
        <w:rPr>
          <w:lang w:val="pt-BR"/>
        </w:rPr>
        <w:t xml:space="preserve"> 90</w:t>
      </w:r>
      <w:r w:rsidR="007A334B" w:rsidRPr="00C25E18">
        <w:rPr>
          <w:lang w:val="pt-BR"/>
        </w:rPr>
        <w:t>).</w:t>
      </w:r>
    </w:p>
    <w:p w14:paraId="2EBF3CD9" w14:textId="30AED018" w:rsidR="007A334B" w:rsidRPr="00C25E18" w:rsidRDefault="00E4320B" w:rsidP="007A334B">
      <w:pPr>
        <w:pStyle w:val="ListParagraph"/>
        <w:numPr>
          <w:ilvl w:val="0"/>
          <w:numId w:val="40"/>
        </w:numPr>
        <w:rPr>
          <w:lang w:val="pt-BR"/>
        </w:rPr>
      </w:pPr>
      <w:r w:rsidRPr="00C25E18">
        <w:rPr>
          <w:lang w:val="pt-BR"/>
        </w:rPr>
        <w:t>Ativa as interrupções IRQ4 no PIC na</w:t>
      </w:r>
      <w:r w:rsidR="00A215E9" w:rsidRPr="00C25E18">
        <w:rPr>
          <w:lang w:val="pt-BR"/>
        </w:rPr>
        <w:t xml:space="preserve"> </w:t>
      </w:r>
      <w:r w:rsidR="003430D4" w:rsidRPr="00C25E18">
        <w:rPr>
          <w:lang w:val="pt-BR"/>
        </w:rPr>
        <w:t>linha</w:t>
      </w:r>
      <w:r w:rsidR="00A215E9" w:rsidRPr="00C25E18">
        <w:rPr>
          <w:lang w:val="pt-BR"/>
        </w:rPr>
        <w:t xml:space="preserve"> 93</w:t>
      </w:r>
      <w:r w:rsidR="007A334B" w:rsidRPr="00C25E18">
        <w:rPr>
          <w:lang w:val="pt-BR"/>
        </w:rPr>
        <w:t>.</w:t>
      </w:r>
    </w:p>
    <w:p w14:paraId="798E2413" w14:textId="3C5E0D1C" w:rsidR="007A334B" w:rsidRPr="00C25E18" w:rsidRDefault="00E4320B" w:rsidP="00596C71">
      <w:pPr>
        <w:pStyle w:val="ListParagraph"/>
        <w:numPr>
          <w:ilvl w:val="0"/>
          <w:numId w:val="40"/>
        </w:numPr>
        <w:rPr>
          <w:lang w:val="pt-BR"/>
        </w:rPr>
      </w:pPr>
      <w:r w:rsidRPr="00C25E18">
        <w:rPr>
          <w:lang w:val="pt-BR"/>
        </w:rPr>
        <w:t>Regista a Rotina de Atendimento à Interrupção de GPIO (</w:t>
      </w:r>
      <w:r w:rsidRPr="00C25E18">
        <w:rPr>
          <w:i/>
          <w:iCs/>
          <w:lang w:val="pt-BR"/>
        </w:rPr>
        <w:t>Interrupt Service Routine</w:t>
      </w:r>
      <w:r w:rsidRPr="00C25E18">
        <w:rPr>
          <w:lang w:val="pt-BR"/>
        </w:rPr>
        <w:t>) (GPIO_ISR) na tabela de vectores (na linha 96), que é armazenada no vector</w:t>
      </w:r>
      <w:r w:rsidR="00A215E9" w:rsidRPr="00C25E18">
        <w:rPr>
          <w:lang w:val="pt-BR"/>
        </w:rPr>
        <w:t xml:space="preserve"> </w:t>
      </w:r>
      <w:r w:rsidR="00A215E9" w:rsidRPr="00C25E18">
        <w:rPr>
          <w:rFonts w:ascii="Courier New" w:hAnsi="Courier New" w:cs="Courier New"/>
          <w:lang w:val="pt-BR"/>
        </w:rPr>
        <w:t>G_Ext_Interrupt_Handlers</w:t>
      </w:r>
      <w:r w:rsidR="007A334B" w:rsidRPr="00C25E18">
        <w:rPr>
          <w:lang w:val="pt-BR"/>
        </w:rPr>
        <w:t>.</w:t>
      </w:r>
    </w:p>
    <w:p w14:paraId="5D0AE589" w14:textId="0EDE9560" w:rsidR="007A334B" w:rsidRPr="00C25E18" w:rsidRDefault="007A334B" w:rsidP="007A334B">
      <w:pPr>
        <w:rPr>
          <w:lang w:val="pt-BR"/>
        </w:rPr>
      </w:pPr>
    </w:p>
    <w:p w14:paraId="0C153183" w14:textId="672C94F4" w:rsidR="007A334B" w:rsidRPr="00C25E18" w:rsidRDefault="007A334B" w:rsidP="007A334B">
      <w:pPr>
        <w:jc w:val="center"/>
        <w:rPr>
          <w:lang w:val="pt-BR"/>
        </w:rPr>
      </w:pPr>
      <w:r w:rsidRPr="00C25E18">
        <w:rPr>
          <w:noProof/>
          <w:lang w:val="pt-BR" w:eastAsia="es-ES"/>
        </w:rPr>
        <w:drawing>
          <wp:inline distT="0" distB="0" distL="0" distR="0" wp14:anchorId="345B4F99" wp14:editId="150C9737">
            <wp:extent cx="5731510" cy="2322830"/>
            <wp:effectExtent l="0" t="0" r="2540" b="127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2322830"/>
                    </a:xfrm>
                    <a:prstGeom prst="rect">
                      <a:avLst/>
                    </a:prstGeom>
                  </pic:spPr>
                </pic:pic>
              </a:graphicData>
            </a:graphic>
          </wp:inline>
        </w:drawing>
      </w:r>
    </w:p>
    <w:p w14:paraId="6190A796" w14:textId="7E019171" w:rsidR="007A334B" w:rsidRPr="00C25E18" w:rsidRDefault="006C28E1" w:rsidP="007A334B">
      <w:pPr>
        <w:pStyle w:val="Caption"/>
        <w:jc w:val="center"/>
        <w:rPr>
          <w:lang w:val="pt-BR"/>
        </w:rPr>
      </w:pPr>
      <w:bookmarkStart w:id="11" w:name="_Ref52808399"/>
      <w:r w:rsidRPr="00C25E18">
        <w:rPr>
          <w:lang w:val="pt-BR"/>
        </w:rPr>
        <w:t>Figura</w:t>
      </w:r>
      <w:r w:rsidR="007A334B"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9</w:t>
      </w:r>
      <w:r w:rsidRPr="00C25E18">
        <w:rPr>
          <w:lang w:val="pt-BR"/>
        </w:rPr>
        <w:fldChar w:fldCharType="end"/>
      </w:r>
      <w:bookmarkEnd w:id="11"/>
      <w:r w:rsidR="007A334B" w:rsidRPr="00C25E18">
        <w:rPr>
          <w:lang w:val="pt-BR"/>
        </w:rPr>
        <w:t xml:space="preserve">. </w:t>
      </w:r>
      <w:r w:rsidR="00E4320B" w:rsidRPr="00C25E18">
        <w:rPr>
          <w:lang w:val="pt-BR"/>
        </w:rPr>
        <w:t>Função</w:t>
      </w:r>
      <w:r w:rsidR="00E4320B" w:rsidRPr="00C25E18">
        <w:rPr>
          <w:i/>
          <w:lang w:val="pt-BR"/>
        </w:rPr>
        <w:t xml:space="preserve"> </w:t>
      </w:r>
      <w:r w:rsidR="007A334B" w:rsidRPr="00C25E18">
        <w:rPr>
          <w:i/>
          <w:lang w:val="pt-BR"/>
        </w:rPr>
        <w:t xml:space="preserve">ExternalIntLine_Initialization </w:t>
      </w:r>
    </w:p>
    <w:p w14:paraId="38F91366" w14:textId="77777777" w:rsidR="00E156B8" w:rsidRPr="00C25E18" w:rsidRDefault="00E156B8" w:rsidP="001A159B">
      <w:pPr>
        <w:rPr>
          <w:lang w:val="pt-BR"/>
        </w:rPr>
      </w:pPr>
    </w:p>
    <w:p w14:paraId="036BAC9D" w14:textId="48E6532B" w:rsidR="001A159B" w:rsidRPr="00C25E18" w:rsidRDefault="007F7F67" w:rsidP="001A159B">
      <w:pPr>
        <w:rPr>
          <w:lang w:val="pt-BR"/>
        </w:rPr>
      </w:pPr>
      <w:r w:rsidRPr="00C25E18">
        <w:rPr>
          <w:lang w:val="pt-BR"/>
        </w:rPr>
        <w:t>A função</w:t>
      </w:r>
      <w:r w:rsidR="001A159B" w:rsidRPr="00C25E18">
        <w:rPr>
          <w:lang w:val="pt-BR"/>
        </w:rPr>
        <w:t xml:space="preserve"> </w:t>
      </w:r>
      <w:r w:rsidR="001A159B" w:rsidRPr="00C25E18">
        <w:rPr>
          <w:rFonts w:ascii="Courier New" w:hAnsi="Courier New" w:cs="Courier New"/>
          <w:b/>
          <w:sz w:val="24"/>
          <w:lang w:val="pt-BR"/>
        </w:rPr>
        <w:t>GPIO_Initialization</w:t>
      </w:r>
      <w:r w:rsidR="001A159B" w:rsidRPr="00C25E18">
        <w:rPr>
          <w:lang w:val="pt-BR"/>
        </w:rPr>
        <w:t xml:space="preserve">, </w:t>
      </w:r>
      <w:r w:rsidRPr="00C25E18">
        <w:rPr>
          <w:lang w:val="pt-BR"/>
        </w:rPr>
        <w:t>apresentado na</w:t>
      </w:r>
      <w:r w:rsidR="001A159B" w:rsidRPr="00C25E18">
        <w:rPr>
          <w:lang w:val="pt-BR"/>
        </w:rPr>
        <w:t xml:space="preserve"> </w:t>
      </w:r>
      <w:r w:rsidR="001A159B" w:rsidRPr="00C25E18">
        <w:rPr>
          <w:lang w:val="pt-BR"/>
        </w:rPr>
        <w:fldChar w:fldCharType="begin"/>
      </w:r>
      <w:r w:rsidR="001A159B" w:rsidRPr="00C25E18">
        <w:rPr>
          <w:lang w:val="pt-BR"/>
        </w:rPr>
        <w:instrText xml:space="preserve"> REF _Ref52443777 \h </w:instrText>
      </w:r>
      <w:r w:rsidR="001A159B" w:rsidRPr="00C25E18">
        <w:rPr>
          <w:lang w:val="pt-BR"/>
        </w:rPr>
      </w:r>
      <w:r w:rsidR="001A159B" w:rsidRPr="00C25E18">
        <w:rPr>
          <w:lang w:val="pt-BR"/>
        </w:rPr>
        <w:fldChar w:fldCharType="separate"/>
      </w:r>
      <w:r w:rsidR="00FF1C07" w:rsidRPr="00C25E18">
        <w:rPr>
          <w:lang w:val="pt-BR"/>
        </w:rPr>
        <w:t xml:space="preserve">Figura </w:t>
      </w:r>
      <w:r w:rsidR="00FF1C07">
        <w:rPr>
          <w:noProof/>
          <w:lang w:val="pt-BR"/>
        </w:rPr>
        <w:t>10</w:t>
      </w:r>
      <w:r w:rsidR="001A159B" w:rsidRPr="00C25E18">
        <w:rPr>
          <w:lang w:val="pt-BR"/>
        </w:rPr>
        <w:fldChar w:fldCharType="end"/>
      </w:r>
      <w:r w:rsidR="001A159B" w:rsidRPr="00C25E18">
        <w:rPr>
          <w:lang w:val="pt-BR"/>
        </w:rPr>
        <w:t xml:space="preserve">, </w:t>
      </w:r>
      <w:r w:rsidRPr="00C25E18">
        <w:rPr>
          <w:lang w:val="pt-BR"/>
        </w:rPr>
        <w:t>executa as seguintes tarefas</w:t>
      </w:r>
      <w:r w:rsidR="001A159B" w:rsidRPr="00C25E18">
        <w:rPr>
          <w:lang w:val="pt-BR"/>
        </w:rPr>
        <w:t>:</w:t>
      </w:r>
    </w:p>
    <w:p w14:paraId="0B4D1B7B" w14:textId="5FF6C415" w:rsidR="007A334B" w:rsidRPr="00C25E18" w:rsidRDefault="007F7F67" w:rsidP="001A159B">
      <w:pPr>
        <w:pStyle w:val="ListParagraph"/>
        <w:numPr>
          <w:ilvl w:val="0"/>
          <w:numId w:val="40"/>
        </w:numPr>
        <w:rPr>
          <w:lang w:val="pt-BR"/>
        </w:rPr>
      </w:pPr>
      <w:r w:rsidRPr="00C25E18">
        <w:rPr>
          <w:lang w:val="pt-BR"/>
        </w:rPr>
        <w:t>Configurar os pinos GPIO como entrada/saída e inicializar os LEDs para 0</w:t>
      </w:r>
      <w:r w:rsidR="007A334B" w:rsidRPr="00C25E18">
        <w:rPr>
          <w:lang w:val="pt-BR"/>
        </w:rPr>
        <w:t xml:space="preserve"> (</w:t>
      </w:r>
      <w:r w:rsidR="003430D4" w:rsidRPr="00C25E18">
        <w:rPr>
          <w:lang w:val="pt-BR"/>
        </w:rPr>
        <w:t>linhas</w:t>
      </w:r>
      <w:r w:rsidR="007A334B" w:rsidRPr="00C25E18">
        <w:rPr>
          <w:lang w:val="pt-BR"/>
        </w:rPr>
        <w:t xml:space="preserve"> 103 </w:t>
      </w:r>
      <w:r w:rsidRPr="00C25E18">
        <w:rPr>
          <w:lang w:val="pt-BR"/>
        </w:rPr>
        <w:t>e</w:t>
      </w:r>
      <w:r w:rsidR="007A334B" w:rsidRPr="00C25E18">
        <w:rPr>
          <w:lang w:val="pt-BR"/>
        </w:rPr>
        <w:t xml:space="preserve"> 104).</w:t>
      </w:r>
    </w:p>
    <w:p w14:paraId="2D200C2E" w14:textId="58576074" w:rsidR="001A159B" w:rsidRPr="00C25E18" w:rsidRDefault="007F7F67" w:rsidP="001A159B">
      <w:pPr>
        <w:pStyle w:val="ListParagraph"/>
        <w:numPr>
          <w:ilvl w:val="0"/>
          <w:numId w:val="40"/>
        </w:numPr>
        <w:rPr>
          <w:lang w:val="pt-BR"/>
        </w:rPr>
      </w:pPr>
      <w:r w:rsidRPr="00C25E18">
        <w:rPr>
          <w:lang w:val="pt-BR"/>
        </w:rPr>
        <w:t>Configurar as interrupções GPIO. (Para compreender melhor a funcionalidade de cada registo GPIO, utilize a Especificação do núcleo (</w:t>
      </w:r>
      <w:r w:rsidRPr="00C25E18">
        <w:rPr>
          <w:i/>
          <w:iCs/>
          <w:lang w:val="pt-BR"/>
        </w:rPr>
        <w:t>IP CORE</w:t>
      </w:r>
      <w:r w:rsidRPr="00C25E18">
        <w:rPr>
          <w:lang w:val="pt-BR"/>
        </w:rPr>
        <w:t>) GPIO, disponível em</w:t>
      </w:r>
      <w:r w:rsidR="001B291B" w:rsidRPr="00C25E18">
        <w:rPr>
          <w:lang w:val="pt-BR"/>
        </w:rPr>
        <w:t>:</w:t>
      </w:r>
      <w:r w:rsidR="001A159B" w:rsidRPr="00C25E18">
        <w:rPr>
          <w:lang w:val="pt-BR"/>
        </w:rPr>
        <w:t xml:space="preserve"> </w:t>
      </w:r>
      <w:r w:rsidR="001A159B" w:rsidRPr="00C25E18">
        <w:rPr>
          <w:rFonts w:eastAsia="Arial" w:cs="Arial"/>
          <w:i/>
          <w:iCs/>
          <w:lang w:val="pt-BR"/>
        </w:rPr>
        <w:t>[</w:t>
      </w:r>
      <w:r w:rsidR="00B37830" w:rsidRPr="00C25E18">
        <w:rPr>
          <w:rFonts w:eastAsia="Arial" w:cs="Arial"/>
          <w:i/>
          <w:iCs/>
          <w:lang w:val="pt-BR"/>
        </w:rPr>
        <w:t>RVfpga</w:t>
      </w:r>
      <w:r w:rsidR="001A159B" w:rsidRPr="00C25E18">
        <w:rPr>
          <w:rFonts w:eastAsia="Arial" w:cs="Arial"/>
          <w:i/>
          <w:iCs/>
          <w:lang w:val="pt-BR"/>
        </w:rPr>
        <w:t>Path</w:t>
      </w:r>
      <w:r w:rsidR="001A159B" w:rsidRPr="00C25E18">
        <w:rPr>
          <w:rFonts w:cs="Arial"/>
          <w:i/>
          <w:iCs/>
          <w:lang w:val="pt-BR"/>
        </w:rPr>
        <w:t>]/</w:t>
      </w:r>
      <w:r w:rsidR="001A159B" w:rsidRPr="00C25E18">
        <w:rPr>
          <w:rFonts w:cs="Arial"/>
          <w:bCs/>
          <w:i/>
          <w:color w:val="00000A"/>
          <w:lang w:val="pt-BR"/>
        </w:rPr>
        <w:t>RVfpga/src/SweRVolfSoC/Peripherals/gpio/docs/gpio_spec.pdf</w:t>
      </w:r>
      <w:r w:rsidR="001B291B" w:rsidRPr="00C25E18">
        <w:rPr>
          <w:rFonts w:cs="Arial"/>
          <w:bCs/>
          <w:iCs/>
          <w:color w:val="00000A"/>
          <w:lang w:val="pt-BR"/>
        </w:rPr>
        <w:t>.)</w:t>
      </w:r>
    </w:p>
    <w:p w14:paraId="41800C50" w14:textId="6678C4F7" w:rsidR="001A159B" w:rsidRPr="00C25E18" w:rsidRDefault="001A159B" w:rsidP="001A159B">
      <w:pPr>
        <w:pStyle w:val="ListParagraph"/>
        <w:numPr>
          <w:ilvl w:val="1"/>
          <w:numId w:val="40"/>
        </w:numPr>
        <w:rPr>
          <w:lang w:val="pt-BR"/>
        </w:rPr>
      </w:pPr>
      <w:r w:rsidRPr="00C25E18">
        <w:rPr>
          <w:i/>
          <w:lang w:val="pt-BR"/>
        </w:rPr>
        <w:t>RGPIO_INTE</w:t>
      </w:r>
      <w:r w:rsidRPr="00C25E18">
        <w:rPr>
          <w:lang w:val="pt-BR"/>
        </w:rPr>
        <w:t xml:space="preserve">: </w:t>
      </w:r>
      <w:r w:rsidR="00693663" w:rsidRPr="00C25E18">
        <w:rPr>
          <w:lang w:val="pt-BR"/>
        </w:rPr>
        <w:t>determina quais os pinos de uso geral que geram uma interrupção</w:t>
      </w:r>
      <w:r w:rsidRPr="00C25E18">
        <w:rPr>
          <w:lang w:val="pt-BR"/>
        </w:rPr>
        <w:t xml:space="preserve"> </w:t>
      </w:r>
      <w:r w:rsidR="007A334B" w:rsidRPr="00C25E18">
        <w:rPr>
          <w:lang w:val="pt-BR"/>
        </w:rPr>
        <w:t>(</w:t>
      </w:r>
      <w:r w:rsidR="003430D4" w:rsidRPr="00C25E18">
        <w:rPr>
          <w:lang w:val="pt-BR"/>
        </w:rPr>
        <w:t>linha</w:t>
      </w:r>
      <w:r w:rsidR="007A334B" w:rsidRPr="00C25E18">
        <w:rPr>
          <w:lang w:val="pt-BR"/>
        </w:rPr>
        <w:t xml:space="preserve"> 107</w:t>
      </w:r>
      <w:r w:rsidRPr="00C25E18">
        <w:rPr>
          <w:lang w:val="pt-BR"/>
        </w:rPr>
        <w:t>).</w:t>
      </w:r>
    </w:p>
    <w:p w14:paraId="68653D77" w14:textId="5D387DA7" w:rsidR="001A159B" w:rsidRPr="00C25E18" w:rsidRDefault="001A159B" w:rsidP="001A159B">
      <w:pPr>
        <w:pStyle w:val="ListParagraph"/>
        <w:numPr>
          <w:ilvl w:val="1"/>
          <w:numId w:val="40"/>
        </w:numPr>
        <w:rPr>
          <w:lang w:val="pt-BR"/>
        </w:rPr>
      </w:pPr>
      <w:r w:rsidRPr="00C25E18">
        <w:rPr>
          <w:i/>
          <w:lang w:val="pt-BR"/>
        </w:rPr>
        <w:t>RGPIO_PTRIG</w:t>
      </w:r>
      <w:r w:rsidRPr="00C25E18">
        <w:rPr>
          <w:lang w:val="pt-BR"/>
        </w:rPr>
        <w:t xml:space="preserve">: </w:t>
      </w:r>
      <w:r w:rsidR="00693663" w:rsidRPr="00C25E18">
        <w:rPr>
          <w:lang w:val="pt-BR"/>
        </w:rPr>
        <w:t>determina a transição que gera uma interrupção</w:t>
      </w:r>
      <w:r w:rsidR="007A334B" w:rsidRPr="00C25E18">
        <w:rPr>
          <w:lang w:val="pt-BR"/>
        </w:rPr>
        <w:t xml:space="preserve"> (</w:t>
      </w:r>
      <w:r w:rsidR="003430D4" w:rsidRPr="00C25E18">
        <w:rPr>
          <w:lang w:val="pt-BR"/>
        </w:rPr>
        <w:t>linha</w:t>
      </w:r>
      <w:r w:rsidR="007A334B" w:rsidRPr="00C25E18">
        <w:rPr>
          <w:lang w:val="pt-BR"/>
        </w:rPr>
        <w:t xml:space="preserve"> 108</w:t>
      </w:r>
      <w:r w:rsidRPr="00C25E18">
        <w:rPr>
          <w:lang w:val="pt-BR"/>
        </w:rPr>
        <w:t>).</w:t>
      </w:r>
    </w:p>
    <w:p w14:paraId="0EF3E75C" w14:textId="5BFAAC09" w:rsidR="001A159B" w:rsidRPr="00C25E18" w:rsidRDefault="001A159B" w:rsidP="001A159B">
      <w:pPr>
        <w:pStyle w:val="ListParagraph"/>
        <w:numPr>
          <w:ilvl w:val="1"/>
          <w:numId w:val="40"/>
        </w:numPr>
        <w:rPr>
          <w:lang w:val="pt-BR"/>
        </w:rPr>
      </w:pPr>
      <w:r w:rsidRPr="00C25E18">
        <w:rPr>
          <w:i/>
          <w:lang w:val="pt-BR"/>
        </w:rPr>
        <w:t>RGPIO_INTS</w:t>
      </w:r>
      <w:r w:rsidRPr="00C25E18">
        <w:rPr>
          <w:lang w:val="pt-BR"/>
        </w:rPr>
        <w:t xml:space="preserve">: </w:t>
      </w:r>
      <w:r w:rsidR="00693663" w:rsidRPr="00C25E18">
        <w:rPr>
          <w:lang w:val="pt-BR"/>
        </w:rPr>
        <w:t>limpa as interrupções de todos os pinos</w:t>
      </w:r>
      <w:r w:rsidR="007A334B" w:rsidRPr="00C25E18">
        <w:rPr>
          <w:lang w:val="pt-BR"/>
        </w:rPr>
        <w:t xml:space="preserve"> (</w:t>
      </w:r>
      <w:r w:rsidR="003430D4" w:rsidRPr="00C25E18">
        <w:rPr>
          <w:lang w:val="pt-BR"/>
        </w:rPr>
        <w:t>linha</w:t>
      </w:r>
      <w:r w:rsidR="007A334B" w:rsidRPr="00C25E18">
        <w:rPr>
          <w:lang w:val="pt-BR"/>
        </w:rPr>
        <w:t xml:space="preserve"> 109</w:t>
      </w:r>
      <w:r w:rsidRPr="00C25E18">
        <w:rPr>
          <w:lang w:val="pt-BR"/>
        </w:rPr>
        <w:t>).</w:t>
      </w:r>
    </w:p>
    <w:p w14:paraId="3DFF61D4" w14:textId="6EF5B7DE" w:rsidR="001A159B" w:rsidRPr="00C25E18" w:rsidRDefault="001A159B" w:rsidP="001A159B">
      <w:pPr>
        <w:pStyle w:val="ListParagraph"/>
        <w:numPr>
          <w:ilvl w:val="1"/>
          <w:numId w:val="40"/>
        </w:numPr>
        <w:rPr>
          <w:lang w:val="pt-BR"/>
        </w:rPr>
      </w:pPr>
      <w:r w:rsidRPr="00C25E18">
        <w:rPr>
          <w:i/>
          <w:lang w:val="pt-BR"/>
        </w:rPr>
        <w:t>RGPIO_CTRL</w:t>
      </w:r>
      <w:r w:rsidRPr="00C25E18">
        <w:rPr>
          <w:lang w:val="pt-BR"/>
        </w:rPr>
        <w:t xml:space="preserve">: </w:t>
      </w:r>
      <w:r w:rsidR="00693663" w:rsidRPr="00C25E18">
        <w:rPr>
          <w:lang w:val="pt-BR"/>
        </w:rPr>
        <w:t>o bit menos significativo deste registo permite a geração de interrupções</w:t>
      </w:r>
      <w:r w:rsidR="007A334B" w:rsidRPr="00C25E18">
        <w:rPr>
          <w:lang w:val="pt-BR"/>
        </w:rPr>
        <w:t xml:space="preserve"> (</w:t>
      </w:r>
      <w:r w:rsidR="003430D4" w:rsidRPr="00C25E18">
        <w:rPr>
          <w:lang w:val="pt-BR"/>
        </w:rPr>
        <w:t>linha</w:t>
      </w:r>
      <w:r w:rsidR="007A334B" w:rsidRPr="00C25E18">
        <w:rPr>
          <w:lang w:val="pt-BR"/>
        </w:rPr>
        <w:t xml:space="preserve"> 110</w:t>
      </w:r>
      <w:r w:rsidRPr="00C25E18">
        <w:rPr>
          <w:lang w:val="pt-BR"/>
        </w:rPr>
        <w:t>).</w:t>
      </w:r>
    </w:p>
    <w:p w14:paraId="27C59FA6" w14:textId="0A5A023E" w:rsidR="00686934" w:rsidRPr="00C25E18" w:rsidRDefault="00686934" w:rsidP="00686934">
      <w:pPr>
        <w:rPr>
          <w:lang w:val="pt-BR"/>
        </w:rPr>
      </w:pPr>
    </w:p>
    <w:p w14:paraId="3A14A87D" w14:textId="34ACF7AF" w:rsidR="001A159B" w:rsidRPr="00C25E18" w:rsidRDefault="007A334B" w:rsidP="001A159B">
      <w:pPr>
        <w:jc w:val="center"/>
        <w:rPr>
          <w:lang w:val="pt-BR"/>
        </w:rPr>
      </w:pPr>
      <w:r w:rsidRPr="00C25E18">
        <w:rPr>
          <w:noProof/>
          <w:lang w:val="pt-BR" w:eastAsia="es-ES"/>
        </w:rPr>
        <w:drawing>
          <wp:inline distT="0" distB="0" distL="0" distR="0" wp14:anchorId="6AA6CD36" wp14:editId="5FFC7B0B">
            <wp:extent cx="3862317" cy="1319857"/>
            <wp:effectExtent l="0" t="0" r="508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885938" cy="1327929"/>
                    </a:xfrm>
                    <a:prstGeom prst="rect">
                      <a:avLst/>
                    </a:prstGeom>
                  </pic:spPr>
                </pic:pic>
              </a:graphicData>
            </a:graphic>
          </wp:inline>
        </w:drawing>
      </w:r>
    </w:p>
    <w:p w14:paraId="026D468A" w14:textId="7FB7ABA8" w:rsidR="001A159B" w:rsidRPr="00C25E18" w:rsidRDefault="006C28E1" w:rsidP="001A159B">
      <w:pPr>
        <w:pStyle w:val="Caption"/>
        <w:jc w:val="center"/>
        <w:rPr>
          <w:lang w:val="pt-BR"/>
        </w:rPr>
      </w:pPr>
      <w:bookmarkStart w:id="12" w:name="_Ref52443777"/>
      <w:r w:rsidRPr="00C25E18">
        <w:rPr>
          <w:lang w:val="pt-BR"/>
        </w:rPr>
        <w:t>Figura</w:t>
      </w:r>
      <w:r w:rsidR="001A159B"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10</w:t>
      </w:r>
      <w:r w:rsidRPr="00C25E18">
        <w:rPr>
          <w:lang w:val="pt-BR"/>
        </w:rPr>
        <w:fldChar w:fldCharType="end"/>
      </w:r>
      <w:bookmarkEnd w:id="12"/>
      <w:r w:rsidR="001A159B" w:rsidRPr="00C25E18">
        <w:rPr>
          <w:lang w:val="pt-BR"/>
        </w:rPr>
        <w:t xml:space="preserve">. </w:t>
      </w:r>
      <w:r w:rsidR="00693663" w:rsidRPr="00C25E18">
        <w:rPr>
          <w:lang w:val="pt-BR"/>
        </w:rPr>
        <w:t>Função</w:t>
      </w:r>
      <w:r w:rsidR="00693663" w:rsidRPr="00C25E18">
        <w:rPr>
          <w:i/>
          <w:lang w:val="pt-BR"/>
        </w:rPr>
        <w:t xml:space="preserve"> </w:t>
      </w:r>
      <w:r w:rsidR="007324A4" w:rsidRPr="00C25E18">
        <w:rPr>
          <w:i/>
          <w:lang w:val="pt-BR"/>
        </w:rPr>
        <w:t>GPIO</w:t>
      </w:r>
      <w:r w:rsidR="001A159B" w:rsidRPr="00C25E18">
        <w:rPr>
          <w:i/>
          <w:lang w:val="pt-BR"/>
        </w:rPr>
        <w:t>_Initialization</w:t>
      </w:r>
      <w:r w:rsidR="001A159B" w:rsidRPr="00C25E18">
        <w:rPr>
          <w:lang w:val="pt-BR"/>
        </w:rPr>
        <w:t>.</w:t>
      </w:r>
    </w:p>
    <w:p w14:paraId="4519ADA5" w14:textId="77777777" w:rsidR="00E156B8" w:rsidRPr="00C25E18" w:rsidRDefault="00E156B8" w:rsidP="00686934">
      <w:pPr>
        <w:rPr>
          <w:lang w:val="pt-BR"/>
        </w:rPr>
      </w:pPr>
    </w:p>
    <w:p w14:paraId="638A7C9E" w14:textId="6498C37E" w:rsidR="00686934" w:rsidRPr="00C25E18" w:rsidRDefault="007C056B" w:rsidP="00686934">
      <w:pPr>
        <w:rPr>
          <w:lang w:val="pt-BR"/>
        </w:rPr>
      </w:pPr>
      <w:r w:rsidRPr="00C25E18">
        <w:rPr>
          <w:lang w:val="pt-BR"/>
        </w:rPr>
        <w:lastRenderedPageBreak/>
        <w:t>Finalmente, a ISR</w:t>
      </w:r>
      <w:r w:rsidR="001B291B" w:rsidRPr="00C25E18">
        <w:rPr>
          <w:lang w:val="pt-BR"/>
        </w:rPr>
        <w:t xml:space="preserve"> (i.e., </w:t>
      </w:r>
      <w:r w:rsidRPr="00C25E18">
        <w:rPr>
          <w:lang w:val="pt-BR"/>
        </w:rPr>
        <w:t>a função</w:t>
      </w:r>
      <w:r w:rsidR="001B291B" w:rsidRPr="00C25E18">
        <w:rPr>
          <w:lang w:val="pt-BR"/>
        </w:rPr>
        <w:t xml:space="preserve"> </w:t>
      </w:r>
      <w:r w:rsidR="003A4035" w:rsidRPr="00C25E18">
        <w:rPr>
          <w:rFonts w:ascii="Courier New" w:hAnsi="Courier New" w:cs="Courier New"/>
          <w:b/>
          <w:sz w:val="24"/>
          <w:lang w:val="pt-BR"/>
        </w:rPr>
        <w:t>GPIO_ISR</w:t>
      </w:r>
      <w:r w:rsidR="001B291B" w:rsidRPr="00C25E18">
        <w:rPr>
          <w:lang w:val="pt-BR"/>
        </w:rPr>
        <w:t xml:space="preserve"> </w:t>
      </w:r>
      <w:r w:rsidRPr="00C25E18">
        <w:rPr>
          <w:lang w:val="pt-BR"/>
        </w:rPr>
        <w:t>mostrada na</w:t>
      </w:r>
      <w:r w:rsidR="003A4035" w:rsidRPr="00C25E18">
        <w:rPr>
          <w:lang w:val="pt-BR"/>
        </w:rPr>
        <w:t xml:space="preserve"> </w:t>
      </w:r>
      <w:r w:rsidR="003A4035" w:rsidRPr="00C25E18">
        <w:rPr>
          <w:lang w:val="pt-BR"/>
        </w:rPr>
        <w:fldChar w:fldCharType="begin"/>
      </w:r>
      <w:r w:rsidR="003A4035" w:rsidRPr="00C25E18">
        <w:rPr>
          <w:lang w:val="pt-BR"/>
        </w:rPr>
        <w:instrText xml:space="preserve"> REF _Ref51776641 \h </w:instrText>
      </w:r>
      <w:r w:rsidR="003A4035" w:rsidRPr="00C25E18">
        <w:rPr>
          <w:lang w:val="pt-BR"/>
        </w:rPr>
      </w:r>
      <w:r w:rsidR="003A4035" w:rsidRPr="00C25E18">
        <w:rPr>
          <w:lang w:val="pt-BR"/>
        </w:rPr>
        <w:fldChar w:fldCharType="separate"/>
      </w:r>
      <w:r w:rsidR="00FF1C07" w:rsidRPr="00C25E18">
        <w:rPr>
          <w:lang w:val="pt-BR"/>
        </w:rPr>
        <w:t xml:space="preserve">Figura </w:t>
      </w:r>
      <w:r w:rsidR="00FF1C07">
        <w:rPr>
          <w:noProof/>
          <w:lang w:val="pt-BR"/>
        </w:rPr>
        <w:t>11</w:t>
      </w:r>
      <w:r w:rsidR="003A4035" w:rsidRPr="00C25E18">
        <w:rPr>
          <w:lang w:val="pt-BR"/>
        </w:rPr>
        <w:fldChar w:fldCharType="end"/>
      </w:r>
      <w:r w:rsidR="003A4035" w:rsidRPr="00C25E18">
        <w:rPr>
          <w:lang w:val="pt-BR"/>
        </w:rPr>
        <w:t xml:space="preserve">) </w:t>
      </w:r>
      <w:r w:rsidRPr="00C25E18">
        <w:rPr>
          <w:lang w:val="pt-BR"/>
        </w:rPr>
        <w:t xml:space="preserve">é invocada quando uma interrupção é acionada no GPIO. Esta ISR (Interrupt Service Routine - Rotina de </w:t>
      </w:r>
      <w:r w:rsidR="00B02BF1">
        <w:rPr>
          <w:lang w:val="pt-BR"/>
        </w:rPr>
        <w:t>Atendimento</w:t>
      </w:r>
      <w:r w:rsidRPr="00C25E18">
        <w:rPr>
          <w:lang w:val="pt-BR"/>
        </w:rPr>
        <w:t xml:space="preserve"> de Interrupção) executa as seguintes tarefas</w:t>
      </w:r>
      <w:r w:rsidR="00686934" w:rsidRPr="00C25E18">
        <w:rPr>
          <w:lang w:val="pt-BR"/>
        </w:rPr>
        <w:t>:</w:t>
      </w:r>
    </w:p>
    <w:p w14:paraId="52DBA705" w14:textId="0AA9CC5D" w:rsidR="00686934" w:rsidRPr="00C25E18" w:rsidRDefault="007C056B" w:rsidP="00686934">
      <w:pPr>
        <w:pStyle w:val="ListParagraph"/>
        <w:numPr>
          <w:ilvl w:val="0"/>
          <w:numId w:val="40"/>
        </w:numPr>
        <w:rPr>
          <w:lang w:val="pt-BR"/>
        </w:rPr>
      </w:pPr>
      <w:r w:rsidRPr="00C25E18">
        <w:rPr>
          <w:lang w:val="pt-BR"/>
        </w:rPr>
        <w:t>É lido o estado atual dos LEDs</w:t>
      </w:r>
      <w:r w:rsidR="00BC25A0" w:rsidRPr="00C25E18">
        <w:rPr>
          <w:lang w:val="pt-BR"/>
        </w:rPr>
        <w:t xml:space="preserve"> (</w:t>
      </w:r>
      <w:r w:rsidR="003430D4" w:rsidRPr="00C25E18">
        <w:rPr>
          <w:lang w:val="pt-BR"/>
        </w:rPr>
        <w:t>linha</w:t>
      </w:r>
      <w:r w:rsidR="00BC25A0" w:rsidRPr="00C25E18">
        <w:rPr>
          <w:lang w:val="pt-BR"/>
        </w:rPr>
        <w:t xml:space="preserve"> 35</w:t>
      </w:r>
      <w:r w:rsidR="00686934" w:rsidRPr="00C25E18">
        <w:rPr>
          <w:lang w:val="pt-BR"/>
        </w:rPr>
        <w:t>).</w:t>
      </w:r>
    </w:p>
    <w:p w14:paraId="4FA33AB0" w14:textId="18307264" w:rsidR="00686934" w:rsidRPr="00C25E18" w:rsidRDefault="007C056B" w:rsidP="00686934">
      <w:pPr>
        <w:pStyle w:val="ListParagraph"/>
        <w:numPr>
          <w:ilvl w:val="0"/>
          <w:numId w:val="40"/>
        </w:numPr>
        <w:rPr>
          <w:lang w:val="pt-BR"/>
        </w:rPr>
      </w:pPr>
      <w:r w:rsidRPr="00C25E18">
        <w:rPr>
          <w:lang w:val="pt-BR"/>
        </w:rPr>
        <w:t>Os LEDs são invertidos e mascarados</w:t>
      </w:r>
      <w:r w:rsidR="00BC25A0" w:rsidRPr="00C25E18">
        <w:rPr>
          <w:lang w:val="pt-BR"/>
        </w:rPr>
        <w:t xml:space="preserve"> (</w:t>
      </w:r>
      <w:r w:rsidR="003430D4" w:rsidRPr="00C25E18">
        <w:rPr>
          <w:lang w:val="pt-BR"/>
        </w:rPr>
        <w:t>linhas</w:t>
      </w:r>
      <w:r w:rsidR="00BC25A0" w:rsidRPr="00C25E18">
        <w:rPr>
          <w:lang w:val="pt-BR"/>
        </w:rPr>
        <w:t xml:space="preserve"> 36-37</w:t>
      </w:r>
      <w:r w:rsidR="00686934" w:rsidRPr="00C25E18">
        <w:rPr>
          <w:lang w:val="pt-BR"/>
        </w:rPr>
        <w:t>).</w:t>
      </w:r>
    </w:p>
    <w:p w14:paraId="440F63E7" w14:textId="7B274BFD" w:rsidR="00686934" w:rsidRPr="00C25E18" w:rsidRDefault="007C056B" w:rsidP="00686934">
      <w:pPr>
        <w:pStyle w:val="ListParagraph"/>
        <w:numPr>
          <w:ilvl w:val="0"/>
          <w:numId w:val="40"/>
        </w:numPr>
        <w:rPr>
          <w:lang w:val="pt-BR"/>
        </w:rPr>
      </w:pPr>
      <w:r w:rsidRPr="00C25E18">
        <w:rPr>
          <w:lang w:val="pt-BR"/>
        </w:rPr>
        <w:t>Os LEDs são escritos com o novo valor</w:t>
      </w:r>
      <w:r w:rsidR="00BC25A0" w:rsidRPr="00C25E18">
        <w:rPr>
          <w:lang w:val="pt-BR"/>
        </w:rPr>
        <w:t xml:space="preserve"> (</w:t>
      </w:r>
      <w:r w:rsidR="003430D4" w:rsidRPr="00C25E18">
        <w:rPr>
          <w:lang w:val="pt-BR"/>
        </w:rPr>
        <w:t>linha</w:t>
      </w:r>
      <w:r w:rsidR="00BC25A0" w:rsidRPr="00C25E18">
        <w:rPr>
          <w:lang w:val="pt-BR"/>
        </w:rPr>
        <w:t xml:space="preserve"> 38</w:t>
      </w:r>
      <w:r w:rsidR="00686934" w:rsidRPr="00C25E18">
        <w:rPr>
          <w:lang w:val="pt-BR"/>
        </w:rPr>
        <w:t>).</w:t>
      </w:r>
    </w:p>
    <w:p w14:paraId="1D787953" w14:textId="12A8FDB3" w:rsidR="00686934" w:rsidRPr="00C25E18" w:rsidRDefault="007C056B" w:rsidP="00686934">
      <w:pPr>
        <w:pStyle w:val="ListParagraph"/>
        <w:numPr>
          <w:ilvl w:val="0"/>
          <w:numId w:val="40"/>
        </w:numPr>
        <w:rPr>
          <w:lang w:val="pt-BR"/>
        </w:rPr>
      </w:pPr>
      <w:r w:rsidRPr="00C25E18">
        <w:rPr>
          <w:lang w:val="pt-BR"/>
        </w:rPr>
        <w:t>A interrupção do GPIO é des</w:t>
      </w:r>
      <w:r w:rsidR="00B22564">
        <w:rPr>
          <w:lang w:val="pt-BR"/>
        </w:rPr>
        <w:t>ativ</w:t>
      </w:r>
      <w:r w:rsidRPr="00C25E18">
        <w:rPr>
          <w:lang w:val="pt-BR"/>
        </w:rPr>
        <w:t>ada</w:t>
      </w:r>
      <w:r w:rsidR="00BC25A0" w:rsidRPr="00C25E18">
        <w:rPr>
          <w:lang w:val="pt-BR"/>
        </w:rPr>
        <w:t xml:space="preserve"> (</w:t>
      </w:r>
      <w:r w:rsidR="003430D4" w:rsidRPr="00C25E18">
        <w:rPr>
          <w:lang w:val="pt-BR"/>
        </w:rPr>
        <w:t>linha</w:t>
      </w:r>
      <w:r w:rsidR="00BC25A0" w:rsidRPr="00C25E18">
        <w:rPr>
          <w:lang w:val="pt-BR"/>
        </w:rPr>
        <w:t xml:space="preserve"> 41</w:t>
      </w:r>
      <w:r w:rsidR="00686934" w:rsidRPr="00C25E18">
        <w:rPr>
          <w:lang w:val="pt-BR"/>
        </w:rPr>
        <w:t>).</w:t>
      </w:r>
    </w:p>
    <w:p w14:paraId="31D327EA" w14:textId="45BF2632" w:rsidR="00686934" w:rsidRPr="00C25E18" w:rsidRDefault="007C056B" w:rsidP="00686934">
      <w:pPr>
        <w:pStyle w:val="ListParagraph"/>
        <w:numPr>
          <w:ilvl w:val="0"/>
          <w:numId w:val="40"/>
        </w:numPr>
        <w:rPr>
          <w:lang w:val="pt-BR"/>
        </w:rPr>
      </w:pPr>
      <w:r w:rsidRPr="00C25E18">
        <w:rPr>
          <w:lang w:val="pt-BR"/>
        </w:rPr>
        <w:t>A interrupção externa IRQ4 é limpa</w:t>
      </w:r>
      <w:r w:rsidR="00BC25A0" w:rsidRPr="00C25E18">
        <w:rPr>
          <w:lang w:val="pt-BR"/>
        </w:rPr>
        <w:t xml:space="preserve"> (</w:t>
      </w:r>
      <w:r w:rsidR="003430D4" w:rsidRPr="00C25E18">
        <w:rPr>
          <w:lang w:val="pt-BR"/>
        </w:rPr>
        <w:t>linha</w:t>
      </w:r>
      <w:r w:rsidR="00BC25A0" w:rsidRPr="00C25E18">
        <w:rPr>
          <w:lang w:val="pt-BR"/>
        </w:rPr>
        <w:t xml:space="preserve"> 44</w:t>
      </w:r>
      <w:r w:rsidR="00686934" w:rsidRPr="00C25E18">
        <w:rPr>
          <w:lang w:val="pt-BR"/>
        </w:rPr>
        <w:t>).</w:t>
      </w:r>
    </w:p>
    <w:p w14:paraId="0CAF0FC8" w14:textId="77777777" w:rsidR="00686934" w:rsidRPr="00C25E18" w:rsidRDefault="00686934" w:rsidP="00686934">
      <w:pPr>
        <w:rPr>
          <w:lang w:val="pt-BR"/>
        </w:rPr>
      </w:pPr>
    </w:p>
    <w:p w14:paraId="32FD21FB" w14:textId="401D236C" w:rsidR="00686934" w:rsidRPr="00C25E18" w:rsidRDefault="00BC25A0" w:rsidP="00686934">
      <w:pPr>
        <w:jc w:val="center"/>
        <w:rPr>
          <w:lang w:val="pt-BR"/>
        </w:rPr>
      </w:pPr>
      <w:r w:rsidRPr="00C25E18">
        <w:rPr>
          <w:noProof/>
          <w:lang w:val="pt-BR" w:eastAsia="es-ES"/>
        </w:rPr>
        <w:drawing>
          <wp:inline distT="0" distB="0" distL="0" distR="0" wp14:anchorId="38E4BFB3" wp14:editId="70D2DC5C">
            <wp:extent cx="4359859" cy="1644729"/>
            <wp:effectExtent l="0" t="0" r="317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79335" cy="1652076"/>
                    </a:xfrm>
                    <a:prstGeom prst="rect">
                      <a:avLst/>
                    </a:prstGeom>
                  </pic:spPr>
                </pic:pic>
              </a:graphicData>
            </a:graphic>
          </wp:inline>
        </w:drawing>
      </w:r>
    </w:p>
    <w:p w14:paraId="340D681C" w14:textId="4506F9FF" w:rsidR="00686934" w:rsidRPr="00C25E18" w:rsidRDefault="006C28E1" w:rsidP="00686934">
      <w:pPr>
        <w:pStyle w:val="Caption"/>
        <w:jc w:val="center"/>
        <w:rPr>
          <w:lang w:val="pt-BR"/>
        </w:rPr>
      </w:pPr>
      <w:bookmarkStart w:id="13" w:name="_Ref51776641"/>
      <w:r w:rsidRPr="00C25E18">
        <w:rPr>
          <w:lang w:val="pt-BR"/>
        </w:rPr>
        <w:t>Figura</w:t>
      </w:r>
      <w:r w:rsidR="00686934"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11</w:t>
      </w:r>
      <w:r w:rsidRPr="00C25E18">
        <w:rPr>
          <w:lang w:val="pt-BR"/>
        </w:rPr>
        <w:fldChar w:fldCharType="end"/>
      </w:r>
      <w:bookmarkEnd w:id="13"/>
      <w:r w:rsidR="00686934" w:rsidRPr="00C25E18">
        <w:rPr>
          <w:lang w:val="pt-BR"/>
        </w:rPr>
        <w:t xml:space="preserve">. </w:t>
      </w:r>
      <w:r w:rsidR="003F1E50" w:rsidRPr="00C25E18">
        <w:rPr>
          <w:lang w:val="pt-BR"/>
        </w:rPr>
        <w:t>Função</w:t>
      </w:r>
      <w:r w:rsidR="003F1E50" w:rsidRPr="00C25E18">
        <w:rPr>
          <w:i/>
          <w:lang w:val="pt-BR"/>
        </w:rPr>
        <w:t xml:space="preserve"> </w:t>
      </w:r>
      <w:r w:rsidR="00686934" w:rsidRPr="00C25E18">
        <w:rPr>
          <w:i/>
          <w:lang w:val="pt-BR"/>
        </w:rPr>
        <w:t>GPIO_ISR</w:t>
      </w:r>
      <w:r w:rsidR="001A159B" w:rsidRPr="00C25E18">
        <w:rPr>
          <w:lang w:val="pt-BR"/>
        </w:rPr>
        <w:t>.</w:t>
      </w:r>
    </w:p>
    <w:p w14:paraId="015FD06B" w14:textId="77777777" w:rsidR="00686934" w:rsidRPr="00C25E18" w:rsidRDefault="00686934" w:rsidP="00686934">
      <w:pPr>
        <w:rPr>
          <w:rFonts w:cs="Arial"/>
          <w:b/>
          <w:lang w:val="pt-BR"/>
        </w:rPr>
      </w:pPr>
    </w:p>
    <w:p w14:paraId="53CB4EF8" w14:textId="08B89F40" w:rsidR="00686934" w:rsidRPr="00C25E18" w:rsidRDefault="00201A1E" w:rsidP="00686934">
      <w:pPr>
        <w:pStyle w:val="ListParagraph"/>
        <w:pBdr>
          <w:top w:val="single" w:sz="4" w:space="1" w:color="auto"/>
          <w:left w:val="single" w:sz="4" w:space="4" w:color="auto"/>
          <w:bottom w:val="single" w:sz="4" w:space="1" w:color="auto"/>
          <w:right w:val="single" w:sz="4" w:space="0" w:color="auto"/>
        </w:pBdr>
        <w:ind w:left="142"/>
        <w:rPr>
          <w:rFonts w:cs="Arial"/>
          <w:bCs/>
          <w:color w:val="00000A"/>
          <w:lang w:val="pt-BR"/>
        </w:rPr>
      </w:pPr>
      <w:r w:rsidRPr="00C25E18">
        <w:rPr>
          <w:rFonts w:cs="Arial"/>
          <w:b/>
          <w:bCs/>
          <w:color w:val="00000A"/>
          <w:u w:val="single"/>
          <w:lang w:val="pt-BR"/>
        </w:rPr>
        <w:t>TAREFA</w:t>
      </w:r>
      <w:r w:rsidR="00686934" w:rsidRPr="00C25E18">
        <w:rPr>
          <w:rFonts w:cs="Arial"/>
          <w:b/>
          <w:bCs/>
          <w:color w:val="00000A"/>
          <w:lang w:val="pt-BR"/>
        </w:rPr>
        <w:t xml:space="preserve">: </w:t>
      </w:r>
      <w:r w:rsidR="003F1E50" w:rsidRPr="00C25E18">
        <w:rPr>
          <w:rFonts w:cs="Arial"/>
          <w:bCs/>
          <w:color w:val="00000A"/>
          <w:lang w:val="pt-BR"/>
        </w:rPr>
        <w:t>Analisar o programa</w:t>
      </w:r>
      <w:r w:rsidR="00686934" w:rsidRPr="00C25E18">
        <w:rPr>
          <w:rFonts w:cs="Arial"/>
          <w:bCs/>
          <w:color w:val="00000A"/>
          <w:lang w:val="pt-BR"/>
        </w:rPr>
        <w:t xml:space="preserve"> </w:t>
      </w:r>
      <w:r w:rsidR="001B291B" w:rsidRPr="00C25E18">
        <w:rPr>
          <w:i/>
          <w:lang w:val="pt-BR"/>
        </w:rPr>
        <w:t>LED-Switch_7SegDispl_Interrupts_C-Lang</w:t>
      </w:r>
      <w:r w:rsidR="001B291B" w:rsidRPr="00C25E18">
        <w:rPr>
          <w:rFonts w:cs="Arial"/>
          <w:bCs/>
          <w:color w:val="00000A"/>
          <w:lang w:val="pt-BR"/>
        </w:rPr>
        <w:t xml:space="preserve"> </w:t>
      </w:r>
      <w:r w:rsidR="003F1E50" w:rsidRPr="00C25E18">
        <w:rPr>
          <w:rFonts w:cs="Arial"/>
          <w:bCs/>
          <w:color w:val="00000A"/>
          <w:lang w:val="pt-BR"/>
        </w:rPr>
        <w:t>para o compreender em pormenor. Pode comparar a implementação com as explicações da Secção 4 e, se necessário, utilizar o depurador para analisar o programa passo a passo</w:t>
      </w:r>
      <w:r w:rsidR="00686934" w:rsidRPr="00C25E18">
        <w:rPr>
          <w:rFonts w:cs="Arial"/>
          <w:bCs/>
          <w:color w:val="00000A"/>
          <w:lang w:val="pt-BR"/>
        </w:rPr>
        <w:t>.</w:t>
      </w:r>
    </w:p>
    <w:p w14:paraId="39A15F7B" w14:textId="7190B101" w:rsidR="00686934" w:rsidRPr="00C25E18" w:rsidRDefault="00686934" w:rsidP="00686934">
      <w:pPr>
        <w:rPr>
          <w:rFonts w:cs="Arial"/>
          <w:bCs/>
          <w:color w:val="00000A"/>
          <w:lang w:val="pt-BR"/>
        </w:rPr>
      </w:pPr>
    </w:p>
    <w:p w14:paraId="56E37583" w14:textId="77777777" w:rsidR="003350D6" w:rsidRPr="00C25E18" w:rsidRDefault="003350D6" w:rsidP="00686934">
      <w:pPr>
        <w:rPr>
          <w:rFonts w:cs="Arial"/>
          <w:bCs/>
          <w:color w:val="00000A"/>
          <w:lang w:val="pt-BR"/>
        </w:rPr>
      </w:pPr>
    </w:p>
    <w:p w14:paraId="7ED8B963" w14:textId="3CB278E2" w:rsidR="00686934" w:rsidRPr="00C25E18" w:rsidRDefault="00201A1E" w:rsidP="00686934">
      <w:pPr>
        <w:pStyle w:val="Heading1"/>
        <w:numPr>
          <w:ilvl w:val="0"/>
          <w:numId w:val="1"/>
        </w:numPr>
        <w:shd w:val="clear" w:color="auto" w:fill="000000" w:themeFill="text1"/>
        <w:spacing w:before="0"/>
        <w:rPr>
          <w:color w:val="FFFFFF" w:themeColor="background1"/>
          <w:lang w:val="pt-BR"/>
        </w:rPr>
      </w:pPr>
      <w:r w:rsidRPr="00C25E18">
        <w:rPr>
          <w:color w:val="FFFFFF" w:themeColor="background1"/>
          <w:lang w:val="pt-BR"/>
        </w:rPr>
        <w:t>EXERCÍCIOS</w:t>
      </w:r>
    </w:p>
    <w:p w14:paraId="18926419" w14:textId="77777777" w:rsidR="00686934" w:rsidRPr="00C25E18" w:rsidRDefault="00686934" w:rsidP="00686934">
      <w:pPr>
        <w:rPr>
          <w:lang w:val="pt-BR"/>
        </w:rPr>
      </w:pPr>
    </w:p>
    <w:p w14:paraId="4316E341" w14:textId="63715B39" w:rsidR="00686934" w:rsidRPr="00C25E18" w:rsidRDefault="00201A1E" w:rsidP="008A2ECE">
      <w:pPr>
        <w:rPr>
          <w:lang w:val="pt-BR"/>
        </w:rPr>
      </w:pPr>
      <w:r w:rsidRPr="00C25E18">
        <w:rPr>
          <w:b/>
          <w:bCs/>
          <w:lang w:val="pt-BR"/>
        </w:rPr>
        <w:t>Exercício</w:t>
      </w:r>
      <w:r w:rsidR="008A2ECE" w:rsidRPr="00C25E18">
        <w:rPr>
          <w:b/>
          <w:bCs/>
          <w:lang w:val="pt-BR"/>
        </w:rPr>
        <w:t xml:space="preserve"> 1. </w:t>
      </w:r>
      <w:r w:rsidR="006B46B3" w:rsidRPr="00C25E18">
        <w:rPr>
          <w:lang w:val="pt-BR"/>
        </w:rPr>
        <w:t xml:space="preserve">Modifique o programa </w:t>
      </w:r>
      <w:r w:rsidR="00686934" w:rsidRPr="00C25E18">
        <w:rPr>
          <w:i/>
          <w:lang w:val="pt-BR"/>
        </w:rPr>
        <w:t>LED-Switch_7SegDispl_Interrupts_C-Lang</w:t>
      </w:r>
      <w:r w:rsidR="008A6B0C" w:rsidRPr="00C25E18">
        <w:rPr>
          <w:lang w:val="pt-BR"/>
        </w:rPr>
        <w:t xml:space="preserve"> </w:t>
      </w:r>
      <w:r w:rsidR="006B46B3" w:rsidRPr="00C25E18">
        <w:rPr>
          <w:lang w:val="pt-BR"/>
        </w:rPr>
        <w:t>para incluir uma segunda fonte de interrupção, neste caso gerada pelo temporizador. Recorde-se que um temporizador pode atuar como gerador de PWM, temporizador ou contador, pelo que é geralmente referido como uma unidade PTC</w:t>
      </w:r>
      <w:r w:rsidR="008A6B0C" w:rsidRPr="00C25E18">
        <w:rPr>
          <w:lang w:val="pt-BR"/>
        </w:rPr>
        <w:t>.</w:t>
      </w:r>
    </w:p>
    <w:p w14:paraId="60191C16" w14:textId="0F720E8C" w:rsidR="00686934" w:rsidRPr="00C25E18" w:rsidRDefault="006B46B3" w:rsidP="001636FC">
      <w:pPr>
        <w:pStyle w:val="ListParagraph"/>
        <w:numPr>
          <w:ilvl w:val="0"/>
          <w:numId w:val="48"/>
        </w:numPr>
        <w:rPr>
          <w:lang w:val="pt-BR"/>
        </w:rPr>
      </w:pPr>
      <w:r w:rsidRPr="00C25E18">
        <w:rPr>
          <w:lang w:val="pt-BR"/>
        </w:rPr>
        <w:t>No sistema RVfpga, a interrupção do temporizador está ligada à IRQ3 através da definição do bit 1 (</w:t>
      </w:r>
      <w:r w:rsidRPr="00C25E18">
        <w:rPr>
          <w:i/>
          <w:iCs/>
          <w:lang w:val="pt-BR"/>
        </w:rPr>
        <w:t>irq_ptc_enable</w:t>
      </w:r>
      <w:r w:rsidRPr="00C25E18">
        <w:rPr>
          <w:lang w:val="pt-BR"/>
        </w:rPr>
        <w:t>) da palavra 0x80001018 (ver</w:t>
      </w:r>
      <w:r w:rsidR="00686934" w:rsidRPr="00C25E18">
        <w:rPr>
          <w:lang w:val="pt-BR"/>
        </w:rPr>
        <w:t xml:space="preserve"> </w:t>
      </w:r>
      <w:r w:rsidR="00686934" w:rsidRPr="00C25E18">
        <w:rPr>
          <w:lang w:val="pt-BR"/>
        </w:rPr>
        <w:fldChar w:fldCharType="begin"/>
      </w:r>
      <w:r w:rsidR="00686934" w:rsidRPr="00C25E18">
        <w:rPr>
          <w:lang w:val="pt-BR"/>
        </w:rPr>
        <w:instrText xml:space="preserve"> REF _Ref52015177 \h </w:instrText>
      </w:r>
      <w:r w:rsidR="00686934" w:rsidRPr="00C25E18">
        <w:rPr>
          <w:lang w:val="pt-BR"/>
        </w:rPr>
      </w:r>
      <w:r w:rsidR="00686934" w:rsidRPr="00C25E18">
        <w:rPr>
          <w:lang w:val="pt-BR"/>
        </w:rPr>
        <w:fldChar w:fldCharType="separate"/>
      </w:r>
      <w:r w:rsidR="00FF1C07" w:rsidRPr="00C25E18">
        <w:rPr>
          <w:lang w:val="pt-BR"/>
        </w:rPr>
        <w:t xml:space="preserve">Figura </w:t>
      </w:r>
      <w:r w:rsidR="00FF1C07">
        <w:rPr>
          <w:noProof/>
          <w:lang w:val="pt-BR"/>
        </w:rPr>
        <w:t>6</w:t>
      </w:r>
      <w:r w:rsidR="00686934" w:rsidRPr="00C25E18">
        <w:rPr>
          <w:lang w:val="pt-BR"/>
        </w:rPr>
        <w:fldChar w:fldCharType="end"/>
      </w:r>
      <w:r w:rsidR="00686934" w:rsidRPr="00C25E18">
        <w:rPr>
          <w:lang w:val="pt-BR"/>
        </w:rPr>
        <w:t>).</w:t>
      </w:r>
    </w:p>
    <w:p w14:paraId="39B3188E" w14:textId="55B57184" w:rsidR="00CE5F1C" w:rsidRPr="00C25E18" w:rsidRDefault="006B46B3" w:rsidP="001636FC">
      <w:pPr>
        <w:pStyle w:val="ListParagraph"/>
        <w:numPr>
          <w:ilvl w:val="0"/>
          <w:numId w:val="48"/>
        </w:numPr>
        <w:rPr>
          <w:lang w:val="pt-BR"/>
        </w:rPr>
      </w:pPr>
      <w:r w:rsidRPr="00C25E18">
        <w:rPr>
          <w:lang w:val="pt-BR"/>
        </w:rPr>
        <w:t>Crie uma função que inicialize as interrupções PTC, semelhante a</w:t>
      </w:r>
      <w:r w:rsidR="007644A9" w:rsidRPr="00C25E18">
        <w:rPr>
          <w:lang w:val="pt-BR"/>
        </w:rPr>
        <w:t xml:space="preserve"> </w:t>
      </w:r>
      <w:r w:rsidR="007644A9" w:rsidRPr="00C25E18">
        <w:rPr>
          <w:rFonts w:ascii="Courier New" w:hAnsi="Courier New" w:cs="Courier New"/>
          <w:sz w:val="24"/>
          <w:lang w:val="pt-BR"/>
        </w:rPr>
        <w:t>GPIO_Initialization</w:t>
      </w:r>
      <w:r w:rsidR="007644A9" w:rsidRPr="00C25E18">
        <w:rPr>
          <w:lang w:val="pt-BR"/>
        </w:rPr>
        <w:t xml:space="preserve"> </w:t>
      </w:r>
      <w:r w:rsidRPr="00C25E18">
        <w:rPr>
          <w:lang w:val="pt-BR"/>
        </w:rPr>
        <w:t>no exemplo anterior</w:t>
      </w:r>
      <w:r w:rsidR="00CE5F1C" w:rsidRPr="00C25E18">
        <w:rPr>
          <w:lang w:val="pt-BR"/>
        </w:rPr>
        <w:t>.</w:t>
      </w:r>
    </w:p>
    <w:p w14:paraId="3E577247" w14:textId="26C51C82" w:rsidR="00686934" w:rsidRPr="00C25E18" w:rsidRDefault="006B46B3" w:rsidP="001636FC">
      <w:pPr>
        <w:pStyle w:val="ListParagraph"/>
        <w:numPr>
          <w:ilvl w:val="0"/>
          <w:numId w:val="48"/>
        </w:numPr>
        <w:rPr>
          <w:lang w:val="pt-BR"/>
        </w:rPr>
      </w:pPr>
      <w:r w:rsidRPr="00C25E18">
        <w:rPr>
          <w:lang w:val="pt-BR"/>
        </w:rPr>
        <w:t>Crie uma segunda ISR chamada</w:t>
      </w:r>
      <w:r w:rsidR="008A6B0C" w:rsidRPr="00C25E18">
        <w:rPr>
          <w:lang w:val="pt-BR"/>
        </w:rPr>
        <w:t xml:space="preserve"> </w:t>
      </w:r>
      <w:r w:rsidR="008A6B0C" w:rsidRPr="00C25E18">
        <w:rPr>
          <w:rFonts w:ascii="Courier New" w:hAnsi="Courier New" w:cs="Courier New"/>
          <w:lang w:val="pt-BR"/>
        </w:rPr>
        <w:t>PTC_ISR</w:t>
      </w:r>
      <w:r w:rsidR="008A6B0C" w:rsidRPr="00C25E18">
        <w:rPr>
          <w:lang w:val="pt-BR"/>
        </w:rPr>
        <w:t xml:space="preserve">. </w:t>
      </w:r>
      <w:r w:rsidRPr="00C25E18">
        <w:rPr>
          <w:lang w:val="pt-BR"/>
        </w:rPr>
        <w:t>Deve ser semelhante a</w:t>
      </w:r>
      <w:r w:rsidR="007644A9" w:rsidRPr="00C25E18">
        <w:rPr>
          <w:lang w:val="pt-BR"/>
        </w:rPr>
        <w:t xml:space="preserve"> </w:t>
      </w:r>
      <w:r w:rsidR="007644A9" w:rsidRPr="00C25E18">
        <w:rPr>
          <w:rFonts w:ascii="Courier New" w:hAnsi="Courier New" w:cs="Courier New"/>
          <w:sz w:val="24"/>
          <w:lang w:val="pt-BR"/>
        </w:rPr>
        <w:t>GPIO_ISR</w:t>
      </w:r>
      <w:r w:rsidR="007644A9" w:rsidRPr="00C25E18">
        <w:rPr>
          <w:lang w:val="pt-BR"/>
        </w:rPr>
        <w:t xml:space="preserve"> </w:t>
      </w:r>
      <w:r w:rsidRPr="00C25E18">
        <w:rPr>
          <w:lang w:val="pt-BR"/>
        </w:rPr>
        <w:t>no programa</w:t>
      </w:r>
      <w:r w:rsidR="008A6B0C" w:rsidRPr="00C25E18">
        <w:rPr>
          <w:lang w:val="pt-BR"/>
        </w:rPr>
        <w:t xml:space="preserve"> </w:t>
      </w:r>
      <w:r w:rsidR="008A6B0C" w:rsidRPr="00C25E18">
        <w:rPr>
          <w:i/>
          <w:lang w:val="pt-BR"/>
        </w:rPr>
        <w:t>LED-Switch_7SegDispl_Interrupts_C-Lang</w:t>
      </w:r>
      <w:r w:rsidR="008A6B0C" w:rsidRPr="00C25E18">
        <w:rPr>
          <w:lang w:val="pt-BR"/>
        </w:rPr>
        <w:t>,</w:t>
      </w:r>
      <w:r w:rsidR="007644A9" w:rsidRPr="00C25E18">
        <w:rPr>
          <w:lang w:val="pt-BR"/>
        </w:rPr>
        <w:t xml:space="preserve"> </w:t>
      </w:r>
      <w:r w:rsidRPr="00C25E18">
        <w:rPr>
          <w:lang w:val="pt-BR"/>
        </w:rPr>
        <w:t>mas deve ser invocada utilizando a IRQ3</w:t>
      </w:r>
      <w:r w:rsidR="008A6B0C" w:rsidRPr="00C25E18">
        <w:rPr>
          <w:lang w:val="pt-BR"/>
        </w:rPr>
        <w:t xml:space="preserve">. </w:t>
      </w:r>
      <w:r w:rsidR="008A6B0C" w:rsidRPr="00C25E18">
        <w:rPr>
          <w:rFonts w:ascii="Courier New" w:hAnsi="Courier New" w:cs="Courier New"/>
          <w:lang w:val="pt-BR"/>
        </w:rPr>
        <w:t>PTC_ISR</w:t>
      </w:r>
      <w:r w:rsidR="008A6B0C" w:rsidRPr="00C25E18">
        <w:rPr>
          <w:lang w:val="pt-BR"/>
        </w:rPr>
        <w:t xml:space="preserve"> </w:t>
      </w:r>
      <w:r w:rsidRPr="00C25E18">
        <w:rPr>
          <w:lang w:val="pt-BR"/>
        </w:rPr>
        <w:t>deve tratar e limpar a interrupção do temporizador</w:t>
      </w:r>
      <w:r w:rsidR="00686934" w:rsidRPr="00C25E18">
        <w:rPr>
          <w:lang w:val="pt-BR"/>
        </w:rPr>
        <w:t>.</w:t>
      </w:r>
    </w:p>
    <w:p w14:paraId="3975A458" w14:textId="77777777" w:rsidR="00B14812" w:rsidRPr="00C25E18" w:rsidRDefault="00B14812" w:rsidP="00B14812">
      <w:pPr>
        <w:ind w:left="720"/>
        <w:rPr>
          <w:lang w:val="pt-BR"/>
        </w:rPr>
      </w:pPr>
    </w:p>
    <w:p w14:paraId="4872E48F" w14:textId="488143F0" w:rsidR="00686934" w:rsidRPr="00C25E18" w:rsidRDefault="00CE112D" w:rsidP="001636FC">
      <w:pPr>
        <w:rPr>
          <w:lang w:val="pt-BR"/>
        </w:rPr>
      </w:pPr>
      <w:r w:rsidRPr="00C25E18">
        <w:rPr>
          <w:lang w:val="pt-BR"/>
        </w:rPr>
        <w:t>Quando o programa estiver implementado e depurado, utilizar as funções PSP</w:t>
      </w:r>
      <w:r w:rsidR="00686934" w:rsidRPr="00C25E18">
        <w:rPr>
          <w:lang w:val="pt-BR"/>
        </w:rPr>
        <w:t xml:space="preserve"> </w:t>
      </w:r>
      <w:r w:rsidR="00686934" w:rsidRPr="00C25E18">
        <w:rPr>
          <w:rFonts w:ascii="Courier New" w:hAnsi="Courier New" w:cs="Courier New"/>
          <w:lang w:val="pt-BR"/>
        </w:rPr>
        <w:t xml:space="preserve">pspExtInterruptsSetThreshold(threshold) </w:t>
      </w:r>
      <w:r w:rsidRPr="00C25E18">
        <w:rPr>
          <w:lang w:val="pt-BR"/>
        </w:rPr>
        <w:t>e</w:t>
      </w:r>
      <w:r w:rsidR="00686934" w:rsidRPr="00C25E18">
        <w:rPr>
          <w:lang w:val="pt-BR"/>
        </w:rPr>
        <w:t xml:space="preserve"> </w:t>
      </w:r>
      <w:r w:rsidR="00686934" w:rsidRPr="00C25E18">
        <w:rPr>
          <w:rFonts w:ascii="Courier New" w:hAnsi="Courier New" w:cs="Courier New"/>
          <w:lang w:val="pt-BR"/>
        </w:rPr>
        <w:t>pspExtInterruptSetPriority(interrupt_source, priority)</w:t>
      </w:r>
      <w:r w:rsidR="00CE5F1C" w:rsidRPr="00C25E18">
        <w:rPr>
          <w:rFonts w:ascii="Courier New" w:hAnsi="Courier New" w:cs="Courier New"/>
          <w:lang w:val="pt-BR"/>
        </w:rPr>
        <w:t xml:space="preserve"> </w:t>
      </w:r>
      <w:r w:rsidRPr="00C25E18">
        <w:rPr>
          <w:lang w:val="pt-BR"/>
        </w:rPr>
        <w:t xml:space="preserve">para analisar diferentes combinações de prioridades e limiares. Note-se que pode mesmo alterar as prioridades em tempo de execução; por exemplo, pode fazer com que os mostradores de 7 segmentos </w:t>
      </w:r>
      <w:r w:rsidR="00B02BF1" w:rsidRPr="00C25E18">
        <w:rPr>
          <w:lang w:val="pt-BR"/>
        </w:rPr>
        <w:t>contêm</w:t>
      </w:r>
      <w:r w:rsidRPr="00C25E18">
        <w:rPr>
          <w:lang w:val="pt-BR"/>
        </w:rPr>
        <w:t xml:space="preserve"> até 10 e depois parem de contar, modificando a prioridade da fonte de interrupção externa adequada</w:t>
      </w:r>
      <w:r w:rsidR="00686934" w:rsidRPr="00C25E18">
        <w:rPr>
          <w:lang w:val="pt-BR"/>
        </w:rPr>
        <w:t>.</w:t>
      </w:r>
    </w:p>
    <w:p w14:paraId="7AB71770" w14:textId="77777777" w:rsidR="00686934" w:rsidRPr="00C25E18" w:rsidRDefault="00686934" w:rsidP="00686934">
      <w:pPr>
        <w:rPr>
          <w:lang w:val="pt-BR"/>
        </w:rPr>
      </w:pPr>
    </w:p>
    <w:p w14:paraId="5D0B2D8E" w14:textId="77777777" w:rsidR="00686934" w:rsidRPr="00C25E18" w:rsidRDefault="00686934" w:rsidP="00686934">
      <w:pPr>
        <w:rPr>
          <w:lang w:val="pt-BR"/>
        </w:rPr>
      </w:pPr>
    </w:p>
    <w:p w14:paraId="71D1885C" w14:textId="1F415B79" w:rsidR="00E81C26" w:rsidRPr="00C25E18" w:rsidRDefault="00201A1E" w:rsidP="008A2ECE">
      <w:pPr>
        <w:rPr>
          <w:lang w:val="pt-BR"/>
        </w:rPr>
      </w:pPr>
      <w:r w:rsidRPr="00C25E18">
        <w:rPr>
          <w:b/>
          <w:bCs/>
          <w:lang w:val="pt-BR"/>
        </w:rPr>
        <w:lastRenderedPageBreak/>
        <w:t>Exercício</w:t>
      </w:r>
      <w:r w:rsidR="008A2ECE" w:rsidRPr="00C25E18">
        <w:rPr>
          <w:b/>
          <w:bCs/>
          <w:lang w:val="pt-BR"/>
        </w:rPr>
        <w:t xml:space="preserve"> 2. </w:t>
      </w:r>
      <w:r w:rsidR="00CE112D" w:rsidRPr="00C25E18">
        <w:rPr>
          <w:lang w:val="pt-BR"/>
        </w:rPr>
        <w:t>Modifique o RVfpgaNexys para incluir uma terceira fonte de interrupção proveniente do segundo GPIO que concebeu no Laboratório 6 para controlar os botões de pressão integrados (GPIO2). São possíveis duas abordagens para completar este exercício</w:t>
      </w:r>
      <w:r w:rsidR="00E81C26" w:rsidRPr="00C25E18">
        <w:rPr>
          <w:lang w:val="pt-BR"/>
        </w:rPr>
        <w:t>:</w:t>
      </w:r>
    </w:p>
    <w:p w14:paraId="6322FE15" w14:textId="77777777" w:rsidR="00E81C26" w:rsidRPr="00C25E18" w:rsidRDefault="00E81C26" w:rsidP="00E81C26">
      <w:pPr>
        <w:pStyle w:val="ListParagraph"/>
        <w:ind w:left="720"/>
        <w:rPr>
          <w:lang w:val="pt-BR"/>
        </w:rPr>
      </w:pPr>
    </w:p>
    <w:p w14:paraId="5D4A3E80" w14:textId="7BD50519" w:rsidR="00E81C26" w:rsidRPr="00C25E18" w:rsidRDefault="00CE112D" w:rsidP="001636FC">
      <w:pPr>
        <w:pStyle w:val="ListParagraph"/>
        <w:numPr>
          <w:ilvl w:val="1"/>
          <w:numId w:val="41"/>
        </w:numPr>
        <w:ind w:left="720"/>
        <w:rPr>
          <w:lang w:val="pt-BR"/>
        </w:rPr>
      </w:pPr>
      <w:r w:rsidRPr="00C25E18">
        <w:rPr>
          <w:lang w:val="pt-BR"/>
        </w:rPr>
        <w:t>Pode ligar a interrupção GPIO2 a uma fonte de interrupção externa livre. O SweRV EH1 fornece até 255 linhas de interrupção diferentes e até agora só utilizámos 2 delas. A desvantagem desta abordagem é que as bibliotecas do WD precisam de ser modificadas</w:t>
      </w:r>
      <w:r w:rsidR="00E81C26" w:rsidRPr="00C25E18">
        <w:rPr>
          <w:lang w:val="pt-BR"/>
        </w:rPr>
        <w:t>.</w:t>
      </w:r>
    </w:p>
    <w:p w14:paraId="024D2ACF" w14:textId="77777777" w:rsidR="00E81C26" w:rsidRPr="00C25E18" w:rsidRDefault="00E81C26" w:rsidP="001636FC">
      <w:pPr>
        <w:pStyle w:val="ListParagraph"/>
        <w:ind w:left="720"/>
        <w:rPr>
          <w:lang w:val="pt-BR"/>
        </w:rPr>
      </w:pPr>
    </w:p>
    <w:p w14:paraId="22EF8E9B" w14:textId="51F48B3D" w:rsidR="00E81C26" w:rsidRPr="00C25E18" w:rsidRDefault="00CE112D" w:rsidP="001636FC">
      <w:pPr>
        <w:pStyle w:val="ListParagraph"/>
        <w:numPr>
          <w:ilvl w:val="1"/>
          <w:numId w:val="41"/>
        </w:numPr>
        <w:ind w:left="720"/>
        <w:rPr>
          <w:lang w:val="pt-BR"/>
        </w:rPr>
      </w:pPr>
      <w:r w:rsidRPr="00C25E18">
        <w:rPr>
          <w:lang w:val="pt-BR"/>
        </w:rPr>
        <w:t>Pode ligar a interrupção GPIO2 à IRQ4, de modo a que o módulo GPIO (que se liga aos LEDs e interruptores) e o GPIO2 (que se liga aos botões de pressão) utilizem um modo de interrupção de vector único. Embora o modo multi-vector seja preferível nalgumas situações, a vantagem desta abordagem é que pode reutilizar o BSP</w:t>
      </w:r>
      <w:r w:rsidR="00E81C26" w:rsidRPr="00C25E18">
        <w:rPr>
          <w:lang w:val="pt-BR"/>
        </w:rPr>
        <w:t>.</w:t>
      </w:r>
    </w:p>
    <w:p w14:paraId="31E059F2" w14:textId="77777777" w:rsidR="00E81C26" w:rsidRPr="00C25E18" w:rsidRDefault="00E81C26" w:rsidP="00E81C26">
      <w:pPr>
        <w:pStyle w:val="ListParagraph"/>
        <w:ind w:left="720"/>
        <w:rPr>
          <w:lang w:val="pt-BR"/>
        </w:rPr>
      </w:pPr>
    </w:p>
    <w:p w14:paraId="1C477FA7" w14:textId="4D05F159" w:rsidR="00CF20C9" w:rsidRPr="00C25E18" w:rsidRDefault="00CE112D" w:rsidP="001636FC">
      <w:pPr>
        <w:pStyle w:val="ListParagraph"/>
        <w:rPr>
          <w:lang w:val="pt-BR"/>
        </w:rPr>
      </w:pPr>
      <w:r w:rsidRPr="00C25E18">
        <w:rPr>
          <w:lang w:val="pt-BR"/>
        </w:rPr>
        <w:t>Damos alguma orientação para a segunda abordagem fornecendo alguns pormenores sobre a implementação de baixo nível das interrupções no sistema RVfpga</w:t>
      </w:r>
      <w:r w:rsidR="00215135" w:rsidRPr="00C25E18">
        <w:rPr>
          <w:lang w:val="pt-BR"/>
        </w:rPr>
        <w:t>.</w:t>
      </w:r>
    </w:p>
    <w:p w14:paraId="4F8CDF2B" w14:textId="41FE2073" w:rsidR="00854180" w:rsidRPr="00C25E18" w:rsidRDefault="00854180" w:rsidP="001636FC">
      <w:pPr>
        <w:rPr>
          <w:lang w:val="pt-BR"/>
        </w:rPr>
      </w:pPr>
    </w:p>
    <w:p w14:paraId="466C76D5" w14:textId="5984BE53" w:rsidR="00FF34A8" w:rsidRPr="00C25E18" w:rsidRDefault="00FF34A8" w:rsidP="001636FC">
      <w:pPr>
        <w:rPr>
          <w:lang w:val="pt-BR"/>
        </w:rPr>
      </w:pPr>
      <w:r w:rsidRPr="00C25E18">
        <w:rPr>
          <w:lang w:val="pt-BR"/>
        </w:rPr>
        <w:fldChar w:fldCharType="begin"/>
      </w:r>
      <w:r w:rsidRPr="00C25E18">
        <w:rPr>
          <w:lang w:val="pt-BR"/>
        </w:rPr>
        <w:instrText xml:space="preserve"> REF _Ref52115445 \h </w:instrText>
      </w:r>
      <w:r w:rsidRPr="00C25E18">
        <w:rPr>
          <w:lang w:val="pt-BR"/>
        </w:rPr>
      </w:r>
      <w:r w:rsidRPr="00C25E18">
        <w:rPr>
          <w:lang w:val="pt-BR"/>
        </w:rPr>
        <w:fldChar w:fldCharType="separate"/>
      </w:r>
      <w:r w:rsidR="00FF1C07" w:rsidRPr="00C25E18">
        <w:rPr>
          <w:lang w:val="pt-BR"/>
        </w:rPr>
        <w:t xml:space="preserve">Figura </w:t>
      </w:r>
      <w:r w:rsidR="00FF1C07">
        <w:rPr>
          <w:noProof/>
          <w:lang w:val="pt-BR"/>
        </w:rPr>
        <w:t>12</w:t>
      </w:r>
      <w:r w:rsidRPr="00C25E18">
        <w:rPr>
          <w:lang w:val="pt-BR"/>
        </w:rPr>
        <w:fldChar w:fldCharType="end"/>
      </w:r>
      <w:r w:rsidRPr="00C25E18">
        <w:rPr>
          <w:lang w:val="pt-BR"/>
        </w:rPr>
        <w:t xml:space="preserve"> </w:t>
      </w:r>
      <w:r w:rsidR="00CE112D" w:rsidRPr="00C25E18">
        <w:rPr>
          <w:lang w:val="pt-BR"/>
        </w:rPr>
        <w:t>mostra o circuito que liga as várias fontes de interrupção (interrupção GPIO, interrupção do temporizador - e as fontes de interrupção originalmente disponíveis no núcleo SweRVolf, que não analisamos nem usamos aqui) com IRQ4 e IRQ3. Especificamente, a IRQ4 é ligada à GPIO quando</w:t>
      </w:r>
      <w:r w:rsidRPr="00C25E18">
        <w:rPr>
          <w:lang w:val="pt-BR"/>
        </w:rPr>
        <w:t xml:space="preserve"> </w:t>
      </w:r>
      <w:r w:rsidRPr="00C25E18">
        <w:rPr>
          <w:i/>
          <w:lang w:val="pt-BR"/>
        </w:rPr>
        <w:t>irq_gpio_enable</w:t>
      </w:r>
      <w:r w:rsidRPr="00C25E18">
        <w:rPr>
          <w:lang w:val="pt-BR"/>
        </w:rPr>
        <w:t xml:space="preserve"> = 1 </w:t>
      </w:r>
      <w:r w:rsidR="00CF20C9" w:rsidRPr="00C25E18">
        <w:rPr>
          <w:lang w:val="pt-BR"/>
        </w:rPr>
        <w:t>(</w:t>
      </w:r>
      <w:r w:rsidRPr="00C25E18">
        <w:rPr>
          <w:lang w:val="pt-BR"/>
        </w:rPr>
        <w:fldChar w:fldCharType="begin"/>
      </w:r>
      <w:r w:rsidRPr="00C25E18">
        <w:rPr>
          <w:lang w:val="pt-BR"/>
        </w:rPr>
        <w:instrText xml:space="preserve"> REF _Ref52015177 \h </w:instrText>
      </w:r>
      <w:r w:rsidRPr="00C25E18">
        <w:rPr>
          <w:lang w:val="pt-BR"/>
        </w:rPr>
      </w:r>
      <w:r w:rsidRPr="00C25E18">
        <w:rPr>
          <w:lang w:val="pt-BR"/>
        </w:rPr>
        <w:fldChar w:fldCharType="separate"/>
      </w:r>
      <w:r w:rsidR="00FF1C07" w:rsidRPr="00C25E18">
        <w:rPr>
          <w:lang w:val="pt-BR"/>
        </w:rPr>
        <w:t xml:space="preserve">Figura </w:t>
      </w:r>
      <w:r w:rsidR="00FF1C07">
        <w:rPr>
          <w:noProof/>
          <w:lang w:val="pt-BR"/>
        </w:rPr>
        <w:t>6</w:t>
      </w:r>
      <w:r w:rsidRPr="00C25E18">
        <w:rPr>
          <w:lang w:val="pt-BR"/>
        </w:rPr>
        <w:fldChar w:fldCharType="end"/>
      </w:r>
      <w:r w:rsidRPr="00C25E18">
        <w:rPr>
          <w:lang w:val="pt-BR"/>
        </w:rPr>
        <w:t xml:space="preserve">), </w:t>
      </w:r>
      <w:r w:rsidR="00B02BF1" w:rsidRPr="00C25E18">
        <w:rPr>
          <w:lang w:val="pt-BR"/>
        </w:rPr>
        <w:t>enquanto</w:t>
      </w:r>
      <w:r w:rsidR="00CE112D" w:rsidRPr="00C25E18">
        <w:rPr>
          <w:lang w:val="pt-BR"/>
        </w:rPr>
        <w:t xml:space="preserve"> o IRQ3 está ligado ao temporizador quando</w:t>
      </w:r>
      <w:r w:rsidRPr="00C25E18">
        <w:rPr>
          <w:lang w:val="pt-BR"/>
        </w:rPr>
        <w:t xml:space="preserve"> </w:t>
      </w:r>
      <w:r w:rsidRPr="00C25E18">
        <w:rPr>
          <w:i/>
          <w:lang w:val="pt-BR"/>
        </w:rPr>
        <w:t>irq_ptc_enable</w:t>
      </w:r>
      <w:r w:rsidRPr="00C25E18">
        <w:rPr>
          <w:lang w:val="pt-BR"/>
        </w:rPr>
        <w:t xml:space="preserve"> = 1</w:t>
      </w:r>
      <w:r w:rsidR="00CF20C9" w:rsidRPr="00C25E18">
        <w:rPr>
          <w:lang w:val="pt-BR"/>
        </w:rPr>
        <w:t xml:space="preserve"> (</w:t>
      </w:r>
      <w:r w:rsidRPr="00C25E18">
        <w:rPr>
          <w:lang w:val="pt-BR"/>
        </w:rPr>
        <w:fldChar w:fldCharType="begin"/>
      </w:r>
      <w:r w:rsidRPr="00C25E18">
        <w:rPr>
          <w:lang w:val="pt-BR"/>
        </w:rPr>
        <w:instrText xml:space="preserve"> REF _Ref52015177 \h </w:instrText>
      </w:r>
      <w:r w:rsidRPr="00C25E18">
        <w:rPr>
          <w:lang w:val="pt-BR"/>
        </w:rPr>
      </w:r>
      <w:r w:rsidRPr="00C25E18">
        <w:rPr>
          <w:lang w:val="pt-BR"/>
        </w:rPr>
        <w:fldChar w:fldCharType="separate"/>
      </w:r>
      <w:r w:rsidR="00FF1C07" w:rsidRPr="00C25E18">
        <w:rPr>
          <w:lang w:val="pt-BR"/>
        </w:rPr>
        <w:t xml:space="preserve">Figura </w:t>
      </w:r>
      <w:r w:rsidR="00FF1C07">
        <w:rPr>
          <w:noProof/>
          <w:lang w:val="pt-BR"/>
        </w:rPr>
        <w:t>6</w:t>
      </w:r>
      <w:r w:rsidRPr="00C25E18">
        <w:rPr>
          <w:lang w:val="pt-BR"/>
        </w:rPr>
        <w:fldChar w:fldCharType="end"/>
      </w:r>
      <w:r w:rsidRPr="00C25E18">
        <w:rPr>
          <w:lang w:val="pt-BR"/>
        </w:rPr>
        <w:t>)</w:t>
      </w:r>
      <w:r w:rsidR="00CF20C9" w:rsidRPr="00C25E18">
        <w:rPr>
          <w:lang w:val="pt-BR"/>
        </w:rPr>
        <w:t xml:space="preserve">. </w:t>
      </w:r>
      <w:r w:rsidR="00CE112D" w:rsidRPr="00C25E18">
        <w:rPr>
          <w:lang w:val="pt-BR"/>
        </w:rPr>
        <w:t xml:space="preserve">Quando </w:t>
      </w:r>
      <w:r w:rsidR="00CE112D" w:rsidRPr="00C25E18">
        <w:rPr>
          <w:i/>
          <w:iCs/>
          <w:lang w:val="pt-BR"/>
        </w:rPr>
        <w:t>irq_gpio_enable = irq_ptc_enable = 0</w:t>
      </w:r>
      <w:r w:rsidR="00CE112D" w:rsidRPr="00C25E18">
        <w:rPr>
          <w:lang w:val="pt-BR"/>
        </w:rPr>
        <w:t>, IRQ4 e IRQ3 estão ligados às fontes de interrupção originais do SweRVolf, que não utilizamos neste laboratório (se estiver interessado em utilizar estas fontes de interrupção, pode ver mais informações em</w:t>
      </w:r>
      <w:r w:rsidR="00CF20C9" w:rsidRPr="00C25E18">
        <w:rPr>
          <w:lang w:val="pt-BR"/>
        </w:rPr>
        <w:t xml:space="preserve"> </w:t>
      </w:r>
      <w:hyperlink r:id="rId25" w:history="1">
        <w:r w:rsidR="00CF20C9" w:rsidRPr="00C25E18">
          <w:rPr>
            <w:rStyle w:val="Hyperlink"/>
            <w:lang w:val="pt-BR"/>
          </w:rPr>
          <w:t>https://github.com/chipsalliance/Cores-SweRVolf</w:t>
        </w:r>
      </w:hyperlink>
      <w:r w:rsidR="00CF20C9" w:rsidRPr="00C25E18">
        <w:rPr>
          <w:lang w:val="pt-BR"/>
        </w:rPr>
        <w:t>)</w:t>
      </w:r>
      <w:r w:rsidRPr="00C25E18">
        <w:rPr>
          <w:lang w:val="pt-BR"/>
        </w:rPr>
        <w:t>.</w:t>
      </w:r>
    </w:p>
    <w:p w14:paraId="44587CE3" w14:textId="5FC76997" w:rsidR="00FF34A8" w:rsidRPr="00C25E18" w:rsidRDefault="00306803" w:rsidP="00151977">
      <w:pPr>
        <w:pStyle w:val="Caption"/>
        <w:ind w:firstLine="720"/>
        <w:jc w:val="center"/>
        <w:rPr>
          <w:lang w:val="pt-BR"/>
        </w:rPr>
      </w:pPr>
      <w:r w:rsidRPr="00C25E18">
        <w:rPr>
          <w:noProof/>
          <w:lang w:val="pt-BR" w:eastAsia="es-ES"/>
        </w:rPr>
        <w:drawing>
          <wp:inline distT="0" distB="0" distL="0" distR="0" wp14:anchorId="44FDE4B4" wp14:editId="3A4E55B0">
            <wp:extent cx="5731510" cy="3168015"/>
            <wp:effectExtent l="0" t="0" r="254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nterruptSystemImplementatin.tif"/>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31510" cy="3168015"/>
                    </a:xfrm>
                    <a:prstGeom prst="rect">
                      <a:avLst/>
                    </a:prstGeom>
                  </pic:spPr>
                </pic:pic>
              </a:graphicData>
            </a:graphic>
          </wp:inline>
        </w:drawing>
      </w:r>
    </w:p>
    <w:p w14:paraId="11BBE357" w14:textId="79494F02" w:rsidR="00FF34A8" w:rsidRPr="00C25E18" w:rsidRDefault="006C28E1" w:rsidP="00FF34A8">
      <w:pPr>
        <w:pStyle w:val="Caption"/>
        <w:ind w:left="720"/>
        <w:jc w:val="center"/>
        <w:rPr>
          <w:lang w:val="pt-BR"/>
        </w:rPr>
      </w:pPr>
      <w:bookmarkStart w:id="14" w:name="_Ref52115445"/>
      <w:r w:rsidRPr="00C25E18">
        <w:rPr>
          <w:lang w:val="pt-BR"/>
        </w:rPr>
        <w:t>Figura</w:t>
      </w:r>
      <w:r w:rsidR="00FF34A8"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12</w:t>
      </w:r>
      <w:r w:rsidRPr="00C25E18">
        <w:rPr>
          <w:lang w:val="pt-BR"/>
        </w:rPr>
        <w:fldChar w:fldCharType="end"/>
      </w:r>
      <w:bookmarkEnd w:id="14"/>
      <w:r w:rsidR="00FF34A8" w:rsidRPr="00C25E18">
        <w:rPr>
          <w:lang w:val="pt-BR"/>
        </w:rPr>
        <w:t xml:space="preserve">. </w:t>
      </w:r>
      <w:r w:rsidR="00267B43" w:rsidRPr="00C25E18">
        <w:rPr>
          <w:lang w:val="pt-BR"/>
        </w:rPr>
        <w:t>Implementação lógica: ligação das interrupções do GPIO e do temporizador com IRQ4 e IRQ3, respectivamente</w:t>
      </w:r>
    </w:p>
    <w:p w14:paraId="700D3008" w14:textId="77777777" w:rsidR="00FF34A8" w:rsidRPr="00C25E18" w:rsidRDefault="00FF34A8" w:rsidP="00FF34A8">
      <w:pPr>
        <w:pStyle w:val="ListParagraph"/>
        <w:rPr>
          <w:lang w:val="pt-BR"/>
        </w:rPr>
      </w:pPr>
    </w:p>
    <w:p w14:paraId="73875603" w14:textId="30EB0910" w:rsidR="00686934" w:rsidRPr="00C25E18" w:rsidRDefault="00686934" w:rsidP="001636FC">
      <w:pPr>
        <w:rPr>
          <w:lang w:val="pt-BR"/>
        </w:rPr>
      </w:pPr>
      <w:r w:rsidRPr="00C25E18">
        <w:rPr>
          <w:lang w:val="pt-BR"/>
        </w:rPr>
        <w:fldChar w:fldCharType="begin"/>
      </w:r>
      <w:r w:rsidRPr="00C25E18">
        <w:rPr>
          <w:lang w:val="pt-BR"/>
        </w:rPr>
        <w:instrText xml:space="preserve"> REF _Ref52111513 \h </w:instrText>
      </w:r>
      <w:r w:rsidRPr="00C25E18">
        <w:rPr>
          <w:lang w:val="pt-BR"/>
        </w:rPr>
      </w:r>
      <w:r w:rsidRPr="00C25E18">
        <w:rPr>
          <w:lang w:val="pt-BR"/>
        </w:rPr>
        <w:fldChar w:fldCharType="separate"/>
      </w:r>
      <w:r w:rsidR="00FF1C07" w:rsidRPr="00C25E18">
        <w:rPr>
          <w:lang w:val="pt-BR"/>
        </w:rPr>
        <w:t xml:space="preserve">Figura </w:t>
      </w:r>
      <w:r w:rsidR="00FF1C07">
        <w:rPr>
          <w:noProof/>
          <w:lang w:val="pt-BR"/>
        </w:rPr>
        <w:t>13</w:t>
      </w:r>
      <w:r w:rsidRPr="00C25E18">
        <w:rPr>
          <w:lang w:val="pt-BR"/>
        </w:rPr>
        <w:fldChar w:fldCharType="end"/>
      </w:r>
      <w:r w:rsidRPr="00C25E18">
        <w:rPr>
          <w:lang w:val="pt-BR"/>
        </w:rPr>
        <w:t xml:space="preserve"> </w:t>
      </w:r>
      <w:r w:rsidR="00267B43" w:rsidRPr="00C25E18">
        <w:rPr>
          <w:lang w:val="pt-BR"/>
        </w:rPr>
        <w:t xml:space="preserve">mostra a região Verilog do módulo </w:t>
      </w:r>
      <w:r w:rsidR="00267B43" w:rsidRPr="00C25E18">
        <w:rPr>
          <w:b/>
          <w:bCs/>
          <w:lang w:val="pt-BR"/>
        </w:rPr>
        <w:t>swervolf_core</w:t>
      </w:r>
      <w:r w:rsidR="00267B43" w:rsidRPr="00C25E18">
        <w:rPr>
          <w:lang w:val="pt-BR"/>
        </w:rPr>
        <w:t xml:space="preserve"> que implementa a ligação entre as fontes de interrupção e IRQ4 e IRQ3. A interrupção GPIO está ligada ao IRQ4 quando o sinal </w:t>
      </w:r>
      <w:r w:rsidR="00267B43" w:rsidRPr="00C25E18">
        <w:rPr>
          <w:i/>
          <w:iCs/>
          <w:lang w:val="pt-BR"/>
        </w:rPr>
        <w:t>irq_gpio_enable</w:t>
      </w:r>
      <w:r w:rsidR="00267B43" w:rsidRPr="00C25E18">
        <w:rPr>
          <w:lang w:val="pt-BR"/>
        </w:rPr>
        <w:t xml:space="preserve"> é 1 (parte superior da caixa vermelha). A interrupção do temporizador </w:t>
      </w:r>
      <w:r w:rsidR="00267B43" w:rsidRPr="00C25E18">
        <w:rPr>
          <w:lang w:val="pt-BR"/>
        </w:rPr>
        <w:lastRenderedPageBreak/>
        <w:t xml:space="preserve">está ligada ao IRQ3 quando o sinal </w:t>
      </w:r>
      <w:r w:rsidR="00267B43" w:rsidRPr="00C25E18">
        <w:rPr>
          <w:i/>
          <w:iCs/>
          <w:lang w:val="pt-BR"/>
        </w:rPr>
        <w:t>irq_ptc_enable</w:t>
      </w:r>
      <w:r w:rsidR="00267B43" w:rsidRPr="00C25E18">
        <w:rPr>
          <w:lang w:val="pt-BR"/>
        </w:rPr>
        <w:t xml:space="preserve"> é 1 (parte inferior da caixa vermelha). Quando ambos os sinais são 0 (código não realçado na Figura), as fontes de interrupção implementadas no SweRVolfX estão ligadas ao IRQ3 e ao IRQ4</w:t>
      </w:r>
      <w:r w:rsidR="0050348E" w:rsidRPr="00C25E18">
        <w:rPr>
          <w:lang w:val="pt-BR"/>
        </w:rPr>
        <w:t>.</w:t>
      </w:r>
    </w:p>
    <w:p w14:paraId="4A508702" w14:textId="77777777" w:rsidR="00F16D18" w:rsidRPr="00C25E18" w:rsidRDefault="00F16D18" w:rsidP="0050348E">
      <w:pPr>
        <w:ind w:left="720"/>
        <w:rPr>
          <w:lang w:val="pt-BR"/>
        </w:rPr>
      </w:pPr>
    </w:p>
    <w:p w14:paraId="512D6657" w14:textId="77130FF8" w:rsidR="0050348E" w:rsidRPr="00C25E18" w:rsidRDefault="0050348E" w:rsidP="004C6EFE">
      <w:pPr>
        <w:ind w:firstLine="720"/>
        <w:jc w:val="center"/>
        <w:rPr>
          <w:lang w:val="pt-BR"/>
        </w:rPr>
      </w:pPr>
      <w:r w:rsidRPr="00C25E18">
        <w:rPr>
          <w:noProof/>
          <w:lang w:val="pt-BR" w:eastAsia="es-ES"/>
        </w:rPr>
        <w:drawing>
          <wp:inline distT="0" distB="0" distL="0" distR="0" wp14:anchorId="31E90776" wp14:editId="31589894">
            <wp:extent cx="4920952" cy="3314255"/>
            <wp:effectExtent l="0" t="0" r="0" b="63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926506" cy="3317996"/>
                    </a:xfrm>
                    <a:prstGeom prst="rect">
                      <a:avLst/>
                    </a:prstGeom>
                  </pic:spPr>
                </pic:pic>
              </a:graphicData>
            </a:graphic>
          </wp:inline>
        </w:drawing>
      </w:r>
    </w:p>
    <w:p w14:paraId="29FB9D70" w14:textId="182D1B07" w:rsidR="00686934" w:rsidRPr="00C25E18" w:rsidRDefault="006C28E1" w:rsidP="004C6EFE">
      <w:pPr>
        <w:pStyle w:val="Caption"/>
        <w:ind w:left="720"/>
        <w:jc w:val="center"/>
        <w:rPr>
          <w:lang w:val="pt-BR"/>
        </w:rPr>
      </w:pPr>
      <w:bookmarkStart w:id="15" w:name="_Ref52111513"/>
      <w:r w:rsidRPr="00C25E18">
        <w:rPr>
          <w:lang w:val="pt-BR"/>
        </w:rPr>
        <w:t>Figura</w:t>
      </w:r>
      <w:r w:rsidR="00686934"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13</w:t>
      </w:r>
      <w:r w:rsidRPr="00C25E18">
        <w:rPr>
          <w:lang w:val="pt-BR"/>
        </w:rPr>
        <w:fldChar w:fldCharType="end"/>
      </w:r>
      <w:bookmarkEnd w:id="15"/>
      <w:r w:rsidR="00686934" w:rsidRPr="00C25E18">
        <w:rPr>
          <w:lang w:val="pt-BR"/>
        </w:rPr>
        <w:t xml:space="preserve">. </w:t>
      </w:r>
      <w:r w:rsidR="00CB0173" w:rsidRPr="00C25E18">
        <w:rPr>
          <w:lang w:val="pt-BR"/>
        </w:rPr>
        <w:t>Implementação Verilog: destacada a vermelho, ligação das interrupções do GPIO e do temporizador com IRQ4 e IRQ3, respectivamente</w:t>
      </w:r>
      <w:r w:rsidR="00686934" w:rsidRPr="00C25E18">
        <w:rPr>
          <w:lang w:val="pt-BR"/>
        </w:rPr>
        <w:t>.</w:t>
      </w:r>
    </w:p>
    <w:p w14:paraId="75D54748" w14:textId="77777777" w:rsidR="00FF34A8" w:rsidRPr="00C25E18" w:rsidRDefault="00FF34A8" w:rsidP="00686934">
      <w:pPr>
        <w:ind w:left="720"/>
        <w:rPr>
          <w:lang w:val="pt-BR"/>
        </w:rPr>
      </w:pPr>
    </w:p>
    <w:p w14:paraId="48F50603" w14:textId="183758F3" w:rsidR="00686934" w:rsidRPr="00C25E18" w:rsidRDefault="00CB0173" w:rsidP="001636FC">
      <w:pPr>
        <w:rPr>
          <w:lang w:val="pt-BR"/>
        </w:rPr>
      </w:pPr>
      <w:r w:rsidRPr="00C25E18">
        <w:rPr>
          <w:lang w:val="pt-BR"/>
        </w:rPr>
        <w:t>Neste exercício, é necessário estender a implementação anterior</w:t>
      </w:r>
      <w:r w:rsidR="00686934" w:rsidRPr="00C25E18">
        <w:rPr>
          <w:lang w:val="pt-BR"/>
        </w:rPr>
        <w:t xml:space="preserve"> </w:t>
      </w:r>
      <w:r w:rsidR="0030608F" w:rsidRPr="00C25E18">
        <w:rPr>
          <w:lang w:val="pt-BR"/>
        </w:rPr>
        <w:t>(</w:t>
      </w:r>
      <w:r w:rsidR="0030608F" w:rsidRPr="00C25E18">
        <w:rPr>
          <w:lang w:val="pt-BR"/>
        </w:rPr>
        <w:fldChar w:fldCharType="begin"/>
      </w:r>
      <w:r w:rsidR="0030608F" w:rsidRPr="00C25E18">
        <w:rPr>
          <w:lang w:val="pt-BR"/>
        </w:rPr>
        <w:instrText xml:space="preserve"> REF _Ref52115445 \h </w:instrText>
      </w:r>
      <w:r w:rsidR="0030608F" w:rsidRPr="00C25E18">
        <w:rPr>
          <w:lang w:val="pt-BR"/>
        </w:rPr>
      </w:r>
      <w:r w:rsidR="0030608F" w:rsidRPr="00C25E18">
        <w:rPr>
          <w:lang w:val="pt-BR"/>
        </w:rPr>
        <w:fldChar w:fldCharType="separate"/>
      </w:r>
      <w:r w:rsidR="00FF1C07" w:rsidRPr="00C25E18">
        <w:rPr>
          <w:lang w:val="pt-BR"/>
        </w:rPr>
        <w:t xml:space="preserve">Figura </w:t>
      </w:r>
      <w:r w:rsidR="00FF1C07">
        <w:rPr>
          <w:noProof/>
          <w:lang w:val="pt-BR"/>
        </w:rPr>
        <w:t>12</w:t>
      </w:r>
      <w:r w:rsidR="0030608F" w:rsidRPr="00C25E18">
        <w:rPr>
          <w:lang w:val="pt-BR"/>
        </w:rPr>
        <w:fldChar w:fldCharType="end"/>
      </w:r>
      <w:r w:rsidR="0030608F" w:rsidRPr="00C25E18">
        <w:rPr>
          <w:lang w:val="pt-BR"/>
        </w:rPr>
        <w:t xml:space="preserve">) </w:t>
      </w:r>
      <w:r w:rsidRPr="00C25E18">
        <w:rPr>
          <w:lang w:val="pt-BR"/>
        </w:rPr>
        <w:t>para incluir uma nova fonte de interrupção ligada ao IRQ4, como mostrado na</w:t>
      </w:r>
      <w:r w:rsidR="00686934" w:rsidRPr="00C25E18">
        <w:rPr>
          <w:lang w:val="pt-BR"/>
        </w:rPr>
        <w:t xml:space="preserve"> </w:t>
      </w:r>
      <w:r w:rsidR="00686934" w:rsidRPr="00C25E18">
        <w:rPr>
          <w:lang w:val="pt-BR"/>
        </w:rPr>
        <w:fldChar w:fldCharType="begin"/>
      </w:r>
      <w:r w:rsidR="00686934" w:rsidRPr="00C25E18">
        <w:rPr>
          <w:lang w:val="pt-BR"/>
        </w:rPr>
        <w:instrText xml:space="preserve"> REF _Ref52110920 \h </w:instrText>
      </w:r>
      <w:r w:rsidR="00686934" w:rsidRPr="00C25E18">
        <w:rPr>
          <w:lang w:val="pt-BR"/>
        </w:rPr>
      </w:r>
      <w:r w:rsidR="00686934" w:rsidRPr="00C25E18">
        <w:rPr>
          <w:lang w:val="pt-BR"/>
        </w:rPr>
        <w:fldChar w:fldCharType="separate"/>
      </w:r>
      <w:r w:rsidR="00FF1C07" w:rsidRPr="00C25E18">
        <w:rPr>
          <w:lang w:val="pt-BR"/>
        </w:rPr>
        <w:t xml:space="preserve">Figura </w:t>
      </w:r>
      <w:r w:rsidR="00FF1C07">
        <w:rPr>
          <w:noProof/>
          <w:lang w:val="pt-BR"/>
        </w:rPr>
        <w:t>14</w:t>
      </w:r>
      <w:r w:rsidR="00686934" w:rsidRPr="00C25E18">
        <w:rPr>
          <w:lang w:val="pt-BR"/>
        </w:rPr>
        <w:fldChar w:fldCharType="end"/>
      </w:r>
      <w:r w:rsidR="00686934" w:rsidRPr="00C25E18">
        <w:rPr>
          <w:lang w:val="pt-BR"/>
        </w:rPr>
        <w:t>.</w:t>
      </w:r>
    </w:p>
    <w:p w14:paraId="7AF48FE8" w14:textId="77777777" w:rsidR="00686934" w:rsidRPr="00C25E18" w:rsidRDefault="00686934" w:rsidP="00686934">
      <w:pPr>
        <w:pStyle w:val="ListParagraph"/>
        <w:jc w:val="center"/>
        <w:rPr>
          <w:lang w:val="pt-BR"/>
        </w:rPr>
      </w:pPr>
    </w:p>
    <w:p w14:paraId="1341A9ED" w14:textId="6F548604" w:rsidR="00686934" w:rsidRPr="00C25E18" w:rsidRDefault="00306803" w:rsidP="00151977">
      <w:pPr>
        <w:pStyle w:val="ListParagraph"/>
        <w:ind w:firstLine="720"/>
        <w:jc w:val="center"/>
        <w:rPr>
          <w:lang w:val="pt-BR"/>
        </w:rPr>
      </w:pPr>
      <w:r w:rsidRPr="00C25E18">
        <w:rPr>
          <w:noProof/>
          <w:lang w:val="pt-BR" w:eastAsia="es-ES"/>
        </w:rPr>
        <w:drawing>
          <wp:inline distT="0" distB="0" distL="0" distR="0" wp14:anchorId="077E08A6" wp14:editId="397ADA43">
            <wp:extent cx="5731510" cy="3035300"/>
            <wp:effectExtent l="0" t="0" r="254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nterruptSystemImplementatin_Extended.tif"/>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31510" cy="3035300"/>
                    </a:xfrm>
                    <a:prstGeom prst="rect">
                      <a:avLst/>
                    </a:prstGeom>
                  </pic:spPr>
                </pic:pic>
              </a:graphicData>
            </a:graphic>
          </wp:inline>
        </w:drawing>
      </w:r>
    </w:p>
    <w:p w14:paraId="59209946" w14:textId="2499EC10" w:rsidR="00686934" w:rsidRPr="00C25E18" w:rsidRDefault="006C28E1" w:rsidP="00255425">
      <w:pPr>
        <w:pStyle w:val="Caption"/>
        <w:ind w:left="720"/>
        <w:jc w:val="center"/>
        <w:rPr>
          <w:lang w:val="pt-BR"/>
        </w:rPr>
      </w:pPr>
      <w:bookmarkStart w:id="16" w:name="_Ref52110920"/>
      <w:r w:rsidRPr="00C25E18">
        <w:rPr>
          <w:lang w:val="pt-BR"/>
        </w:rPr>
        <w:t>Figura</w:t>
      </w:r>
      <w:r w:rsidR="00686934"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14</w:t>
      </w:r>
      <w:r w:rsidRPr="00C25E18">
        <w:rPr>
          <w:lang w:val="pt-BR"/>
        </w:rPr>
        <w:fldChar w:fldCharType="end"/>
      </w:r>
      <w:bookmarkEnd w:id="16"/>
      <w:r w:rsidR="00686934" w:rsidRPr="00C25E18">
        <w:rPr>
          <w:lang w:val="pt-BR"/>
        </w:rPr>
        <w:t xml:space="preserve">. </w:t>
      </w:r>
      <w:r w:rsidR="00CB0173" w:rsidRPr="00C25E18">
        <w:rPr>
          <w:lang w:val="pt-BR"/>
        </w:rPr>
        <w:t>Implementação lógica: ligação de uma segunda fonte de interrupção (fornecida pelo GPIO que lê os botões de pressão) com IRQ4</w:t>
      </w:r>
    </w:p>
    <w:p w14:paraId="209AD01B" w14:textId="77777777" w:rsidR="00686934" w:rsidRPr="00C25E18" w:rsidRDefault="00686934" w:rsidP="00686934">
      <w:pPr>
        <w:ind w:left="720"/>
        <w:rPr>
          <w:lang w:val="pt-BR"/>
        </w:rPr>
      </w:pPr>
    </w:p>
    <w:p w14:paraId="20DF5D4A" w14:textId="719B9CB1" w:rsidR="00686934" w:rsidRPr="00C25E18" w:rsidRDefault="000C4D6D" w:rsidP="001636FC">
      <w:pPr>
        <w:rPr>
          <w:lang w:val="pt-BR"/>
        </w:rPr>
      </w:pPr>
      <w:r w:rsidRPr="00C25E18">
        <w:rPr>
          <w:lang w:val="pt-BR"/>
        </w:rPr>
        <w:t>Destacamos algumas outras regiões Verilog que também devem ser compreendidas, embora não seja necessário modificá-las neste exemplo</w:t>
      </w:r>
      <w:r w:rsidR="00686934" w:rsidRPr="00C25E18">
        <w:rPr>
          <w:lang w:val="pt-BR"/>
        </w:rPr>
        <w:t>.</w:t>
      </w:r>
    </w:p>
    <w:p w14:paraId="340A9BAE" w14:textId="77777777" w:rsidR="00686934" w:rsidRPr="00C25E18" w:rsidRDefault="00686934" w:rsidP="00686934">
      <w:pPr>
        <w:ind w:left="720"/>
        <w:rPr>
          <w:lang w:val="pt-BR"/>
        </w:rPr>
      </w:pPr>
    </w:p>
    <w:p w14:paraId="16032ABF" w14:textId="2C49246B" w:rsidR="00686934" w:rsidRPr="00C25E18" w:rsidRDefault="0087630E" w:rsidP="001636FC">
      <w:pPr>
        <w:pStyle w:val="ListParagraph"/>
        <w:numPr>
          <w:ilvl w:val="0"/>
          <w:numId w:val="41"/>
        </w:numPr>
        <w:rPr>
          <w:lang w:val="pt-BR"/>
        </w:rPr>
      </w:pPr>
      <w:r w:rsidRPr="00C25E18">
        <w:rPr>
          <w:lang w:val="pt-BR"/>
        </w:rPr>
        <w:t xml:space="preserve">As fontes de interrupção são inseridas no processador SweRV na linha 600 do módulo </w:t>
      </w:r>
      <w:r w:rsidR="00686934" w:rsidRPr="00C25E18">
        <w:rPr>
          <w:b/>
          <w:lang w:val="pt-BR"/>
        </w:rPr>
        <w:t>swervolf_core</w:t>
      </w:r>
      <w:r w:rsidR="00686934" w:rsidRPr="00C25E18">
        <w:rPr>
          <w:lang w:val="pt-BR"/>
        </w:rPr>
        <w:t xml:space="preserve"> (</w:t>
      </w:r>
      <w:r w:rsidR="00686934" w:rsidRPr="00C25E18">
        <w:rPr>
          <w:lang w:val="pt-BR"/>
        </w:rPr>
        <w:fldChar w:fldCharType="begin"/>
      </w:r>
      <w:r w:rsidR="00686934" w:rsidRPr="00C25E18">
        <w:rPr>
          <w:lang w:val="pt-BR"/>
        </w:rPr>
        <w:instrText xml:space="preserve"> REF _Ref52032609 \h </w:instrText>
      </w:r>
      <w:r w:rsidR="00686934" w:rsidRPr="00C25E18">
        <w:rPr>
          <w:lang w:val="pt-BR"/>
        </w:rPr>
      </w:r>
      <w:r w:rsidR="00686934" w:rsidRPr="00C25E18">
        <w:rPr>
          <w:lang w:val="pt-BR"/>
        </w:rPr>
        <w:fldChar w:fldCharType="separate"/>
      </w:r>
      <w:r w:rsidR="00FF1C07" w:rsidRPr="00C25E18">
        <w:rPr>
          <w:lang w:val="pt-BR"/>
        </w:rPr>
        <w:t xml:space="preserve">Figura </w:t>
      </w:r>
      <w:r w:rsidR="00FF1C07">
        <w:rPr>
          <w:noProof/>
          <w:lang w:val="pt-BR"/>
        </w:rPr>
        <w:t>15</w:t>
      </w:r>
      <w:r w:rsidR="00686934" w:rsidRPr="00C25E18">
        <w:rPr>
          <w:lang w:val="pt-BR"/>
        </w:rPr>
        <w:fldChar w:fldCharType="end"/>
      </w:r>
      <w:r w:rsidR="00686934" w:rsidRPr="00C25E18">
        <w:rPr>
          <w:lang w:val="pt-BR"/>
        </w:rPr>
        <w:t xml:space="preserve">). </w:t>
      </w:r>
      <w:r w:rsidRPr="00C25E18">
        <w:rPr>
          <w:lang w:val="pt-BR"/>
        </w:rPr>
        <w:t>Embora estejam disponíveis quatro fontes de interrupção, neste laboratório só nos interessam as fontes</w:t>
      </w:r>
      <w:r w:rsidR="00686934" w:rsidRPr="00C25E18">
        <w:rPr>
          <w:lang w:val="pt-BR"/>
        </w:rPr>
        <w:t xml:space="preserve"> </w:t>
      </w:r>
      <w:r w:rsidR="00686934" w:rsidRPr="00C25E18">
        <w:rPr>
          <w:i/>
          <w:lang w:val="pt-BR"/>
        </w:rPr>
        <w:t>sw_irq4</w:t>
      </w:r>
      <w:r w:rsidR="00686934" w:rsidRPr="00C25E18">
        <w:rPr>
          <w:lang w:val="pt-BR"/>
        </w:rPr>
        <w:t xml:space="preserve"> </w:t>
      </w:r>
      <w:r w:rsidRPr="00C25E18">
        <w:rPr>
          <w:lang w:val="pt-BR"/>
        </w:rPr>
        <w:t>e</w:t>
      </w:r>
      <w:r w:rsidR="00686934" w:rsidRPr="00C25E18">
        <w:rPr>
          <w:lang w:val="pt-BR"/>
        </w:rPr>
        <w:t xml:space="preserve"> </w:t>
      </w:r>
      <w:r w:rsidR="00686934" w:rsidRPr="00C25E18">
        <w:rPr>
          <w:i/>
          <w:lang w:val="pt-BR"/>
        </w:rPr>
        <w:t>sw_irq3</w:t>
      </w:r>
      <w:r w:rsidR="00686934" w:rsidRPr="00C25E18">
        <w:rPr>
          <w:lang w:val="pt-BR"/>
        </w:rPr>
        <w:t>.</w:t>
      </w:r>
    </w:p>
    <w:p w14:paraId="0EDDBF57" w14:textId="453F92BE" w:rsidR="00686934" w:rsidRPr="00C25E18" w:rsidRDefault="00686934" w:rsidP="00D3434F">
      <w:pPr>
        <w:rPr>
          <w:lang w:val="pt-BR"/>
        </w:rPr>
      </w:pPr>
    </w:p>
    <w:p w14:paraId="7862354C" w14:textId="56AFB122" w:rsidR="00D3434F" w:rsidRPr="00C25E18" w:rsidRDefault="001903C5" w:rsidP="00686934">
      <w:pPr>
        <w:ind w:left="720"/>
        <w:jc w:val="center"/>
        <w:rPr>
          <w:lang w:val="pt-BR"/>
        </w:rPr>
      </w:pPr>
      <w:r w:rsidRPr="00C25E18">
        <w:rPr>
          <w:lang w:val="pt-BR" w:eastAsia="es-ES"/>
        </w:rPr>
        <w:t xml:space="preserve"> </w:t>
      </w:r>
      <w:r w:rsidRPr="00C25E18">
        <w:rPr>
          <w:noProof/>
          <w:lang w:val="pt-BR" w:eastAsia="es-ES"/>
        </w:rPr>
        <w:drawing>
          <wp:inline distT="0" distB="0" distL="0" distR="0" wp14:anchorId="0834B37C" wp14:editId="31ACB30A">
            <wp:extent cx="4716334" cy="204716"/>
            <wp:effectExtent l="0" t="0" r="0" b="508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98784" cy="238679"/>
                    </a:xfrm>
                    <a:prstGeom prst="rect">
                      <a:avLst/>
                    </a:prstGeom>
                  </pic:spPr>
                </pic:pic>
              </a:graphicData>
            </a:graphic>
          </wp:inline>
        </w:drawing>
      </w:r>
    </w:p>
    <w:p w14:paraId="2B1F3A13" w14:textId="2B679757" w:rsidR="00686934" w:rsidRPr="00C25E18" w:rsidRDefault="006C28E1" w:rsidP="00D3434F">
      <w:pPr>
        <w:pStyle w:val="Caption"/>
        <w:jc w:val="center"/>
        <w:rPr>
          <w:lang w:val="pt-BR"/>
        </w:rPr>
      </w:pPr>
      <w:bookmarkStart w:id="17" w:name="_Ref52032609"/>
      <w:r w:rsidRPr="00C25E18">
        <w:rPr>
          <w:lang w:val="pt-BR"/>
        </w:rPr>
        <w:t>Figura</w:t>
      </w:r>
      <w:r w:rsidR="00686934"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15</w:t>
      </w:r>
      <w:r w:rsidRPr="00C25E18">
        <w:rPr>
          <w:lang w:val="pt-BR"/>
        </w:rPr>
        <w:fldChar w:fldCharType="end"/>
      </w:r>
      <w:bookmarkEnd w:id="17"/>
      <w:r w:rsidR="00686934" w:rsidRPr="00C25E18">
        <w:rPr>
          <w:lang w:val="pt-BR"/>
        </w:rPr>
        <w:t xml:space="preserve">. </w:t>
      </w:r>
      <w:r w:rsidR="0087630E" w:rsidRPr="00C25E18">
        <w:rPr>
          <w:lang w:val="pt-BR"/>
        </w:rPr>
        <w:t>Fontes de interrupção enviadas para o SweRV</w:t>
      </w:r>
    </w:p>
    <w:p w14:paraId="6803B9A6" w14:textId="2FF4DD07" w:rsidR="00686934" w:rsidRPr="00C25E18" w:rsidRDefault="0087630E" w:rsidP="001636FC">
      <w:pPr>
        <w:pStyle w:val="ListParagraph"/>
        <w:numPr>
          <w:ilvl w:val="0"/>
          <w:numId w:val="41"/>
        </w:numPr>
        <w:rPr>
          <w:lang w:val="pt-BR"/>
        </w:rPr>
      </w:pPr>
      <w:r w:rsidRPr="00C25E18">
        <w:rPr>
          <w:lang w:val="pt-BR"/>
        </w:rPr>
        <w:t xml:space="preserve">Os sinais de </w:t>
      </w:r>
      <w:r w:rsidR="00B22564">
        <w:rPr>
          <w:lang w:val="pt-BR"/>
        </w:rPr>
        <w:t>ativ</w:t>
      </w:r>
      <w:r w:rsidRPr="00C25E18">
        <w:rPr>
          <w:lang w:val="pt-BR"/>
        </w:rPr>
        <w:t>ação</w:t>
      </w:r>
      <w:r w:rsidR="00F42F4B" w:rsidRPr="00C25E18">
        <w:rPr>
          <w:lang w:val="pt-BR"/>
        </w:rPr>
        <w:t>,</w:t>
      </w:r>
      <w:r w:rsidR="00686934" w:rsidRPr="00C25E18">
        <w:rPr>
          <w:lang w:val="pt-BR"/>
        </w:rPr>
        <w:t xml:space="preserve"> </w:t>
      </w:r>
      <w:r w:rsidR="00686934" w:rsidRPr="00C25E18">
        <w:rPr>
          <w:i/>
          <w:lang w:val="pt-BR"/>
        </w:rPr>
        <w:t>irq_gpio_enable</w:t>
      </w:r>
      <w:r w:rsidR="00686934" w:rsidRPr="00C25E18">
        <w:rPr>
          <w:lang w:val="pt-BR"/>
        </w:rPr>
        <w:t xml:space="preserve"> </w:t>
      </w:r>
      <w:r w:rsidRPr="00C25E18">
        <w:rPr>
          <w:lang w:val="pt-BR"/>
        </w:rPr>
        <w:t>e</w:t>
      </w:r>
      <w:r w:rsidR="00686934" w:rsidRPr="00C25E18">
        <w:rPr>
          <w:lang w:val="pt-BR"/>
        </w:rPr>
        <w:t xml:space="preserve"> </w:t>
      </w:r>
      <w:r w:rsidR="00686934" w:rsidRPr="00C25E18">
        <w:rPr>
          <w:i/>
          <w:lang w:val="pt-BR"/>
        </w:rPr>
        <w:t>irq_ptc_enable</w:t>
      </w:r>
      <w:r w:rsidR="00686934" w:rsidRPr="00C25E18">
        <w:rPr>
          <w:lang w:val="pt-BR"/>
        </w:rPr>
        <w:t xml:space="preserve"> (</w:t>
      </w:r>
      <w:r w:rsidRPr="00C25E18">
        <w:rPr>
          <w:lang w:val="pt-BR"/>
        </w:rPr>
        <w:t xml:space="preserve">acessível no endereço </w:t>
      </w:r>
      <w:r w:rsidR="00686934" w:rsidRPr="00C25E18">
        <w:rPr>
          <w:lang w:val="pt-BR"/>
        </w:rPr>
        <w:t xml:space="preserve">0x80001018, </w:t>
      </w:r>
      <w:r w:rsidRPr="00C25E18">
        <w:rPr>
          <w:lang w:val="pt-BR"/>
        </w:rPr>
        <w:t>ver</w:t>
      </w:r>
      <w:r w:rsidR="00F42F4B" w:rsidRPr="00C25E18">
        <w:rPr>
          <w:lang w:val="pt-BR"/>
        </w:rPr>
        <w:t xml:space="preserve"> </w:t>
      </w:r>
      <w:r w:rsidR="00686934" w:rsidRPr="00C25E18">
        <w:rPr>
          <w:lang w:val="pt-BR"/>
        </w:rPr>
        <w:fldChar w:fldCharType="begin"/>
      </w:r>
      <w:r w:rsidR="00686934" w:rsidRPr="00C25E18">
        <w:rPr>
          <w:lang w:val="pt-BR"/>
        </w:rPr>
        <w:instrText xml:space="preserve"> REF _Ref52015177 \h </w:instrText>
      </w:r>
      <w:r w:rsidR="00686934" w:rsidRPr="00C25E18">
        <w:rPr>
          <w:lang w:val="pt-BR"/>
        </w:rPr>
      </w:r>
      <w:r w:rsidR="00686934" w:rsidRPr="00C25E18">
        <w:rPr>
          <w:lang w:val="pt-BR"/>
        </w:rPr>
        <w:fldChar w:fldCharType="separate"/>
      </w:r>
      <w:r w:rsidR="00FF1C07" w:rsidRPr="00C25E18">
        <w:rPr>
          <w:lang w:val="pt-BR"/>
        </w:rPr>
        <w:t xml:space="preserve">Figura </w:t>
      </w:r>
      <w:r w:rsidR="00FF1C07">
        <w:rPr>
          <w:noProof/>
          <w:lang w:val="pt-BR"/>
        </w:rPr>
        <w:t>6</w:t>
      </w:r>
      <w:r w:rsidR="00686934" w:rsidRPr="00C25E18">
        <w:rPr>
          <w:lang w:val="pt-BR"/>
        </w:rPr>
        <w:fldChar w:fldCharType="end"/>
      </w:r>
      <w:r w:rsidR="00686934" w:rsidRPr="00C25E18">
        <w:rPr>
          <w:lang w:val="pt-BR"/>
        </w:rPr>
        <w:t>)</w:t>
      </w:r>
      <w:r w:rsidR="00F42F4B" w:rsidRPr="00C25E18">
        <w:rPr>
          <w:lang w:val="pt-BR"/>
        </w:rPr>
        <w:t>,</w:t>
      </w:r>
      <w:r w:rsidR="00686934" w:rsidRPr="00C25E18">
        <w:rPr>
          <w:lang w:val="pt-BR"/>
        </w:rPr>
        <w:t xml:space="preserve"> </w:t>
      </w:r>
      <w:r w:rsidRPr="00C25E18">
        <w:rPr>
          <w:lang w:val="pt-BR"/>
        </w:rPr>
        <w:t xml:space="preserve">são escritos pelo núcleo nas linhas 192-196 do módulo </w:t>
      </w:r>
      <w:r w:rsidR="00686934" w:rsidRPr="00C25E18">
        <w:rPr>
          <w:b/>
          <w:lang w:val="pt-BR"/>
        </w:rPr>
        <w:t>swervolf_syscon</w:t>
      </w:r>
      <w:r w:rsidR="00686934" w:rsidRPr="00C25E18">
        <w:rPr>
          <w:lang w:val="pt-BR"/>
        </w:rPr>
        <w:t xml:space="preserve"> (</w:t>
      </w:r>
      <w:r w:rsidR="00686934" w:rsidRPr="00C25E18">
        <w:rPr>
          <w:lang w:val="pt-BR"/>
        </w:rPr>
        <w:fldChar w:fldCharType="begin"/>
      </w:r>
      <w:r w:rsidR="00686934" w:rsidRPr="00C25E18">
        <w:rPr>
          <w:lang w:val="pt-BR"/>
        </w:rPr>
        <w:instrText xml:space="preserve"> REF _Ref52032619 \h </w:instrText>
      </w:r>
      <w:r w:rsidR="00686934" w:rsidRPr="00C25E18">
        <w:rPr>
          <w:lang w:val="pt-BR"/>
        </w:rPr>
      </w:r>
      <w:r w:rsidR="00686934" w:rsidRPr="00C25E18">
        <w:rPr>
          <w:lang w:val="pt-BR"/>
        </w:rPr>
        <w:fldChar w:fldCharType="separate"/>
      </w:r>
      <w:r w:rsidR="00FF1C07" w:rsidRPr="00C25E18">
        <w:rPr>
          <w:lang w:val="pt-BR"/>
        </w:rPr>
        <w:t xml:space="preserve">Figura </w:t>
      </w:r>
      <w:r w:rsidR="00FF1C07">
        <w:rPr>
          <w:noProof/>
          <w:lang w:val="pt-BR"/>
        </w:rPr>
        <w:t>16</w:t>
      </w:r>
      <w:r w:rsidR="00686934" w:rsidRPr="00C25E18">
        <w:rPr>
          <w:lang w:val="pt-BR"/>
        </w:rPr>
        <w:fldChar w:fldCharType="end"/>
      </w:r>
      <w:r w:rsidR="00686934" w:rsidRPr="00C25E18">
        <w:rPr>
          <w:lang w:val="pt-BR"/>
        </w:rPr>
        <w:t>).</w:t>
      </w:r>
    </w:p>
    <w:p w14:paraId="0817143D" w14:textId="5A87DCB6" w:rsidR="00686934" w:rsidRPr="00C25E18" w:rsidRDefault="00686934" w:rsidP="00D3434F">
      <w:pPr>
        <w:rPr>
          <w:lang w:val="pt-BR"/>
        </w:rPr>
      </w:pPr>
    </w:p>
    <w:p w14:paraId="3C07DD98" w14:textId="7FB1C44B" w:rsidR="00D3434F" w:rsidRPr="00C25E18" w:rsidRDefault="00D3434F" w:rsidP="00D3434F">
      <w:pPr>
        <w:ind w:firstLine="720"/>
        <w:jc w:val="center"/>
        <w:rPr>
          <w:lang w:val="pt-BR"/>
        </w:rPr>
      </w:pPr>
      <w:r w:rsidRPr="00C25E18">
        <w:rPr>
          <w:noProof/>
          <w:lang w:val="pt-BR" w:eastAsia="es-ES"/>
        </w:rPr>
        <w:drawing>
          <wp:inline distT="0" distB="0" distL="0" distR="0" wp14:anchorId="61C45FC3" wp14:editId="26E674A6">
            <wp:extent cx="3766782" cy="734404"/>
            <wp:effectExtent l="0" t="0" r="5715" b="889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80616" cy="737101"/>
                    </a:xfrm>
                    <a:prstGeom prst="rect">
                      <a:avLst/>
                    </a:prstGeom>
                  </pic:spPr>
                </pic:pic>
              </a:graphicData>
            </a:graphic>
          </wp:inline>
        </w:drawing>
      </w:r>
    </w:p>
    <w:p w14:paraId="0156BD14" w14:textId="1E2143D0" w:rsidR="00686934" w:rsidRPr="00C25E18" w:rsidRDefault="006C28E1" w:rsidP="00D3434F">
      <w:pPr>
        <w:pStyle w:val="Caption"/>
        <w:ind w:firstLine="720"/>
        <w:jc w:val="center"/>
        <w:rPr>
          <w:lang w:val="pt-BR"/>
        </w:rPr>
      </w:pPr>
      <w:bookmarkStart w:id="18" w:name="_Ref52032619"/>
      <w:r w:rsidRPr="00C25E18">
        <w:rPr>
          <w:lang w:val="pt-BR"/>
        </w:rPr>
        <w:t>Figura</w:t>
      </w:r>
      <w:r w:rsidR="00686934"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16</w:t>
      </w:r>
      <w:r w:rsidRPr="00C25E18">
        <w:rPr>
          <w:lang w:val="pt-BR"/>
        </w:rPr>
        <w:fldChar w:fldCharType="end"/>
      </w:r>
      <w:bookmarkEnd w:id="18"/>
      <w:r w:rsidR="00686934" w:rsidRPr="00C25E18">
        <w:rPr>
          <w:lang w:val="pt-BR"/>
        </w:rPr>
        <w:t xml:space="preserve">. </w:t>
      </w:r>
      <w:r w:rsidR="0087630E" w:rsidRPr="00C25E18">
        <w:rPr>
          <w:lang w:val="pt-BR"/>
        </w:rPr>
        <w:t>Escrita do registo 0x80001018 do núcleo SweRV</w:t>
      </w:r>
    </w:p>
    <w:p w14:paraId="0AAD5D69" w14:textId="77777777" w:rsidR="00D3434F" w:rsidRPr="00C25E18" w:rsidRDefault="00D3434F" w:rsidP="00686934">
      <w:pPr>
        <w:pStyle w:val="ListParagraph"/>
        <w:ind w:left="1440"/>
        <w:rPr>
          <w:lang w:val="pt-BR"/>
        </w:rPr>
      </w:pPr>
    </w:p>
    <w:p w14:paraId="77A05CA3" w14:textId="2E163DDA" w:rsidR="00686934" w:rsidRPr="00C25E18" w:rsidRDefault="0087630E" w:rsidP="001636FC">
      <w:pPr>
        <w:pStyle w:val="ListParagraph"/>
        <w:rPr>
          <w:lang w:val="pt-BR"/>
        </w:rPr>
      </w:pPr>
      <w:r w:rsidRPr="00C25E18">
        <w:rPr>
          <w:lang w:val="pt-BR"/>
        </w:rPr>
        <w:t xml:space="preserve">Estes sinais de </w:t>
      </w:r>
      <w:r w:rsidR="00B22564">
        <w:rPr>
          <w:lang w:val="pt-BR"/>
        </w:rPr>
        <w:t>ativ</w:t>
      </w:r>
      <w:r w:rsidRPr="00C25E18">
        <w:rPr>
          <w:lang w:val="pt-BR"/>
        </w:rPr>
        <w:t>ação</w:t>
      </w:r>
      <w:r w:rsidR="001E624B" w:rsidRPr="00C25E18">
        <w:rPr>
          <w:lang w:val="pt-BR"/>
        </w:rPr>
        <w:t>,</w:t>
      </w:r>
      <w:r w:rsidR="00686934" w:rsidRPr="00C25E18">
        <w:rPr>
          <w:lang w:val="pt-BR"/>
        </w:rPr>
        <w:t xml:space="preserve"> </w:t>
      </w:r>
      <w:r w:rsidR="00686934" w:rsidRPr="00C25E18">
        <w:rPr>
          <w:i/>
          <w:lang w:val="pt-BR"/>
        </w:rPr>
        <w:t>irq_gpio_enable</w:t>
      </w:r>
      <w:r w:rsidR="00686934" w:rsidRPr="00C25E18">
        <w:rPr>
          <w:lang w:val="pt-BR"/>
        </w:rPr>
        <w:t xml:space="preserve"> </w:t>
      </w:r>
      <w:r w:rsidRPr="00C25E18">
        <w:rPr>
          <w:lang w:val="pt-BR"/>
        </w:rPr>
        <w:t>e</w:t>
      </w:r>
      <w:r w:rsidR="00686934" w:rsidRPr="00C25E18">
        <w:rPr>
          <w:lang w:val="pt-BR"/>
        </w:rPr>
        <w:t xml:space="preserve"> </w:t>
      </w:r>
      <w:r w:rsidR="00686934" w:rsidRPr="00C25E18">
        <w:rPr>
          <w:i/>
          <w:lang w:val="pt-BR"/>
        </w:rPr>
        <w:t>irq_ptc_enable</w:t>
      </w:r>
      <w:r w:rsidR="001E624B" w:rsidRPr="00C25E18">
        <w:rPr>
          <w:lang w:val="pt-BR"/>
        </w:rPr>
        <w:t>,</w:t>
      </w:r>
      <w:r w:rsidR="00686934" w:rsidRPr="00C25E18">
        <w:rPr>
          <w:lang w:val="pt-BR"/>
        </w:rPr>
        <w:t xml:space="preserve"> </w:t>
      </w:r>
      <w:r w:rsidRPr="00C25E18">
        <w:rPr>
          <w:lang w:val="pt-BR"/>
        </w:rPr>
        <w:t>são lidos nas linhas 248-249 pelo módulo</w:t>
      </w:r>
      <w:r w:rsidR="001E624B" w:rsidRPr="00C25E18">
        <w:rPr>
          <w:lang w:val="pt-BR"/>
        </w:rPr>
        <w:t xml:space="preserve"> </w:t>
      </w:r>
      <w:r w:rsidR="001E624B" w:rsidRPr="00C25E18">
        <w:rPr>
          <w:b/>
          <w:bCs/>
          <w:lang w:val="pt-BR"/>
        </w:rPr>
        <w:t>swervolf_syscon</w:t>
      </w:r>
      <w:r w:rsidR="001E624B" w:rsidRPr="00C25E18">
        <w:rPr>
          <w:lang w:val="pt-BR"/>
        </w:rPr>
        <w:t xml:space="preserve"> </w:t>
      </w:r>
      <w:r w:rsidRPr="00C25E18">
        <w:rPr>
          <w:lang w:val="pt-BR"/>
        </w:rPr>
        <w:t xml:space="preserve">do núcleo </w:t>
      </w:r>
      <w:r w:rsidR="00686934" w:rsidRPr="00C25E18">
        <w:rPr>
          <w:lang w:val="pt-BR"/>
        </w:rPr>
        <w:t>(</w:t>
      </w:r>
      <w:r w:rsidRPr="00C25E18">
        <w:rPr>
          <w:lang w:val="pt-BR"/>
        </w:rPr>
        <w:t>ver</w:t>
      </w:r>
      <w:r w:rsidR="001E624B" w:rsidRPr="00C25E18">
        <w:rPr>
          <w:lang w:val="pt-BR"/>
        </w:rPr>
        <w:t xml:space="preserve"> </w:t>
      </w:r>
      <w:r w:rsidR="00686934" w:rsidRPr="00C25E18">
        <w:rPr>
          <w:lang w:val="pt-BR"/>
        </w:rPr>
        <w:fldChar w:fldCharType="begin"/>
      </w:r>
      <w:r w:rsidR="00686934" w:rsidRPr="00C25E18">
        <w:rPr>
          <w:lang w:val="pt-BR"/>
        </w:rPr>
        <w:instrText xml:space="preserve"> REF _Ref52126587 \h </w:instrText>
      </w:r>
      <w:r w:rsidR="00686934" w:rsidRPr="00C25E18">
        <w:rPr>
          <w:lang w:val="pt-BR"/>
        </w:rPr>
      </w:r>
      <w:r w:rsidR="00686934" w:rsidRPr="00C25E18">
        <w:rPr>
          <w:lang w:val="pt-BR"/>
        </w:rPr>
        <w:fldChar w:fldCharType="separate"/>
      </w:r>
      <w:r w:rsidR="00FF1C07" w:rsidRPr="00C25E18">
        <w:rPr>
          <w:lang w:val="pt-BR"/>
        </w:rPr>
        <w:t xml:space="preserve">Figura </w:t>
      </w:r>
      <w:r w:rsidR="00FF1C07">
        <w:rPr>
          <w:noProof/>
          <w:lang w:val="pt-BR"/>
        </w:rPr>
        <w:t>17</w:t>
      </w:r>
      <w:r w:rsidR="00686934" w:rsidRPr="00C25E18">
        <w:rPr>
          <w:lang w:val="pt-BR"/>
        </w:rPr>
        <w:fldChar w:fldCharType="end"/>
      </w:r>
      <w:r w:rsidR="00686934" w:rsidRPr="00C25E18">
        <w:rPr>
          <w:lang w:val="pt-BR"/>
        </w:rPr>
        <w:t>).</w:t>
      </w:r>
    </w:p>
    <w:p w14:paraId="7A86DD47" w14:textId="022A2E4F" w:rsidR="00686934" w:rsidRPr="00C25E18" w:rsidRDefault="00686934" w:rsidP="00D3434F">
      <w:pPr>
        <w:rPr>
          <w:lang w:val="pt-BR"/>
        </w:rPr>
      </w:pPr>
    </w:p>
    <w:p w14:paraId="454B1FD2" w14:textId="7BC4D4E7" w:rsidR="00D3434F" w:rsidRPr="00C25E18" w:rsidRDefault="00D3434F" w:rsidP="00686934">
      <w:pPr>
        <w:ind w:left="720" w:firstLine="720"/>
        <w:rPr>
          <w:lang w:val="pt-BR"/>
        </w:rPr>
      </w:pPr>
      <w:r w:rsidRPr="00C25E18">
        <w:rPr>
          <w:noProof/>
          <w:lang w:val="pt-BR" w:eastAsia="es-ES"/>
        </w:rPr>
        <w:drawing>
          <wp:inline distT="0" distB="0" distL="0" distR="0" wp14:anchorId="4928ABB6" wp14:editId="7AAE7B28">
            <wp:extent cx="4230806" cy="279366"/>
            <wp:effectExtent l="0" t="0" r="0" b="698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09165" cy="284540"/>
                    </a:xfrm>
                    <a:prstGeom prst="rect">
                      <a:avLst/>
                    </a:prstGeom>
                  </pic:spPr>
                </pic:pic>
              </a:graphicData>
            </a:graphic>
          </wp:inline>
        </w:drawing>
      </w:r>
    </w:p>
    <w:p w14:paraId="1BCE728F" w14:textId="410DFDBA" w:rsidR="00686934" w:rsidRPr="00C25E18" w:rsidRDefault="006C28E1" w:rsidP="00D3434F">
      <w:pPr>
        <w:pStyle w:val="Caption"/>
        <w:ind w:left="720" w:firstLine="720"/>
        <w:rPr>
          <w:lang w:val="pt-BR"/>
        </w:rPr>
      </w:pPr>
      <w:bookmarkStart w:id="19" w:name="_Ref52126587"/>
      <w:r w:rsidRPr="00C25E18">
        <w:rPr>
          <w:lang w:val="pt-BR"/>
        </w:rPr>
        <w:t>Figura</w:t>
      </w:r>
      <w:r w:rsidR="00686934"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17</w:t>
      </w:r>
      <w:r w:rsidRPr="00C25E18">
        <w:rPr>
          <w:lang w:val="pt-BR"/>
        </w:rPr>
        <w:fldChar w:fldCharType="end"/>
      </w:r>
      <w:bookmarkEnd w:id="19"/>
      <w:r w:rsidR="00686934" w:rsidRPr="00C25E18">
        <w:rPr>
          <w:lang w:val="pt-BR"/>
        </w:rPr>
        <w:t xml:space="preserve">. </w:t>
      </w:r>
      <w:r w:rsidR="0087630E" w:rsidRPr="00C25E18">
        <w:rPr>
          <w:lang w:val="pt-BR"/>
        </w:rPr>
        <w:t>Leitura do registo 0x80001018 no núcleo SweRV</w:t>
      </w:r>
    </w:p>
    <w:p w14:paraId="5A0D8DBF" w14:textId="77777777" w:rsidR="00686934" w:rsidRPr="00C25E18" w:rsidRDefault="00686934" w:rsidP="00686934">
      <w:pPr>
        <w:pStyle w:val="ListParagraph"/>
        <w:ind w:left="720"/>
        <w:rPr>
          <w:lang w:val="pt-BR"/>
        </w:rPr>
      </w:pPr>
    </w:p>
    <w:p w14:paraId="1B6A73DE" w14:textId="43FF554D" w:rsidR="00EE35E0" w:rsidRPr="00C25E18" w:rsidRDefault="00201A1E" w:rsidP="008A2ECE">
      <w:pPr>
        <w:rPr>
          <w:lang w:val="pt-BR"/>
        </w:rPr>
      </w:pPr>
      <w:r w:rsidRPr="00C25E18">
        <w:rPr>
          <w:b/>
          <w:bCs/>
          <w:lang w:val="pt-BR"/>
        </w:rPr>
        <w:t>Exercício</w:t>
      </w:r>
      <w:r w:rsidR="008A2ECE" w:rsidRPr="00C25E18">
        <w:rPr>
          <w:b/>
          <w:bCs/>
          <w:lang w:val="pt-BR"/>
        </w:rPr>
        <w:t xml:space="preserve"> 3. </w:t>
      </w:r>
      <w:r w:rsidR="00557E0F" w:rsidRPr="00C25E18">
        <w:rPr>
          <w:lang w:val="pt-BR"/>
        </w:rPr>
        <w:t>Use a versão estendida do RVfpgaNexys que projetou no exercício anterior para implementar um programa em C que exibe uma contagem binária crescente nos LEDs, começando em 1. Crie um atraso com o timer, usando interrupções, para esperar entre a exibição de cada valor incrementado, de modo que os valores sejam visíveis pelo olho humano. Leia o BTNC e use-o para alterar a velocidade da contagem, leia o Switch[0] e use-o para reiniciar a contagem sempre que for premido</w:t>
      </w:r>
      <w:r w:rsidR="00EE35E0" w:rsidRPr="00C25E18">
        <w:rPr>
          <w:color w:val="00000A"/>
          <w:lang w:val="pt-BR"/>
        </w:rPr>
        <w:t>.</w:t>
      </w:r>
    </w:p>
    <w:p w14:paraId="1F1CAE12" w14:textId="77777777" w:rsidR="00EE35E0" w:rsidRPr="00C25E18" w:rsidRDefault="00EE35E0" w:rsidP="00EE35E0">
      <w:pPr>
        <w:pStyle w:val="ListParagraph"/>
        <w:ind w:left="720"/>
        <w:rPr>
          <w:lang w:val="pt-BR"/>
        </w:rPr>
      </w:pPr>
    </w:p>
    <w:p w14:paraId="462E4DA6" w14:textId="29EBE85B" w:rsidR="001E624B" w:rsidRPr="00C25E18" w:rsidRDefault="00557E0F" w:rsidP="001636FC">
      <w:pPr>
        <w:pStyle w:val="ListParagraph"/>
        <w:rPr>
          <w:lang w:val="pt-BR"/>
        </w:rPr>
      </w:pPr>
      <w:r w:rsidRPr="00C25E18">
        <w:rPr>
          <w:lang w:val="pt-BR"/>
        </w:rPr>
        <w:t>Com o RVfpgaNexys estendido do Exercício 2, temos agora três fontes de interrupção possíveis</w:t>
      </w:r>
      <w:r w:rsidR="00686934" w:rsidRPr="00C25E18">
        <w:rPr>
          <w:lang w:val="pt-BR"/>
        </w:rPr>
        <w:t xml:space="preserve">: </w:t>
      </w:r>
    </w:p>
    <w:p w14:paraId="6C8DE86D" w14:textId="6A20D9EB" w:rsidR="001E624B" w:rsidRPr="00C25E18" w:rsidRDefault="00686934" w:rsidP="001636FC">
      <w:pPr>
        <w:pStyle w:val="ListParagraph"/>
        <w:numPr>
          <w:ilvl w:val="0"/>
          <w:numId w:val="47"/>
        </w:numPr>
        <w:ind w:left="720"/>
        <w:rPr>
          <w:lang w:val="pt-BR"/>
        </w:rPr>
      </w:pPr>
      <w:r w:rsidRPr="00C25E18">
        <w:rPr>
          <w:b/>
          <w:bCs/>
          <w:lang w:val="pt-BR"/>
        </w:rPr>
        <w:t>GPIO</w:t>
      </w:r>
      <w:r w:rsidRPr="00C25E18">
        <w:rPr>
          <w:lang w:val="pt-BR"/>
        </w:rPr>
        <w:t xml:space="preserve"> (</w:t>
      </w:r>
      <w:r w:rsidR="00557E0F" w:rsidRPr="00C25E18">
        <w:rPr>
          <w:lang w:val="pt-BR"/>
        </w:rPr>
        <w:t>interrupções dos interruptores</w:t>
      </w:r>
      <w:r w:rsidRPr="00C25E18">
        <w:rPr>
          <w:lang w:val="pt-BR"/>
        </w:rPr>
        <w:t>)</w:t>
      </w:r>
    </w:p>
    <w:p w14:paraId="08E86766" w14:textId="19DD7240" w:rsidR="001E624B" w:rsidRPr="00C25E18" w:rsidRDefault="00686934" w:rsidP="001636FC">
      <w:pPr>
        <w:pStyle w:val="ListParagraph"/>
        <w:numPr>
          <w:ilvl w:val="0"/>
          <w:numId w:val="47"/>
        </w:numPr>
        <w:ind w:left="720"/>
        <w:rPr>
          <w:lang w:val="pt-BR"/>
        </w:rPr>
      </w:pPr>
      <w:r w:rsidRPr="00C25E18">
        <w:rPr>
          <w:b/>
          <w:bCs/>
          <w:lang w:val="pt-BR"/>
        </w:rPr>
        <w:t>GPIO2</w:t>
      </w:r>
      <w:r w:rsidRPr="00C25E18">
        <w:rPr>
          <w:lang w:val="pt-BR"/>
        </w:rPr>
        <w:t xml:space="preserve"> (</w:t>
      </w:r>
      <w:r w:rsidR="00557E0F" w:rsidRPr="00C25E18">
        <w:rPr>
          <w:lang w:val="pt-BR"/>
        </w:rPr>
        <w:t>interrompe os botões, que criou no exercício anterior</w:t>
      </w:r>
      <w:r w:rsidR="001E624B" w:rsidRPr="00C25E18">
        <w:rPr>
          <w:lang w:val="pt-BR"/>
        </w:rPr>
        <w:t xml:space="preserve">, </w:t>
      </w:r>
      <w:r w:rsidR="00201A1E" w:rsidRPr="00C25E18">
        <w:rPr>
          <w:lang w:val="pt-BR"/>
        </w:rPr>
        <w:t>Exercício</w:t>
      </w:r>
      <w:r w:rsidR="001E624B" w:rsidRPr="00C25E18">
        <w:rPr>
          <w:lang w:val="pt-BR"/>
        </w:rPr>
        <w:t xml:space="preserve"> 2</w:t>
      </w:r>
      <w:r w:rsidRPr="00C25E18">
        <w:rPr>
          <w:lang w:val="pt-BR"/>
        </w:rPr>
        <w:t>)</w:t>
      </w:r>
    </w:p>
    <w:p w14:paraId="799639B6" w14:textId="32424458" w:rsidR="001E624B" w:rsidRPr="00C25E18" w:rsidRDefault="001E624B" w:rsidP="001636FC">
      <w:pPr>
        <w:pStyle w:val="ListParagraph"/>
        <w:numPr>
          <w:ilvl w:val="0"/>
          <w:numId w:val="47"/>
        </w:numPr>
        <w:ind w:left="720"/>
        <w:rPr>
          <w:lang w:val="pt-BR"/>
        </w:rPr>
      </w:pPr>
      <w:r w:rsidRPr="00C25E18">
        <w:rPr>
          <w:b/>
          <w:bCs/>
          <w:lang w:val="pt-BR"/>
        </w:rPr>
        <w:t>PTC</w:t>
      </w:r>
      <w:r w:rsidRPr="00C25E18">
        <w:rPr>
          <w:lang w:val="pt-BR"/>
        </w:rPr>
        <w:t xml:space="preserve"> (</w:t>
      </w:r>
      <w:r w:rsidR="00557E0F" w:rsidRPr="00C25E18">
        <w:rPr>
          <w:lang w:val="pt-BR"/>
        </w:rPr>
        <w:t>o temporizador</w:t>
      </w:r>
      <w:r w:rsidRPr="00C25E18">
        <w:rPr>
          <w:lang w:val="pt-BR"/>
        </w:rPr>
        <w:t>)</w:t>
      </w:r>
    </w:p>
    <w:p w14:paraId="46341CED" w14:textId="77777777" w:rsidR="001E624B" w:rsidRPr="00C25E18" w:rsidRDefault="001E624B" w:rsidP="001636FC">
      <w:pPr>
        <w:rPr>
          <w:lang w:val="pt-BR"/>
        </w:rPr>
      </w:pPr>
    </w:p>
    <w:p w14:paraId="1E40B0DF" w14:textId="4BAB4F14" w:rsidR="007F7C76" w:rsidRPr="00C25E18" w:rsidRDefault="00557E0F" w:rsidP="001636FC">
      <w:pPr>
        <w:rPr>
          <w:lang w:val="pt-BR"/>
        </w:rPr>
      </w:pPr>
      <w:r w:rsidRPr="00C25E18">
        <w:rPr>
          <w:lang w:val="pt-BR"/>
        </w:rPr>
        <w:t xml:space="preserve">Dado que a implementação estendida do RVfpgaNexys do Exercício 2 tem duas fontes de interrupção que compartilham a mesma linha (IRQ4), a Rotina de </w:t>
      </w:r>
      <w:r w:rsidR="005221D3">
        <w:rPr>
          <w:lang w:val="pt-BR"/>
        </w:rPr>
        <w:t>Atendimento</w:t>
      </w:r>
      <w:r w:rsidRPr="00C25E18">
        <w:rPr>
          <w:lang w:val="pt-BR"/>
        </w:rPr>
        <w:t xml:space="preserve"> d</w:t>
      </w:r>
      <w:r w:rsidR="005221D3">
        <w:rPr>
          <w:lang w:val="pt-BR"/>
        </w:rPr>
        <w:t>a</w:t>
      </w:r>
      <w:r w:rsidRPr="00C25E18">
        <w:rPr>
          <w:lang w:val="pt-BR"/>
        </w:rPr>
        <w:t xml:space="preserve"> Interrupção (</w:t>
      </w:r>
      <w:r w:rsidRPr="00C25E18">
        <w:rPr>
          <w:i/>
          <w:iCs/>
          <w:lang w:val="pt-BR"/>
        </w:rPr>
        <w:t>Interrupt Service Routine</w:t>
      </w:r>
      <w:r w:rsidRPr="00C25E18">
        <w:rPr>
          <w:lang w:val="pt-BR"/>
        </w:rPr>
        <w:t>) correspondente</w:t>
      </w:r>
      <w:r w:rsidR="007F7C76" w:rsidRPr="00C25E18">
        <w:rPr>
          <w:lang w:val="pt-BR"/>
        </w:rPr>
        <w:t xml:space="preserve"> (</w:t>
      </w:r>
      <w:r w:rsidR="007F7C76" w:rsidRPr="00C25E18">
        <w:rPr>
          <w:rFonts w:ascii="Courier New" w:hAnsi="Courier New" w:cs="Courier New"/>
          <w:lang w:val="pt-BR"/>
        </w:rPr>
        <w:t>GPIO_ISR</w:t>
      </w:r>
      <w:r w:rsidR="007F7C76" w:rsidRPr="00C25E18">
        <w:rPr>
          <w:lang w:val="pt-BR"/>
        </w:rPr>
        <w:t xml:space="preserve">) </w:t>
      </w:r>
      <w:r w:rsidRPr="00C25E18">
        <w:rPr>
          <w:lang w:val="pt-BR"/>
        </w:rPr>
        <w:t>tem de identificar o dispositivo que gerou a interrupção. Pode obter essa informação a partir dos registos GPIO</w:t>
      </w:r>
      <w:r w:rsidR="007F7C76" w:rsidRPr="00C25E18">
        <w:rPr>
          <w:lang w:val="pt-BR"/>
        </w:rPr>
        <w:t>.</w:t>
      </w:r>
    </w:p>
    <w:p w14:paraId="1B6C3FA3" w14:textId="586408A4" w:rsidR="00686934" w:rsidRPr="00C25E18" w:rsidRDefault="00686934" w:rsidP="00686934">
      <w:pPr>
        <w:rPr>
          <w:lang w:val="pt-BR"/>
        </w:rPr>
      </w:pPr>
    </w:p>
    <w:p w14:paraId="10AC5A71" w14:textId="77777777" w:rsidR="00970699" w:rsidRPr="00C25E18" w:rsidRDefault="00970699" w:rsidP="00686934">
      <w:pPr>
        <w:rPr>
          <w:lang w:val="pt-BR"/>
        </w:rPr>
      </w:pPr>
    </w:p>
    <w:p w14:paraId="06D039B1" w14:textId="59040D18" w:rsidR="001E624B" w:rsidRPr="00C25E18" w:rsidRDefault="001E624B">
      <w:pPr>
        <w:rPr>
          <w:lang w:val="pt-BR"/>
        </w:rPr>
      </w:pPr>
      <w:r w:rsidRPr="00C25E18">
        <w:rPr>
          <w:lang w:val="pt-BR"/>
        </w:rPr>
        <w:br w:type="page"/>
      </w:r>
    </w:p>
    <w:p w14:paraId="64108255" w14:textId="132F37E7" w:rsidR="00B32656" w:rsidRPr="00C25E18" w:rsidRDefault="00B32656" w:rsidP="00F2507D">
      <w:pPr>
        <w:pStyle w:val="Heading1"/>
        <w:shd w:val="clear" w:color="auto" w:fill="000000" w:themeFill="text1"/>
        <w:spacing w:before="0"/>
        <w:jc w:val="center"/>
        <w:rPr>
          <w:color w:val="FFFFFF" w:themeColor="background1"/>
          <w:sz w:val="28"/>
          <w:lang w:val="pt-BR"/>
        </w:rPr>
      </w:pPr>
      <w:r w:rsidRPr="00C25E18">
        <w:rPr>
          <w:color w:val="FFFFFF" w:themeColor="background1"/>
          <w:sz w:val="28"/>
          <w:lang w:val="pt-BR"/>
        </w:rPr>
        <w:lastRenderedPageBreak/>
        <w:t>AP</w:t>
      </w:r>
      <w:r w:rsidR="00201A1E" w:rsidRPr="00C25E18">
        <w:rPr>
          <w:color w:val="FFFFFF" w:themeColor="background1"/>
          <w:sz w:val="28"/>
          <w:lang w:val="pt-BR"/>
        </w:rPr>
        <w:t>Ê</w:t>
      </w:r>
      <w:r w:rsidRPr="00C25E18">
        <w:rPr>
          <w:color w:val="FFFFFF" w:themeColor="background1"/>
          <w:sz w:val="28"/>
          <w:lang w:val="pt-BR"/>
        </w:rPr>
        <w:t>NDI</w:t>
      </w:r>
      <w:r w:rsidR="00201A1E" w:rsidRPr="00C25E18">
        <w:rPr>
          <w:color w:val="FFFFFF" w:themeColor="background1"/>
          <w:sz w:val="28"/>
          <w:lang w:val="pt-BR"/>
        </w:rPr>
        <w:t>CE</w:t>
      </w:r>
    </w:p>
    <w:p w14:paraId="7606AB7E" w14:textId="130DFB7A" w:rsidR="00B32656" w:rsidRPr="00C25E18" w:rsidRDefault="00B32656" w:rsidP="00686934">
      <w:pPr>
        <w:rPr>
          <w:lang w:val="pt-BR"/>
        </w:rPr>
      </w:pPr>
    </w:p>
    <w:p w14:paraId="2E243924" w14:textId="1AF5187A" w:rsidR="002E6D46" w:rsidRPr="00C25E18" w:rsidRDefault="00AB0D47">
      <w:pPr>
        <w:rPr>
          <w:lang w:val="pt-BR"/>
        </w:rPr>
      </w:pPr>
      <w:r w:rsidRPr="00C25E18">
        <w:rPr>
          <w:lang w:val="pt-BR"/>
        </w:rPr>
        <w:t>Este apêndice descreve como o Controlador de Interrupção Programável (PIC) do Núcleo SweRV EH1 gere as interrupções externas a um nível de registo. O PIC utiliza os registos memorizados mostrados na</w:t>
      </w:r>
      <w:r w:rsidR="00B32656" w:rsidRPr="00C25E18">
        <w:rPr>
          <w:lang w:val="pt-BR"/>
        </w:rPr>
        <w:t xml:space="preserve"> </w:t>
      </w:r>
      <w:r w:rsidR="00B32656" w:rsidRPr="00C25E18">
        <w:rPr>
          <w:lang w:val="pt-BR"/>
        </w:rPr>
        <w:fldChar w:fldCharType="begin"/>
      </w:r>
      <w:r w:rsidR="00B32656" w:rsidRPr="00C25E18">
        <w:rPr>
          <w:lang w:val="pt-BR"/>
        </w:rPr>
        <w:instrText xml:space="preserve"> REF _Ref39038089 \h </w:instrText>
      </w:r>
      <w:r w:rsidR="00B32656" w:rsidRPr="00C25E18">
        <w:rPr>
          <w:lang w:val="pt-BR"/>
        </w:rPr>
      </w:r>
      <w:r w:rsidR="00B32656" w:rsidRPr="00C25E18">
        <w:rPr>
          <w:lang w:val="pt-BR"/>
        </w:rPr>
        <w:fldChar w:fldCharType="separate"/>
      </w:r>
      <w:r w:rsidR="00FF1C07" w:rsidRPr="00C25E18">
        <w:rPr>
          <w:lang w:val="pt-BR"/>
        </w:rPr>
        <w:t xml:space="preserve">Tabela </w:t>
      </w:r>
      <w:r w:rsidR="00FF1C07">
        <w:rPr>
          <w:noProof/>
          <w:lang w:val="pt-BR"/>
        </w:rPr>
        <w:t>2</w:t>
      </w:r>
      <w:r w:rsidR="00B32656" w:rsidRPr="00C25E18">
        <w:rPr>
          <w:lang w:val="pt-BR"/>
        </w:rPr>
        <w:fldChar w:fldCharType="end"/>
      </w:r>
      <w:r w:rsidR="00B32656" w:rsidRPr="00C25E18">
        <w:rPr>
          <w:lang w:val="pt-BR"/>
        </w:rPr>
        <w:t xml:space="preserve">. </w:t>
      </w:r>
      <w:r w:rsidR="00542187" w:rsidRPr="00C25E18">
        <w:rPr>
          <w:lang w:val="pt-BR"/>
        </w:rPr>
        <w:t>Deve-se notar que o espaço de memória do PIC começa no endereço 0xF00C0000</w:t>
      </w:r>
      <w:r w:rsidR="005221D3">
        <w:rPr>
          <w:lang w:val="pt-BR"/>
        </w:rPr>
        <w:t>.</w:t>
      </w:r>
      <w:r w:rsidR="00542187" w:rsidRPr="00C25E18">
        <w:rPr>
          <w:lang w:val="pt-BR"/>
        </w:rPr>
        <w:t xml:space="preserve"> Este endereço é referido como</w:t>
      </w:r>
      <w:r w:rsidR="00B32656" w:rsidRPr="00C25E18">
        <w:rPr>
          <w:lang w:val="pt-BR"/>
        </w:rPr>
        <w:t xml:space="preserve"> </w:t>
      </w:r>
      <w:r w:rsidR="00B32656" w:rsidRPr="00C25E18">
        <w:rPr>
          <w:i/>
          <w:lang w:val="pt-BR"/>
        </w:rPr>
        <w:t>RV_PIC_BASE</w:t>
      </w:r>
      <w:r w:rsidR="0088441E" w:rsidRPr="00C25E18">
        <w:rPr>
          <w:lang w:val="pt-BR"/>
        </w:rPr>
        <w:t>.</w:t>
      </w:r>
      <w:r w:rsidR="002E6D46" w:rsidRPr="00C25E18">
        <w:rPr>
          <w:lang w:val="pt-BR"/>
        </w:rPr>
        <w:t xml:space="preserve"> </w:t>
      </w:r>
      <w:r w:rsidR="00542187" w:rsidRPr="00C25E18">
        <w:rPr>
          <w:lang w:val="pt-BR"/>
        </w:rPr>
        <w:t>São dados endereços relativos a este endereço base</w:t>
      </w:r>
      <w:r w:rsidR="002E6D46" w:rsidRPr="00C25E18">
        <w:rPr>
          <w:lang w:val="pt-BR"/>
        </w:rPr>
        <w:t xml:space="preserve">. </w:t>
      </w:r>
    </w:p>
    <w:p w14:paraId="27BFBC88" w14:textId="6F1357D4" w:rsidR="00B32656" w:rsidRPr="00C25E18" w:rsidRDefault="00201A1E" w:rsidP="00B32656">
      <w:pPr>
        <w:pStyle w:val="Caption"/>
        <w:jc w:val="center"/>
        <w:rPr>
          <w:lang w:val="pt-BR"/>
        </w:rPr>
      </w:pPr>
      <w:bookmarkStart w:id="20" w:name="_Ref39038089"/>
      <w:r w:rsidRPr="00C25E18">
        <w:rPr>
          <w:lang w:val="pt-BR"/>
        </w:rPr>
        <w:t>Tabela</w:t>
      </w:r>
      <w:r w:rsidR="00B32656" w:rsidRPr="00C25E18">
        <w:rPr>
          <w:lang w:val="pt-BR"/>
        </w:rPr>
        <w:t xml:space="preserve"> </w:t>
      </w:r>
      <w:r w:rsidRPr="00C25E18">
        <w:rPr>
          <w:lang w:val="pt-BR"/>
        </w:rPr>
        <w:fldChar w:fldCharType="begin"/>
      </w:r>
      <w:r w:rsidRPr="00C25E18">
        <w:rPr>
          <w:lang w:val="pt-BR"/>
        </w:rPr>
        <w:instrText xml:space="preserve"> SEQ Table \* ARABIC </w:instrText>
      </w:r>
      <w:r w:rsidRPr="00C25E18">
        <w:rPr>
          <w:lang w:val="pt-BR"/>
        </w:rPr>
        <w:fldChar w:fldCharType="separate"/>
      </w:r>
      <w:r w:rsidR="00FF1C07">
        <w:rPr>
          <w:noProof/>
          <w:lang w:val="pt-BR"/>
        </w:rPr>
        <w:t>2</w:t>
      </w:r>
      <w:r w:rsidRPr="00C25E18">
        <w:rPr>
          <w:lang w:val="pt-BR"/>
        </w:rPr>
        <w:fldChar w:fldCharType="end"/>
      </w:r>
      <w:bookmarkEnd w:id="20"/>
      <w:r w:rsidR="00B32656" w:rsidRPr="00C25E18">
        <w:rPr>
          <w:lang w:val="pt-BR"/>
        </w:rPr>
        <w:t xml:space="preserve">. </w:t>
      </w:r>
      <w:r w:rsidR="007034C3" w:rsidRPr="00C25E18">
        <w:rPr>
          <w:lang w:val="pt-BR"/>
        </w:rPr>
        <w:t xml:space="preserve">Mapa de </w:t>
      </w:r>
      <w:r w:rsidR="004970FE" w:rsidRPr="00C25E18">
        <w:rPr>
          <w:lang w:val="pt-BR"/>
        </w:rPr>
        <w:t>R</w:t>
      </w:r>
      <w:r w:rsidR="007034C3" w:rsidRPr="00C25E18">
        <w:rPr>
          <w:lang w:val="pt-BR"/>
        </w:rPr>
        <w:t xml:space="preserve">egistos do PIC em </w:t>
      </w:r>
      <w:r w:rsidR="004970FE" w:rsidRPr="00C25E18">
        <w:rPr>
          <w:lang w:val="pt-BR"/>
        </w:rPr>
        <w:t>Endereços Mapeados</w:t>
      </w:r>
      <w:r w:rsidR="007034C3" w:rsidRPr="00C25E18">
        <w:rPr>
          <w:lang w:val="pt-BR"/>
        </w:rPr>
        <w:t xml:space="preserve"> em </w:t>
      </w:r>
      <w:r w:rsidR="004970FE" w:rsidRPr="00C25E18">
        <w:rPr>
          <w:lang w:val="pt-BR"/>
        </w:rPr>
        <w:t>M</w:t>
      </w:r>
      <w:r w:rsidR="007034C3" w:rsidRPr="00C25E18">
        <w:rPr>
          <w:lang w:val="pt-BR"/>
        </w:rPr>
        <w:t xml:space="preserve">emória </w:t>
      </w:r>
    </w:p>
    <w:tbl>
      <w:tblPr>
        <w:tblStyle w:val="TableGrid"/>
        <w:tblW w:w="9039" w:type="dxa"/>
        <w:jc w:val="center"/>
        <w:tblLook w:val="04A0" w:firstRow="1" w:lastRow="0" w:firstColumn="1" w:lastColumn="0" w:noHBand="0" w:noVBand="1"/>
      </w:tblPr>
      <w:tblGrid>
        <w:gridCol w:w="1194"/>
        <w:gridCol w:w="3066"/>
        <w:gridCol w:w="3260"/>
        <w:gridCol w:w="1519"/>
      </w:tblGrid>
      <w:tr w:rsidR="00B32656" w:rsidRPr="00C25E18" w14:paraId="30E79283" w14:textId="77777777" w:rsidTr="00105AC6">
        <w:trPr>
          <w:jc w:val="center"/>
        </w:trPr>
        <w:tc>
          <w:tcPr>
            <w:tcW w:w="1194"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01B07DBC" w14:textId="0D0FCED6" w:rsidR="00B32656" w:rsidRPr="00C25E18" w:rsidRDefault="00557FA5" w:rsidP="00F2507D">
            <w:pPr>
              <w:jc w:val="center"/>
              <w:rPr>
                <w:rFonts w:eastAsia="Arial" w:cs="Arial"/>
                <w:b/>
                <w:color w:val="FFFFFF" w:themeColor="background1"/>
                <w:sz w:val="20"/>
                <w:szCs w:val="20"/>
                <w:lang w:val="pt-BR"/>
              </w:rPr>
            </w:pPr>
            <w:r w:rsidRPr="00C25E18">
              <w:rPr>
                <w:b/>
                <w:color w:val="FFFFFF" w:themeColor="background1"/>
                <w:sz w:val="20"/>
                <w:szCs w:val="20"/>
                <w:lang w:val="pt-BR"/>
              </w:rPr>
              <w:t>Nome</w:t>
            </w:r>
          </w:p>
        </w:tc>
        <w:tc>
          <w:tcPr>
            <w:tcW w:w="3066"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6AD43DFB" w14:textId="737482B5" w:rsidR="00B32656" w:rsidRPr="00C25E18" w:rsidRDefault="00557FA5" w:rsidP="00F2507D">
            <w:pPr>
              <w:jc w:val="center"/>
              <w:rPr>
                <w:rFonts w:eastAsia="Arial" w:cs="Arial"/>
                <w:b/>
                <w:color w:val="FFFFFF" w:themeColor="background1"/>
                <w:sz w:val="20"/>
                <w:szCs w:val="20"/>
                <w:lang w:val="pt-BR"/>
              </w:rPr>
            </w:pPr>
            <w:r w:rsidRPr="00C25E18">
              <w:rPr>
                <w:b/>
                <w:color w:val="FFFFFF" w:themeColor="background1"/>
                <w:sz w:val="20"/>
                <w:szCs w:val="20"/>
                <w:lang w:val="pt-BR"/>
              </w:rPr>
              <w:t>Endereços (relativos a</w:t>
            </w:r>
            <w:r w:rsidR="00B32656" w:rsidRPr="00C25E18">
              <w:rPr>
                <w:color w:val="FFFFFF" w:themeColor="background1"/>
                <w:lang w:val="pt-BR"/>
              </w:rPr>
              <w:t xml:space="preserve"> </w:t>
            </w:r>
            <w:r w:rsidR="00B32656" w:rsidRPr="00C25E18">
              <w:rPr>
                <w:b/>
                <w:color w:val="FFFFFF" w:themeColor="background1"/>
                <w:sz w:val="20"/>
                <w:lang w:val="pt-BR"/>
              </w:rPr>
              <w:t>RV_PIC_BASE</w:t>
            </w:r>
            <w:r w:rsidR="00B32656" w:rsidRPr="00C25E18">
              <w:rPr>
                <w:rFonts w:eastAsia="Arial" w:cs="Arial"/>
                <w:b/>
                <w:color w:val="FFFFFF" w:themeColor="background1"/>
                <w:sz w:val="20"/>
                <w:szCs w:val="20"/>
                <w:lang w:val="pt-BR"/>
              </w:rPr>
              <w:t>)</w:t>
            </w:r>
          </w:p>
        </w:tc>
        <w:tc>
          <w:tcPr>
            <w:tcW w:w="3260" w:type="dxa"/>
            <w:tcBorders>
              <w:top w:val="single" w:sz="4" w:space="0" w:color="auto"/>
              <w:left w:val="single" w:sz="4" w:space="0" w:color="auto"/>
              <w:bottom w:val="single" w:sz="4" w:space="0" w:color="auto"/>
              <w:right w:val="single" w:sz="4" w:space="0" w:color="auto"/>
            </w:tcBorders>
            <w:shd w:val="clear" w:color="auto" w:fill="000000" w:themeFill="text1"/>
          </w:tcPr>
          <w:p w14:paraId="6B5AB839" w14:textId="1E911350" w:rsidR="00B32656" w:rsidRPr="00C25E18" w:rsidRDefault="00557FA5" w:rsidP="00F2507D">
            <w:pPr>
              <w:jc w:val="center"/>
              <w:rPr>
                <w:rFonts w:eastAsia="Arial" w:cs="Arial"/>
                <w:b/>
                <w:color w:val="FFFFFF" w:themeColor="background1"/>
                <w:sz w:val="20"/>
                <w:szCs w:val="20"/>
                <w:lang w:val="pt-BR"/>
              </w:rPr>
            </w:pPr>
            <w:r w:rsidRPr="00C25E18">
              <w:rPr>
                <w:b/>
                <w:color w:val="FFFFFF" w:themeColor="background1"/>
                <w:sz w:val="20"/>
                <w:szCs w:val="20"/>
                <w:lang w:val="pt-BR"/>
              </w:rPr>
              <w:t>Descrição</w:t>
            </w:r>
          </w:p>
        </w:tc>
        <w:tc>
          <w:tcPr>
            <w:tcW w:w="1519" w:type="dxa"/>
            <w:tcBorders>
              <w:top w:val="single" w:sz="4" w:space="0" w:color="auto"/>
              <w:left w:val="single" w:sz="4" w:space="0" w:color="auto"/>
              <w:bottom w:val="single" w:sz="4" w:space="0" w:color="auto"/>
              <w:right w:val="single" w:sz="4" w:space="0" w:color="auto"/>
            </w:tcBorders>
            <w:shd w:val="clear" w:color="auto" w:fill="000000" w:themeFill="text1"/>
          </w:tcPr>
          <w:p w14:paraId="125A6529" w14:textId="6A177132" w:rsidR="00B32656" w:rsidRPr="00C25E18" w:rsidRDefault="006E71AA" w:rsidP="00F2507D">
            <w:pPr>
              <w:jc w:val="center"/>
              <w:rPr>
                <w:rFonts w:eastAsia="Arial" w:cs="Arial"/>
                <w:b/>
                <w:color w:val="FFFFFF" w:themeColor="background1"/>
                <w:sz w:val="20"/>
                <w:szCs w:val="20"/>
                <w:lang w:val="pt-BR"/>
              </w:rPr>
            </w:pPr>
            <w:r w:rsidRPr="00C25E18">
              <w:rPr>
                <w:rFonts w:eastAsia="Arial" w:cs="Arial"/>
                <w:b/>
                <w:color w:val="FFFFFF" w:themeColor="background1"/>
                <w:sz w:val="20"/>
                <w:szCs w:val="20"/>
                <w:lang w:val="pt-BR"/>
              </w:rPr>
              <w:t>Localização no manual</w:t>
            </w:r>
          </w:p>
        </w:tc>
      </w:tr>
      <w:tr w:rsidR="00B32656" w:rsidRPr="00C25E18" w14:paraId="2AE5C89E"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hideMark/>
          </w:tcPr>
          <w:p w14:paraId="3EEC8368"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meipl</w:t>
            </w:r>
            <w:r w:rsidRPr="00C25E18">
              <w:rPr>
                <w:rFonts w:eastAsia="Arial" w:cs="Arial"/>
                <w:i/>
                <w:iCs/>
                <w:sz w:val="20"/>
                <w:szCs w:val="20"/>
                <w:lang w:val="pt-BR"/>
              </w:rPr>
              <w:t>S</w:t>
            </w:r>
          </w:p>
        </w:tc>
        <w:tc>
          <w:tcPr>
            <w:tcW w:w="3066" w:type="dxa"/>
            <w:tcBorders>
              <w:top w:val="single" w:sz="4" w:space="0" w:color="auto"/>
              <w:left w:val="single" w:sz="4" w:space="0" w:color="auto"/>
              <w:bottom w:val="single" w:sz="4" w:space="0" w:color="auto"/>
              <w:right w:val="single" w:sz="4" w:space="0" w:color="auto"/>
            </w:tcBorders>
            <w:hideMark/>
          </w:tcPr>
          <w:p w14:paraId="127A0221"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0x0004 – 0x0004+</w:t>
            </w:r>
            <w:r w:rsidRPr="00C25E18">
              <w:rPr>
                <w:rFonts w:eastAsia="Arial" w:cs="Arial"/>
                <w:i/>
                <w:iCs/>
                <w:sz w:val="20"/>
                <w:szCs w:val="20"/>
                <w:lang w:val="pt-BR"/>
              </w:rPr>
              <w:t>S</w:t>
            </w:r>
            <w:r w:rsidRPr="00C25E18">
              <w:rPr>
                <w:rFonts w:eastAsia="Arial" w:cs="Arial"/>
                <w:i/>
                <w:iCs/>
                <w:sz w:val="20"/>
                <w:szCs w:val="20"/>
                <w:vertAlign w:val="subscript"/>
                <w:lang w:val="pt-BR"/>
              </w:rPr>
              <w:t>max</w:t>
            </w:r>
            <w:r w:rsidRPr="00C25E18">
              <w:rPr>
                <w:rFonts w:eastAsia="Arial" w:cs="Arial"/>
                <w:sz w:val="20"/>
                <w:szCs w:val="20"/>
                <w:lang w:val="pt-BR"/>
              </w:rPr>
              <w:t>*4-1</w:t>
            </w:r>
          </w:p>
        </w:tc>
        <w:tc>
          <w:tcPr>
            <w:tcW w:w="3260" w:type="dxa"/>
            <w:tcBorders>
              <w:top w:val="single" w:sz="4" w:space="0" w:color="auto"/>
              <w:left w:val="single" w:sz="4" w:space="0" w:color="auto"/>
              <w:bottom w:val="single" w:sz="4" w:space="0" w:color="auto"/>
              <w:right w:val="single" w:sz="4" w:space="0" w:color="auto"/>
            </w:tcBorders>
          </w:tcPr>
          <w:p w14:paraId="6DB05B31" w14:textId="71DF8478" w:rsidR="00B32656" w:rsidRPr="00C25E18" w:rsidRDefault="00884571" w:rsidP="00692F75">
            <w:pPr>
              <w:rPr>
                <w:rFonts w:eastAsia="Arial" w:cs="Arial"/>
                <w:sz w:val="20"/>
                <w:szCs w:val="20"/>
                <w:lang w:val="pt-BR"/>
              </w:rPr>
            </w:pPr>
            <w:r w:rsidRPr="00C25E18">
              <w:rPr>
                <w:rFonts w:eastAsia="Arial" w:cs="Arial"/>
                <w:sz w:val="20"/>
                <w:szCs w:val="20"/>
                <w:lang w:val="pt-BR"/>
              </w:rPr>
              <w:t>Registo do nível de prioridade da interrupção externa</w:t>
            </w:r>
          </w:p>
        </w:tc>
        <w:tc>
          <w:tcPr>
            <w:tcW w:w="1519" w:type="dxa"/>
            <w:tcBorders>
              <w:top w:val="single" w:sz="4" w:space="0" w:color="auto"/>
              <w:left w:val="single" w:sz="4" w:space="0" w:color="auto"/>
              <w:bottom w:val="single" w:sz="4" w:space="0" w:color="auto"/>
              <w:right w:val="single" w:sz="4" w:space="0" w:color="auto"/>
            </w:tcBorders>
          </w:tcPr>
          <w:p w14:paraId="21A75147" w14:textId="2122D064" w:rsidR="00B32656" w:rsidRPr="00C25E18" w:rsidRDefault="00201A1E" w:rsidP="00692F75">
            <w:pPr>
              <w:rPr>
                <w:rFonts w:eastAsia="Arial" w:cs="Arial"/>
                <w:sz w:val="20"/>
                <w:szCs w:val="20"/>
                <w:lang w:val="pt-BR"/>
              </w:rPr>
            </w:pPr>
            <w:r w:rsidRPr="00C25E18">
              <w:rPr>
                <w:rFonts w:eastAsia="Arial" w:cs="Arial"/>
                <w:sz w:val="20"/>
                <w:szCs w:val="20"/>
                <w:lang w:val="pt-BR"/>
              </w:rPr>
              <w:t>Tabela</w:t>
            </w:r>
            <w:r w:rsidR="00B32656" w:rsidRPr="00C25E18">
              <w:rPr>
                <w:rFonts w:eastAsia="Arial" w:cs="Arial"/>
                <w:sz w:val="20"/>
                <w:szCs w:val="20"/>
                <w:lang w:val="pt-BR"/>
              </w:rPr>
              <w:t xml:space="preserve"> 6-2</w:t>
            </w:r>
            <w:r w:rsidR="0088441E" w:rsidRPr="00C25E18">
              <w:rPr>
                <w:rFonts w:eastAsia="Arial" w:cs="Arial"/>
                <w:sz w:val="20"/>
                <w:szCs w:val="20"/>
                <w:lang w:val="pt-BR"/>
              </w:rPr>
              <w:t xml:space="preserve"> </w:t>
            </w:r>
            <w:r w:rsidR="00516049" w:rsidRPr="00C25E18">
              <w:rPr>
                <w:rFonts w:eastAsia="Arial" w:cs="Arial"/>
                <w:sz w:val="20"/>
                <w:szCs w:val="20"/>
                <w:lang w:val="pt-BR"/>
              </w:rPr>
              <w:t>de</w:t>
            </w:r>
            <w:r w:rsidR="0088441E" w:rsidRPr="00C25E18">
              <w:rPr>
                <w:rFonts w:eastAsia="Arial" w:cs="Arial"/>
                <w:sz w:val="20"/>
                <w:szCs w:val="20"/>
                <w:lang w:val="pt-BR"/>
              </w:rPr>
              <w:t xml:space="preserve"> [PRM v1.7] </w:t>
            </w:r>
          </w:p>
        </w:tc>
      </w:tr>
      <w:tr w:rsidR="00B32656" w:rsidRPr="00C25E18" w14:paraId="23467D89"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tcPr>
          <w:p w14:paraId="4C4E153D"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meip</w:t>
            </w:r>
            <w:r w:rsidRPr="00C25E18">
              <w:rPr>
                <w:rFonts w:eastAsia="Arial" w:cs="Arial"/>
                <w:i/>
                <w:iCs/>
                <w:sz w:val="20"/>
                <w:szCs w:val="20"/>
                <w:lang w:val="pt-BR"/>
              </w:rPr>
              <w:t>X</w:t>
            </w:r>
          </w:p>
        </w:tc>
        <w:tc>
          <w:tcPr>
            <w:tcW w:w="3066" w:type="dxa"/>
            <w:tcBorders>
              <w:top w:val="single" w:sz="4" w:space="0" w:color="auto"/>
              <w:left w:val="single" w:sz="4" w:space="0" w:color="auto"/>
              <w:bottom w:val="single" w:sz="4" w:space="0" w:color="auto"/>
              <w:right w:val="single" w:sz="4" w:space="0" w:color="auto"/>
            </w:tcBorders>
          </w:tcPr>
          <w:p w14:paraId="6A9195B5"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0x1000 – 0x1000+(</w:t>
            </w:r>
            <w:r w:rsidRPr="00C25E18">
              <w:rPr>
                <w:rFonts w:eastAsia="Arial" w:cs="Arial"/>
                <w:i/>
                <w:iCs/>
                <w:sz w:val="20"/>
                <w:szCs w:val="20"/>
                <w:lang w:val="pt-BR"/>
              </w:rPr>
              <w:t>X</w:t>
            </w:r>
            <w:r w:rsidRPr="00C25E18">
              <w:rPr>
                <w:rFonts w:eastAsia="Arial" w:cs="Arial"/>
                <w:i/>
                <w:iCs/>
                <w:sz w:val="20"/>
                <w:szCs w:val="20"/>
                <w:vertAlign w:val="subscript"/>
                <w:lang w:val="pt-BR"/>
              </w:rPr>
              <w:t>max</w:t>
            </w:r>
            <w:r w:rsidRPr="00C25E18">
              <w:rPr>
                <w:rFonts w:eastAsia="Arial" w:cs="Arial"/>
                <w:sz w:val="20"/>
                <w:szCs w:val="20"/>
                <w:lang w:val="pt-BR"/>
              </w:rPr>
              <w:t>+1)*4-1</w:t>
            </w:r>
          </w:p>
        </w:tc>
        <w:tc>
          <w:tcPr>
            <w:tcW w:w="3260" w:type="dxa"/>
            <w:tcBorders>
              <w:top w:val="single" w:sz="4" w:space="0" w:color="auto"/>
              <w:left w:val="single" w:sz="4" w:space="0" w:color="auto"/>
              <w:bottom w:val="single" w:sz="4" w:space="0" w:color="auto"/>
              <w:right w:val="single" w:sz="4" w:space="0" w:color="auto"/>
            </w:tcBorders>
          </w:tcPr>
          <w:p w14:paraId="6E2924B5" w14:textId="117198B6" w:rsidR="00B32656" w:rsidRPr="00C25E18" w:rsidRDefault="00992D43" w:rsidP="00692F75">
            <w:pPr>
              <w:rPr>
                <w:rFonts w:eastAsia="Arial" w:cs="Arial"/>
                <w:sz w:val="20"/>
                <w:szCs w:val="20"/>
                <w:lang w:val="pt-BR"/>
              </w:rPr>
            </w:pPr>
            <w:r w:rsidRPr="00C25E18">
              <w:rPr>
                <w:rFonts w:eastAsia="Arial" w:cs="Arial"/>
                <w:sz w:val="20"/>
                <w:szCs w:val="20"/>
                <w:lang w:val="pt-BR"/>
              </w:rPr>
              <w:t>Registo de interrupção externa pendente</w:t>
            </w:r>
          </w:p>
        </w:tc>
        <w:tc>
          <w:tcPr>
            <w:tcW w:w="1519" w:type="dxa"/>
            <w:tcBorders>
              <w:top w:val="single" w:sz="4" w:space="0" w:color="auto"/>
              <w:left w:val="single" w:sz="4" w:space="0" w:color="auto"/>
              <w:bottom w:val="single" w:sz="4" w:space="0" w:color="auto"/>
              <w:right w:val="single" w:sz="4" w:space="0" w:color="auto"/>
            </w:tcBorders>
          </w:tcPr>
          <w:p w14:paraId="3B72196F" w14:textId="4C7CA676" w:rsidR="00B32656" w:rsidRPr="00C25E18" w:rsidRDefault="00201A1E" w:rsidP="00692F75">
            <w:pPr>
              <w:rPr>
                <w:rFonts w:eastAsia="Arial" w:cs="Arial"/>
                <w:sz w:val="20"/>
                <w:szCs w:val="20"/>
                <w:lang w:val="pt-BR"/>
              </w:rPr>
            </w:pPr>
            <w:r w:rsidRPr="00C25E18">
              <w:rPr>
                <w:rFonts w:eastAsia="Arial" w:cs="Arial"/>
                <w:sz w:val="20"/>
                <w:szCs w:val="20"/>
                <w:lang w:val="pt-BR"/>
              </w:rPr>
              <w:t>Tabela</w:t>
            </w:r>
            <w:r w:rsidR="00B32656" w:rsidRPr="00C25E18">
              <w:rPr>
                <w:rFonts w:eastAsia="Arial" w:cs="Arial"/>
                <w:sz w:val="20"/>
                <w:szCs w:val="20"/>
                <w:lang w:val="pt-BR"/>
              </w:rPr>
              <w:t xml:space="preserve"> 6-3</w:t>
            </w:r>
            <w:r w:rsidR="0088441E" w:rsidRPr="00C25E18">
              <w:rPr>
                <w:rFonts w:eastAsia="Arial" w:cs="Arial"/>
                <w:sz w:val="20"/>
                <w:szCs w:val="20"/>
                <w:lang w:val="pt-BR"/>
              </w:rPr>
              <w:t xml:space="preserve"> </w:t>
            </w:r>
            <w:r w:rsidR="00516049" w:rsidRPr="00C25E18">
              <w:rPr>
                <w:rFonts w:eastAsia="Arial" w:cs="Arial"/>
                <w:sz w:val="20"/>
                <w:szCs w:val="20"/>
                <w:lang w:val="pt-BR"/>
              </w:rPr>
              <w:t>de</w:t>
            </w:r>
            <w:r w:rsidR="0088441E" w:rsidRPr="00C25E18">
              <w:rPr>
                <w:rFonts w:eastAsia="Arial" w:cs="Arial"/>
                <w:sz w:val="20"/>
                <w:szCs w:val="20"/>
                <w:lang w:val="pt-BR"/>
              </w:rPr>
              <w:t xml:space="preserve"> [PRM v1.7]</w:t>
            </w:r>
          </w:p>
        </w:tc>
      </w:tr>
      <w:tr w:rsidR="00B32656" w:rsidRPr="00C25E18" w14:paraId="142EB767"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tcPr>
          <w:p w14:paraId="624AABD0"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meie</w:t>
            </w:r>
            <w:r w:rsidRPr="00C25E18">
              <w:rPr>
                <w:rFonts w:eastAsia="Arial" w:cs="Arial"/>
                <w:i/>
                <w:iCs/>
                <w:sz w:val="20"/>
                <w:szCs w:val="20"/>
                <w:lang w:val="pt-BR"/>
              </w:rPr>
              <w:t>S</w:t>
            </w:r>
          </w:p>
        </w:tc>
        <w:tc>
          <w:tcPr>
            <w:tcW w:w="3066" w:type="dxa"/>
            <w:tcBorders>
              <w:top w:val="single" w:sz="4" w:space="0" w:color="auto"/>
              <w:left w:val="single" w:sz="4" w:space="0" w:color="auto"/>
              <w:bottom w:val="single" w:sz="4" w:space="0" w:color="auto"/>
              <w:right w:val="single" w:sz="4" w:space="0" w:color="auto"/>
            </w:tcBorders>
          </w:tcPr>
          <w:p w14:paraId="65AE297F"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0x2000 – 0x2000+</w:t>
            </w:r>
            <w:r w:rsidRPr="00C25E18">
              <w:rPr>
                <w:rFonts w:eastAsia="Arial" w:cs="Arial"/>
                <w:i/>
                <w:iCs/>
                <w:sz w:val="20"/>
                <w:szCs w:val="20"/>
                <w:lang w:val="pt-BR"/>
              </w:rPr>
              <w:t>S</w:t>
            </w:r>
            <w:r w:rsidRPr="00C25E18">
              <w:rPr>
                <w:rFonts w:eastAsia="Arial" w:cs="Arial"/>
                <w:i/>
                <w:iCs/>
                <w:sz w:val="20"/>
                <w:szCs w:val="20"/>
                <w:vertAlign w:val="subscript"/>
                <w:lang w:val="pt-BR"/>
              </w:rPr>
              <w:t>max</w:t>
            </w:r>
            <w:r w:rsidRPr="00C25E18">
              <w:rPr>
                <w:rFonts w:eastAsia="Arial" w:cs="Arial"/>
                <w:sz w:val="20"/>
                <w:szCs w:val="20"/>
                <w:lang w:val="pt-BR"/>
              </w:rPr>
              <w:t>*4-1</w:t>
            </w:r>
          </w:p>
        </w:tc>
        <w:tc>
          <w:tcPr>
            <w:tcW w:w="3260" w:type="dxa"/>
            <w:tcBorders>
              <w:top w:val="single" w:sz="4" w:space="0" w:color="auto"/>
              <w:left w:val="single" w:sz="4" w:space="0" w:color="auto"/>
              <w:bottom w:val="single" w:sz="4" w:space="0" w:color="auto"/>
              <w:right w:val="single" w:sz="4" w:space="0" w:color="auto"/>
            </w:tcBorders>
          </w:tcPr>
          <w:p w14:paraId="657ACC4B" w14:textId="5A387599" w:rsidR="00B32656" w:rsidRPr="00C25E18" w:rsidRDefault="00992D43" w:rsidP="00692F75">
            <w:pPr>
              <w:rPr>
                <w:rFonts w:eastAsia="Arial" w:cs="Arial"/>
                <w:sz w:val="20"/>
                <w:szCs w:val="20"/>
                <w:lang w:val="pt-BR"/>
              </w:rPr>
            </w:pPr>
            <w:r w:rsidRPr="00C25E18">
              <w:rPr>
                <w:rFonts w:eastAsia="Arial" w:cs="Arial"/>
                <w:sz w:val="20"/>
                <w:szCs w:val="20"/>
                <w:lang w:val="pt-BR"/>
              </w:rPr>
              <w:t>Registo de interrupção externa habilitada</w:t>
            </w:r>
          </w:p>
        </w:tc>
        <w:tc>
          <w:tcPr>
            <w:tcW w:w="1519" w:type="dxa"/>
            <w:tcBorders>
              <w:top w:val="single" w:sz="4" w:space="0" w:color="auto"/>
              <w:left w:val="single" w:sz="4" w:space="0" w:color="auto"/>
              <w:bottom w:val="single" w:sz="4" w:space="0" w:color="auto"/>
              <w:right w:val="single" w:sz="4" w:space="0" w:color="auto"/>
            </w:tcBorders>
          </w:tcPr>
          <w:p w14:paraId="32FC4D50" w14:textId="69F8C526" w:rsidR="00B32656" w:rsidRPr="00C25E18" w:rsidRDefault="00201A1E" w:rsidP="00692F75">
            <w:pPr>
              <w:rPr>
                <w:rFonts w:eastAsia="Arial" w:cs="Arial"/>
                <w:sz w:val="20"/>
                <w:szCs w:val="20"/>
                <w:lang w:val="pt-BR"/>
              </w:rPr>
            </w:pPr>
            <w:r w:rsidRPr="00C25E18">
              <w:rPr>
                <w:rFonts w:eastAsia="Arial" w:cs="Arial"/>
                <w:sz w:val="20"/>
                <w:szCs w:val="20"/>
                <w:lang w:val="pt-BR"/>
              </w:rPr>
              <w:t>Tabela</w:t>
            </w:r>
            <w:r w:rsidR="00B32656" w:rsidRPr="00C25E18">
              <w:rPr>
                <w:rFonts w:eastAsia="Arial" w:cs="Arial"/>
                <w:sz w:val="20"/>
                <w:szCs w:val="20"/>
                <w:lang w:val="pt-BR"/>
              </w:rPr>
              <w:t xml:space="preserve"> 6-4</w:t>
            </w:r>
            <w:r w:rsidR="0088441E" w:rsidRPr="00C25E18">
              <w:rPr>
                <w:rFonts w:eastAsia="Arial" w:cs="Arial"/>
                <w:sz w:val="20"/>
                <w:szCs w:val="20"/>
                <w:lang w:val="pt-BR"/>
              </w:rPr>
              <w:t xml:space="preserve"> </w:t>
            </w:r>
            <w:r w:rsidR="00516049" w:rsidRPr="00C25E18">
              <w:rPr>
                <w:rFonts w:eastAsia="Arial" w:cs="Arial"/>
                <w:sz w:val="20"/>
                <w:szCs w:val="20"/>
                <w:lang w:val="pt-BR"/>
              </w:rPr>
              <w:t>de</w:t>
            </w:r>
            <w:r w:rsidR="0088441E" w:rsidRPr="00C25E18">
              <w:rPr>
                <w:rFonts w:eastAsia="Arial" w:cs="Arial"/>
                <w:sz w:val="20"/>
                <w:szCs w:val="20"/>
                <w:lang w:val="pt-BR"/>
              </w:rPr>
              <w:t xml:space="preserve"> [PRM v1.7]</w:t>
            </w:r>
          </w:p>
        </w:tc>
      </w:tr>
      <w:tr w:rsidR="00B32656" w:rsidRPr="00C25E18" w14:paraId="68C2B274"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tcPr>
          <w:p w14:paraId="5F3EACE1"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mpiccfg</w:t>
            </w:r>
          </w:p>
        </w:tc>
        <w:tc>
          <w:tcPr>
            <w:tcW w:w="3066" w:type="dxa"/>
            <w:tcBorders>
              <w:top w:val="single" w:sz="4" w:space="0" w:color="auto"/>
              <w:left w:val="single" w:sz="4" w:space="0" w:color="auto"/>
              <w:bottom w:val="single" w:sz="4" w:space="0" w:color="auto"/>
              <w:right w:val="single" w:sz="4" w:space="0" w:color="auto"/>
            </w:tcBorders>
          </w:tcPr>
          <w:p w14:paraId="027B1201"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0x3000 – 0x3003</w:t>
            </w:r>
          </w:p>
        </w:tc>
        <w:tc>
          <w:tcPr>
            <w:tcW w:w="3260" w:type="dxa"/>
            <w:tcBorders>
              <w:top w:val="single" w:sz="4" w:space="0" w:color="auto"/>
              <w:left w:val="single" w:sz="4" w:space="0" w:color="auto"/>
              <w:bottom w:val="single" w:sz="4" w:space="0" w:color="auto"/>
              <w:right w:val="single" w:sz="4" w:space="0" w:color="auto"/>
            </w:tcBorders>
          </w:tcPr>
          <w:p w14:paraId="466E50CF" w14:textId="6CAD8C78" w:rsidR="00B32656" w:rsidRPr="00C25E18" w:rsidRDefault="00A134B2" w:rsidP="00692F75">
            <w:pPr>
              <w:rPr>
                <w:rFonts w:eastAsia="Arial" w:cs="Arial"/>
                <w:sz w:val="20"/>
                <w:szCs w:val="20"/>
                <w:lang w:val="pt-BR"/>
              </w:rPr>
            </w:pPr>
            <w:r w:rsidRPr="00C25E18">
              <w:rPr>
                <w:rFonts w:eastAsia="Arial" w:cs="Arial"/>
                <w:sz w:val="20"/>
                <w:szCs w:val="20"/>
                <w:lang w:val="pt-BR"/>
              </w:rPr>
              <w:t>Registo de configuração de interrupção externa do PIC</w:t>
            </w:r>
          </w:p>
        </w:tc>
        <w:tc>
          <w:tcPr>
            <w:tcW w:w="1519" w:type="dxa"/>
            <w:tcBorders>
              <w:top w:val="single" w:sz="4" w:space="0" w:color="auto"/>
              <w:left w:val="single" w:sz="4" w:space="0" w:color="auto"/>
              <w:bottom w:val="single" w:sz="4" w:space="0" w:color="auto"/>
              <w:right w:val="single" w:sz="4" w:space="0" w:color="auto"/>
            </w:tcBorders>
          </w:tcPr>
          <w:p w14:paraId="111EE1A2" w14:textId="103B3313" w:rsidR="00B32656" w:rsidRPr="00C25E18" w:rsidRDefault="00201A1E" w:rsidP="00692F75">
            <w:pPr>
              <w:rPr>
                <w:rFonts w:eastAsia="Arial" w:cs="Arial"/>
                <w:sz w:val="20"/>
                <w:szCs w:val="20"/>
                <w:lang w:val="pt-BR"/>
              </w:rPr>
            </w:pPr>
            <w:r w:rsidRPr="00C25E18">
              <w:rPr>
                <w:rFonts w:eastAsia="Arial" w:cs="Arial"/>
                <w:sz w:val="20"/>
                <w:szCs w:val="20"/>
                <w:lang w:val="pt-BR"/>
              </w:rPr>
              <w:t>Tabela</w:t>
            </w:r>
            <w:r w:rsidR="00B32656" w:rsidRPr="00C25E18">
              <w:rPr>
                <w:rFonts w:eastAsia="Arial" w:cs="Arial"/>
                <w:sz w:val="20"/>
                <w:szCs w:val="20"/>
                <w:lang w:val="pt-BR"/>
              </w:rPr>
              <w:t xml:space="preserve"> 6-1</w:t>
            </w:r>
            <w:r w:rsidR="0088441E" w:rsidRPr="00C25E18">
              <w:rPr>
                <w:rFonts w:eastAsia="Arial" w:cs="Arial"/>
                <w:sz w:val="20"/>
                <w:szCs w:val="20"/>
                <w:lang w:val="pt-BR"/>
              </w:rPr>
              <w:t xml:space="preserve"> </w:t>
            </w:r>
            <w:r w:rsidR="00516049" w:rsidRPr="00C25E18">
              <w:rPr>
                <w:rFonts w:eastAsia="Arial" w:cs="Arial"/>
                <w:sz w:val="20"/>
                <w:szCs w:val="20"/>
                <w:lang w:val="pt-BR"/>
              </w:rPr>
              <w:t>de</w:t>
            </w:r>
            <w:r w:rsidR="0088441E" w:rsidRPr="00C25E18">
              <w:rPr>
                <w:rFonts w:eastAsia="Arial" w:cs="Arial"/>
                <w:sz w:val="20"/>
                <w:szCs w:val="20"/>
                <w:lang w:val="pt-BR"/>
              </w:rPr>
              <w:t xml:space="preserve"> [PRM v1.7]</w:t>
            </w:r>
          </w:p>
        </w:tc>
      </w:tr>
      <w:tr w:rsidR="00B32656" w:rsidRPr="00C25E18" w14:paraId="656260DA"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tcPr>
          <w:p w14:paraId="10450B99"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meigwctrl</w:t>
            </w:r>
            <w:r w:rsidRPr="00C25E18">
              <w:rPr>
                <w:rFonts w:eastAsia="Arial" w:cs="Arial"/>
                <w:i/>
                <w:iCs/>
                <w:sz w:val="20"/>
                <w:szCs w:val="20"/>
                <w:lang w:val="pt-BR"/>
              </w:rPr>
              <w:t>S</w:t>
            </w:r>
          </w:p>
        </w:tc>
        <w:tc>
          <w:tcPr>
            <w:tcW w:w="3066" w:type="dxa"/>
            <w:tcBorders>
              <w:top w:val="single" w:sz="4" w:space="0" w:color="auto"/>
              <w:left w:val="single" w:sz="4" w:space="0" w:color="auto"/>
              <w:bottom w:val="single" w:sz="4" w:space="0" w:color="auto"/>
              <w:right w:val="single" w:sz="4" w:space="0" w:color="auto"/>
            </w:tcBorders>
          </w:tcPr>
          <w:p w14:paraId="43DA9EEF"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0x4004 – 0x4004+</w:t>
            </w:r>
            <w:r w:rsidRPr="00C25E18">
              <w:rPr>
                <w:rFonts w:eastAsia="Arial" w:cs="Arial"/>
                <w:i/>
                <w:iCs/>
                <w:sz w:val="20"/>
                <w:szCs w:val="20"/>
                <w:lang w:val="pt-BR"/>
              </w:rPr>
              <w:t>S</w:t>
            </w:r>
            <w:r w:rsidRPr="00C25E18">
              <w:rPr>
                <w:rFonts w:eastAsia="Arial" w:cs="Arial"/>
                <w:i/>
                <w:iCs/>
                <w:sz w:val="20"/>
                <w:szCs w:val="20"/>
                <w:vertAlign w:val="subscript"/>
                <w:lang w:val="pt-BR"/>
              </w:rPr>
              <w:t>max</w:t>
            </w:r>
            <w:r w:rsidRPr="00C25E18">
              <w:rPr>
                <w:rFonts w:eastAsia="Arial" w:cs="Arial"/>
                <w:sz w:val="20"/>
                <w:szCs w:val="20"/>
                <w:lang w:val="pt-BR"/>
              </w:rPr>
              <w:t>*4-1</w:t>
            </w:r>
          </w:p>
        </w:tc>
        <w:tc>
          <w:tcPr>
            <w:tcW w:w="3260" w:type="dxa"/>
            <w:tcBorders>
              <w:top w:val="single" w:sz="4" w:space="0" w:color="auto"/>
              <w:left w:val="single" w:sz="4" w:space="0" w:color="auto"/>
              <w:bottom w:val="single" w:sz="4" w:space="0" w:color="auto"/>
              <w:right w:val="single" w:sz="4" w:space="0" w:color="auto"/>
            </w:tcBorders>
          </w:tcPr>
          <w:p w14:paraId="35101310" w14:textId="72A1ADB6" w:rsidR="00B32656" w:rsidRPr="00C25E18" w:rsidRDefault="00A11C76" w:rsidP="00692F75">
            <w:pPr>
              <w:rPr>
                <w:rFonts w:eastAsia="Arial" w:cs="Arial"/>
                <w:sz w:val="20"/>
                <w:szCs w:val="20"/>
                <w:lang w:val="pt-BR"/>
              </w:rPr>
            </w:pPr>
            <w:r w:rsidRPr="00C25E18">
              <w:rPr>
                <w:rFonts w:eastAsia="Arial" w:cs="Arial"/>
                <w:sz w:val="20"/>
                <w:szCs w:val="20"/>
                <w:lang w:val="pt-BR"/>
              </w:rPr>
              <w:t>Registo de configuração de gateways de interrupção externa (apenas para gateways configuráveis</w:t>
            </w:r>
            <w:r w:rsidR="00B32656" w:rsidRPr="00C25E18">
              <w:rPr>
                <w:rFonts w:eastAsia="Arial" w:cs="Arial"/>
                <w:sz w:val="20"/>
                <w:szCs w:val="20"/>
                <w:lang w:val="pt-BR"/>
              </w:rPr>
              <w:t>)</w:t>
            </w:r>
          </w:p>
        </w:tc>
        <w:tc>
          <w:tcPr>
            <w:tcW w:w="1519" w:type="dxa"/>
            <w:tcBorders>
              <w:top w:val="single" w:sz="4" w:space="0" w:color="auto"/>
              <w:left w:val="single" w:sz="4" w:space="0" w:color="auto"/>
              <w:bottom w:val="single" w:sz="4" w:space="0" w:color="auto"/>
              <w:right w:val="single" w:sz="4" w:space="0" w:color="auto"/>
            </w:tcBorders>
          </w:tcPr>
          <w:p w14:paraId="44B8174B" w14:textId="3EFBBE4A" w:rsidR="00B32656" w:rsidRPr="00C25E18" w:rsidRDefault="00201A1E" w:rsidP="00692F75">
            <w:pPr>
              <w:rPr>
                <w:rFonts w:eastAsia="Arial" w:cs="Arial"/>
                <w:sz w:val="20"/>
                <w:szCs w:val="20"/>
                <w:lang w:val="pt-BR"/>
              </w:rPr>
            </w:pPr>
            <w:r w:rsidRPr="00C25E18">
              <w:rPr>
                <w:rFonts w:eastAsia="Arial" w:cs="Arial"/>
                <w:sz w:val="20"/>
                <w:szCs w:val="20"/>
                <w:lang w:val="pt-BR"/>
              </w:rPr>
              <w:t>Tabela</w:t>
            </w:r>
            <w:r w:rsidR="00B32656" w:rsidRPr="00C25E18">
              <w:rPr>
                <w:rFonts w:eastAsia="Arial" w:cs="Arial"/>
                <w:sz w:val="20"/>
                <w:szCs w:val="20"/>
                <w:lang w:val="pt-BR"/>
              </w:rPr>
              <w:t xml:space="preserve"> 6-11</w:t>
            </w:r>
            <w:r w:rsidR="0088441E" w:rsidRPr="00C25E18">
              <w:rPr>
                <w:rFonts w:eastAsia="Arial" w:cs="Arial"/>
                <w:sz w:val="20"/>
                <w:szCs w:val="20"/>
                <w:lang w:val="pt-BR"/>
              </w:rPr>
              <w:t xml:space="preserve"> </w:t>
            </w:r>
            <w:r w:rsidR="00516049" w:rsidRPr="00C25E18">
              <w:rPr>
                <w:rFonts w:eastAsia="Arial" w:cs="Arial"/>
                <w:sz w:val="20"/>
                <w:szCs w:val="20"/>
                <w:lang w:val="pt-BR"/>
              </w:rPr>
              <w:t>de</w:t>
            </w:r>
            <w:r w:rsidR="0088441E" w:rsidRPr="00C25E18">
              <w:rPr>
                <w:rFonts w:eastAsia="Arial" w:cs="Arial"/>
                <w:sz w:val="20"/>
                <w:szCs w:val="20"/>
                <w:lang w:val="pt-BR"/>
              </w:rPr>
              <w:t xml:space="preserve"> [PRM v1.7]</w:t>
            </w:r>
          </w:p>
        </w:tc>
      </w:tr>
      <w:tr w:rsidR="00B32656" w:rsidRPr="00C25E18" w14:paraId="1A5B9EE5" w14:textId="77777777" w:rsidTr="0088441E">
        <w:trPr>
          <w:jc w:val="center"/>
        </w:trPr>
        <w:tc>
          <w:tcPr>
            <w:tcW w:w="1194" w:type="dxa"/>
            <w:tcBorders>
              <w:top w:val="single" w:sz="4" w:space="0" w:color="auto"/>
              <w:left w:val="single" w:sz="4" w:space="0" w:color="auto"/>
              <w:bottom w:val="single" w:sz="4" w:space="0" w:color="auto"/>
              <w:right w:val="single" w:sz="4" w:space="0" w:color="auto"/>
            </w:tcBorders>
          </w:tcPr>
          <w:p w14:paraId="0A2A656A"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meigwclrS</w:t>
            </w:r>
          </w:p>
        </w:tc>
        <w:tc>
          <w:tcPr>
            <w:tcW w:w="3066" w:type="dxa"/>
            <w:tcBorders>
              <w:top w:val="single" w:sz="4" w:space="0" w:color="auto"/>
              <w:left w:val="single" w:sz="4" w:space="0" w:color="auto"/>
              <w:bottom w:val="single" w:sz="4" w:space="0" w:color="auto"/>
              <w:right w:val="single" w:sz="4" w:space="0" w:color="auto"/>
            </w:tcBorders>
          </w:tcPr>
          <w:p w14:paraId="17813B4C"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0x5004 – 0x5004+</w:t>
            </w:r>
            <w:r w:rsidRPr="00C25E18">
              <w:rPr>
                <w:rFonts w:eastAsia="Arial" w:cs="Arial"/>
                <w:i/>
                <w:iCs/>
                <w:sz w:val="20"/>
                <w:szCs w:val="20"/>
                <w:lang w:val="pt-BR"/>
              </w:rPr>
              <w:t>S</w:t>
            </w:r>
            <w:r w:rsidRPr="00C25E18">
              <w:rPr>
                <w:rFonts w:eastAsia="Arial" w:cs="Arial"/>
                <w:i/>
                <w:iCs/>
                <w:sz w:val="20"/>
                <w:szCs w:val="20"/>
                <w:vertAlign w:val="subscript"/>
                <w:lang w:val="pt-BR"/>
              </w:rPr>
              <w:t>max</w:t>
            </w:r>
            <w:r w:rsidRPr="00C25E18">
              <w:rPr>
                <w:rFonts w:eastAsia="Arial" w:cs="Arial"/>
                <w:sz w:val="20"/>
                <w:szCs w:val="20"/>
                <w:lang w:val="pt-BR"/>
              </w:rPr>
              <w:t>*4-1</w:t>
            </w:r>
          </w:p>
        </w:tc>
        <w:tc>
          <w:tcPr>
            <w:tcW w:w="3260" w:type="dxa"/>
            <w:tcBorders>
              <w:top w:val="single" w:sz="4" w:space="0" w:color="auto"/>
              <w:left w:val="single" w:sz="4" w:space="0" w:color="auto"/>
              <w:bottom w:val="single" w:sz="4" w:space="0" w:color="auto"/>
              <w:right w:val="single" w:sz="4" w:space="0" w:color="auto"/>
            </w:tcBorders>
          </w:tcPr>
          <w:p w14:paraId="53CC9765" w14:textId="23799784" w:rsidR="00B32656" w:rsidRPr="00C25E18" w:rsidRDefault="00582832" w:rsidP="00692F75">
            <w:pPr>
              <w:rPr>
                <w:rFonts w:eastAsia="Arial" w:cs="Arial"/>
                <w:sz w:val="20"/>
                <w:szCs w:val="20"/>
                <w:lang w:val="pt-BR"/>
              </w:rPr>
            </w:pPr>
            <w:r w:rsidRPr="00C25E18">
              <w:rPr>
                <w:rFonts w:eastAsia="Arial" w:cs="Arial"/>
                <w:sz w:val="20"/>
                <w:szCs w:val="20"/>
                <w:lang w:val="pt-BR"/>
              </w:rPr>
              <w:t>Registo de cancelamento de gateways de interrupção externa (apenas para gateways configuráveis)</w:t>
            </w:r>
          </w:p>
        </w:tc>
        <w:tc>
          <w:tcPr>
            <w:tcW w:w="1519" w:type="dxa"/>
            <w:tcBorders>
              <w:top w:val="single" w:sz="4" w:space="0" w:color="auto"/>
              <w:left w:val="single" w:sz="4" w:space="0" w:color="auto"/>
              <w:bottom w:val="single" w:sz="4" w:space="0" w:color="auto"/>
              <w:right w:val="single" w:sz="4" w:space="0" w:color="auto"/>
            </w:tcBorders>
          </w:tcPr>
          <w:p w14:paraId="6AD8CDCA" w14:textId="114C2A2D" w:rsidR="00B32656" w:rsidRPr="00C25E18" w:rsidRDefault="00201A1E" w:rsidP="00692F75">
            <w:pPr>
              <w:rPr>
                <w:rFonts w:eastAsia="Arial" w:cs="Arial"/>
                <w:sz w:val="20"/>
                <w:szCs w:val="20"/>
                <w:lang w:val="pt-BR"/>
              </w:rPr>
            </w:pPr>
            <w:r w:rsidRPr="00C25E18">
              <w:rPr>
                <w:rFonts w:eastAsia="Arial" w:cs="Arial"/>
                <w:sz w:val="20"/>
                <w:szCs w:val="20"/>
                <w:lang w:val="pt-BR"/>
              </w:rPr>
              <w:t>Tabela</w:t>
            </w:r>
            <w:r w:rsidR="00B32656" w:rsidRPr="00C25E18">
              <w:rPr>
                <w:rFonts w:eastAsia="Arial" w:cs="Arial"/>
                <w:sz w:val="20"/>
                <w:szCs w:val="20"/>
                <w:lang w:val="pt-BR"/>
              </w:rPr>
              <w:t xml:space="preserve"> 6-12</w:t>
            </w:r>
            <w:r w:rsidR="0088441E" w:rsidRPr="00C25E18">
              <w:rPr>
                <w:rFonts w:eastAsia="Arial" w:cs="Arial"/>
                <w:sz w:val="20"/>
                <w:szCs w:val="20"/>
                <w:lang w:val="pt-BR"/>
              </w:rPr>
              <w:t xml:space="preserve"> </w:t>
            </w:r>
            <w:r w:rsidR="00516049" w:rsidRPr="00C25E18">
              <w:rPr>
                <w:rFonts w:eastAsia="Arial" w:cs="Arial"/>
                <w:sz w:val="20"/>
                <w:szCs w:val="20"/>
                <w:lang w:val="pt-BR"/>
              </w:rPr>
              <w:t>de</w:t>
            </w:r>
            <w:r w:rsidR="0088441E" w:rsidRPr="00C25E18">
              <w:rPr>
                <w:rFonts w:eastAsia="Arial" w:cs="Arial"/>
                <w:sz w:val="20"/>
                <w:szCs w:val="20"/>
                <w:lang w:val="pt-BR"/>
              </w:rPr>
              <w:t xml:space="preserve"> [PRM v1.7]</w:t>
            </w:r>
          </w:p>
        </w:tc>
      </w:tr>
    </w:tbl>
    <w:p w14:paraId="47EB68DE" w14:textId="77777777" w:rsidR="00B32656" w:rsidRPr="00C25E18" w:rsidRDefault="00B32656" w:rsidP="00B32656">
      <w:pPr>
        <w:rPr>
          <w:lang w:val="pt-BR"/>
        </w:rPr>
      </w:pPr>
    </w:p>
    <w:p w14:paraId="7502A2D6" w14:textId="4347045D" w:rsidR="00925F15" w:rsidRPr="00C25E18" w:rsidRDefault="00602A78" w:rsidP="00B32656">
      <w:pPr>
        <w:rPr>
          <w:lang w:val="pt-BR"/>
        </w:rPr>
      </w:pPr>
      <w:r w:rsidRPr="00C25E18">
        <w:rPr>
          <w:lang w:val="pt-BR"/>
        </w:rPr>
        <w:t>Todos os registos têm 32 bits de largura e são acessíveis através de instruções leitura e escrita (</w:t>
      </w:r>
      <w:r w:rsidRPr="00C25E18">
        <w:rPr>
          <w:i/>
          <w:iCs/>
          <w:lang w:val="pt-BR"/>
        </w:rPr>
        <w:t>load/store</w:t>
      </w:r>
      <w:r w:rsidRPr="00C25E18">
        <w:rPr>
          <w:lang w:val="pt-BR"/>
        </w:rPr>
        <w:t>), como é habitual para E/S mapeadas na memória. O tipo de acesso depende dos bits específicos a que queremos aceder (isto pode ser visto em [PRM v1.7])</w:t>
      </w:r>
      <w:r w:rsidR="00B32656" w:rsidRPr="00C25E18">
        <w:rPr>
          <w:lang w:val="pt-BR"/>
        </w:rPr>
        <w:t xml:space="preserve">. </w:t>
      </w:r>
    </w:p>
    <w:p w14:paraId="5AFAC67D" w14:textId="77777777" w:rsidR="00925F15" w:rsidRPr="00C25E18" w:rsidRDefault="00925F15" w:rsidP="00B32656">
      <w:pPr>
        <w:rPr>
          <w:lang w:val="pt-BR"/>
        </w:rPr>
      </w:pPr>
    </w:p>
    <w:p w14:paraId="2D22F6E6" w14:textId="762419C1" w:rsidR="00B32656" w:rsidRPr="00C25E18" w:rsidRDefault="00602A78" w:rsidP="00B32656">
      <w:pPr>
        <w:rPr>
          <w:lang w:val="pt-BR"/>
        </w:rPr>
      </w:pPr>
      <w:r w:rsidRPr="00C25E18">
        <w:rPr>
          <w:lang w:val="pt-BR"/>
        </w:rPr>
        <w:t xml:space="preserve">Alguns dos registos têm nomes parametrizados, que terminam em S ou X. Podem existir várias instâncias destes registos. O parâmetro S refere-se ao número de fontes de interrupção externas, que no SweRV EH1 é equivalente ao número de gateways. Assim, os registos terminados em 'S' têm entre 1 e 255 instâncias de registo disponíveis. Neste laboratório, utilizamos apenas 2 fontes de interrupção externas: IRQ3 (associada ao temporizador), e IRQ4 (associada à GPIO). O parâmetro X refere-se a um grupo de 32 gateways. Isto não significa que as gateways estejam agrupadas, mas o seu agrupamento reduz o tamanho da memória necessária para certos registos de 32 bits onde 1 bit é suficiente para executar uma </w:t>
      </w:r>
      <w:r w:rsidR="00D1406A" w:rsidRPr="00C25E18">
        <w:rPr>
          <w:lang w:val="pt-BR"/>
        </w:rPr>
        <w:t>ação</w:t>
      </w:r>
      <w:r w:rsidRPr="00C25E18">
        <w:rPr>
          <w:lang w:val="pt-BR"/>
        </w:rPr>
        <w:t xml:space="preserve"> num grupo de fontes de interrupção externas. É o caso do registo de interrupção externa pendente, onde um bit é suficiente para distinguir se a interrupção foi ou não atendida. Para obter mais informações sobre estes registos, a coluna mais à direita da</w:t>
      </w:r>
      <w:r w:rsidR="00B32656" w:rsidRPr="00C25E18">
        <w:rPr>
          <w:lang w:val="pt-BR"/>
        </w:rPr>
        <w:t xml:space="preserve"> </w:t>
      </w:r>
      <w:r w:rsidRPr="00C25E18">
        <w:rPr>
          <w:lang w:val="pt-BR"/>
        </w:rPr>
        <w:fldChar w:fldCharType="begin"/>
      </w:r>
      <w:r w:rsidRPr="00C25E18">
        <w:rPr>
          <w:lang w:val="pt-BR"/>
        </w:rPr>
        <w:instrText xml:space="preserve"> REF _Ref52355486 \h </w:instrText>
      </w:r>
      <w:r w:rsidRPr="00C25E18">
        <w:rPr>
          <w:lang w:val="pt-BR"/>
        </w:rPr>
      </w:r>
      <w:r w:rsidRPr="00C25E18">
        <w:rPr>
          <w:lang w:val="pt-BR"/>
        </w:rPr>
        <w:fldChar w:fldCharType="separate"/>
      </w:r>
      <w:r w:rsidR="00FF1C07" w:rsidRPr="00C25E18">
        <w:rPr>
          <w:lang w:val="pt-BR"/>
        </w:rPr>
        <w:t xml:space="preserve">Tabela </w:t>
      </w:r>
      <w:r w:rsidR="00FF1C07">
        <w:rPr>
          <w:noProof/>
          <w:lang w:val="pt-BR"/>
        </w:rPr>
        <w:t>1</w:t>
      </w:r>
      <w:r w:rsidRPr="00C25E18">
        <w:rPr>
          <w:lang w:val="pt-BR"/>
        </w:rPr>
        <w:fldChar w:fldCharType="end"/>
      </w:r>
      <w:r w:rsidRPr="00C25E18">
        <w:rPr>
          <w:lang w:val="pt-BR"/>
        </w:rPr>
        <w:t xml:space="preserve"> aponta para o local em</w:t>
      </w:r>
      <w:r w:rsidR="00B32656" w:rsidRPr="00C25E18">
        <w:rPr>
          <w:lang w:val="pt-BR"/>
        </w:rPr>
        <w:t xml:space="preserve"> [PRM v1.7] </w:t>
      </w:r>
      <w:r w:rsidRPr="00C25E18">
        <w:rPr>
          <w:lang w:val="pt-BR"/>
        </w:rPr>
        <w:t>onde está contida a descrição do nível de bits (interrupção específica)</w:t>
      </w:r>
      <w:r w:rsidR="00B32656" w:rsidRPr="00C25E18">
        <w:rPr>
          <w:lang w:val="pt-BR"/>
        </w:rPr>
        <w:t>.</w:t>
      </w:r>
    </w:p>
    <w:p w14:paraId="03C88FBB" w14:textId="25BE70CD" w:rsidR="00925F15" w:rsidRPr="00C25E18" w:rsidRDefault="00602A78" w:rsidP="00B32656">
      <w:pPr>
        <w:pStyle w:val="NormalWeb"/>
        <w:rPr>
          <w:rFonts w:ascii="Arial" w:eastAsia="SimSun" w:hAnsi="Arial"/>
          <w:sz w:val="22"/>
          <w:szCs w:val="22"/>
          <w:lang w:val="pt-BR" w:eastAsia="en-US"/>
        </w:rPr>
      </w:pPr>
      <w:r w:rsidRPr="00C25E18">
        <w:rPr>
          <w:rFonts w:ascii="Arial" w:eastAsia="SimSun" w:hAnsi="Arial"/>
          <w:sz w:val="22"/>
          <w:szCs w:val="22"/>
          <w:lang w:val="pt-BR" w:eastAsia="en-US"/>
        </w:rPr>
        <w:t>Para além dos registos apresentados na</w:t>
      </w:r>
      <w:r w:rsidR="00B32656" w:rsidRPr="00C25E18">
        <w:rPr>
          <w:rFonts w:ascii="Arial" w:eastAsia="SimSun" w:hAnsi="Arial" w:cs="Arial"/>
          <w:sz w:val="22"/>
          <w:szCs w:val="22"/>
          <w:lang w:val="pt-BR" w:eastAsia="en-US"/>
        </w:rPr>
        <w:t xml:space="preserve"> </w:t>
      </w:r>
      <w:r w:rsidR="00B32656" w:rsidRPr="00C25E18">
        <w:rPr>
          <w:rFonts w:ascii="Arial" w:hAnsi="Arial" w:cs="Arial"/>
          <w:sz w:val="22"/>
          <w:szCs w:val="22"/>
          <w:lang w:val="pt-BR"/>
        </w:rPr>
        <w:fldChar w:fldCharType="begin"/>
      </w:r>
      <w:r w:rsidR="00B32656" w:rsidRPr="00C25E18">
        <w:rPr>
          <w:rFonts w:ascii="Arial" w:hAnsi="Arial" w:cs="Arial"/>
          <w:sz w:val="22"/>
          <w:szCs w:val="22"/>
          <w:lang w:val="pt-BR"/>
        </w:rPr>
        <w:instrText xml:space="preserve"> REF _Ref39038089 \h  \* MERGEFORMAT </w:instrText>
      </w:r>
      <w:r w:rsidR="00B32656" w:rsidRPr="00C25E18">
        <w:rPr>
          <w:rFonts w:ascii="Arial" w:hAnsi="Arial" w:cs="Arial"/>
          <w:sz w:val="22"/>
          <w:szCs w:val="22"/>
          <w:lang w:val="pt-BR"/>
        </w:rPr>
      </w:r>
      <w:r w:rsidR="00B32656" w:rsidRPr="00C25E18">
        <w:rPr>
          <w:rFonts w:ascii="Arial" w:hAnsi="Arial" w:cs="Arial"/>
          <w:sz w:val="22"/>
          <w:szCs w:val="22"/>
          <w:lang w:val="pt-BR"/>
        </w:rPr>
        <w:fldChar w:fldCharType="separate"/>
      </w:r>
      <w:r w:rsidR="00FF1C07" w:rsidRPr="00FF1C07">
        <w:rPr>
          <w:rFonts w:ascii="Arial" w:hAnsi="Arial" w:cs="Arial"/>
          <w:sz w:val="22"/>
          <w:szCs w:val="22"/>
          <w:lang w:val="pt-BR"/>
        </w:rPr>
        <w:t>Tabela 2</w:t>
      </w:r>
      <w:r w:rsidR="00B32656" w:rsidRPr="00C25E18">
        <w:rPr>
          <w:rFonts w:ascii="Arial" w:hAnsi="Arial" w:cs="Arial"/>
          <w:sz w:val="22"/>
          <w:szCs w:val="22"/>
          <w:lang w:val="pt-BR"/>
        </w:rPr>
        <w:fldChar w:fldCharType="end"/>
      </w:r>
      <w:r w:rsidR="00B32656" w:rsidRPr="00C25E18">
        <w:rPr>
          <w:rFonts w:ascii="Arial" w:eastAsia="SimSun" w:hAnsi="Arial" w:cs="Arial"/>
          <w:sz w:val="22"/>
          <w:szCs w:val="22"/>
          <w:lang w:val="pt-BR" w:eastAsia="en-US"/>
        </w:rPr>
        <w:t>,</w:t>
      </w:r>
      <w:r w:rsidR="00B32656" w:rsidRPr="00C25E18">
        <w:rPr>
          <w:rFonts w:ascii="Arial" w:eastAsia="SimSun" w:hAnsi="Arial"/>
          <w:sz w:val="22"/>
          <w:szCs w:val="22"/>
          <w:lang w:val="pt-BR" w:eastAsia="en-US"/>
        </w:rPr>
        <w:t xml:space="preserve"> </w:t>
      </w:r>
      <w:r w:rsidRPr="00C25E18">
        <w:rPr>
          <w:rFonts w:ascii="Arial" w:eastAsia="SimSun" w:hAnsi="Arial"/>
          <w:sz w:val="22"/>
          <w:szCs w:val="22"/>
          <w:lang w:val="pt-BR" w:eastAsia="en-US"/>
        </w:rPr>
        <w:t>o PIC contém Registos de Controlo e Estado (CSRs). O ISA RISC-V standard estabelece um espaço de codificação de 12 bits (</w:t>
      </w:r>
      <w:r w:rsidRPr="00C25E18">
        <w:rPr>
          <w:rFonts w:ascii="Arial" w:eastAsia="SimSun" w:hAnsi="Arial"/>
          <w:i/>
          <w:iCs/>
          <w:sz w:val="22"/>
          <w:szCs w:val="22"/>
          <w:lang w:val="pt-BR" w:eastAsia="en-US"/>
        </w:rPr>
        <w:t>csr[11:0]</w:t>
      </w:r>
      <w:r w:rsidRPr="00C25E18">
        <w:rPr>
          <w:rFonts w:ascii="Arial" w:eastAsia="SimSun" w:hAnsi="Arial"/>
          <w:sz w:val="22"/>
          <w:szCs w:val="22"/>
          <w:lang w:val="pt-BR" w:eastAsia="en-US"/>
        </w:rPr>
        <w:t>) para um máximo de 4.096 CSRs. Por convenção, os 4 bits superiores do endereço do CSR (</w:t>
      </w:r>
      <w:r w:rsidRPr="00C25E18">
        <w:rPr>
          <w:rFonts w:ascii="Arial" w:eastAsia="SimSun" w:hAnsi="Arial"/>
          <w:i/>
          <w:iCs/>
          <w:sz w:val="22"/>
          <w:szCs w:val="22"/>
          <w:lang w:val="pt-BR" w:eastAsia="en-US"/>
        </w:rPr>
        <w:t>csr[11:8]</w:t>
      </w:r>
      <w:r w:rsidRPr="00C25E18">
        <w:rPr>
          <w:rFonts w:ascii="Arial" w:eastAsia="SimSun" w:hAnsi="Arial"/>
          <w:sz w:val="22"/>
          <w:szCs w:val="22"/>
          <w:lang w:val="pt-BR" w:eastAsia="en-US"/>
        </w:rPr>
        <w:t>) são usados para codificar a acessibilidade de leitura e escrita dos CSRs de acordo com o nível de privilégio. Os dois bits superiores (</w:t>
      </w:r>
      <w:r w:rsidRPr="00C25E18">
        <w:rPr>
          <w:rFonts w:ascii="Arial" w:eastAsia="SimSun" w:hAnsi="Arial"/>
          <w:i/>
          <w:iCs/>
          <w:sz w:val="22"/>
          <w:szCs w:val="22"/>
          <w:lang w:val="pt-BR" w:eastAsia="en-US"/>
        </w:rPr>
        <w:t>csr[11:10]</w:t>
      </w:r>
      <w:r w:rsidRPr="00C25E18">
        <w:rPr>
          <w:rFonts w:ascii="Arial" w:eastAsia="SimSun" w:hAnsi="Arial"/>
          <w:sz w:val="22"/>
          <w:szCs w:val="22"/>
          <w:lang w:val="pt-BR" w:eastAsia="en-US"/>
        </w:rPr>
        <w:t>) indicam se o registo é de leitura/escrita (00, 01 ou 10) ou apenas de leitura (11). Os dois bits seguintes (</w:t>
      </w:r>
      <w:r w:rsidRPr="00C25E18">
        <w:rPr>
          <w:rFonts w:ascii="Arial" w:eastAsia="SimSun" w:hAnsi="Arial"/>
          <w:i/>
          <w:iCs/>
          <w:sz w:val="22"/>
          <w:szCs w:val="22"/>
          <w:lang w:val="pt-BR" w:eastAsia="en-US"/>
        </w:rPr>
        <w:t>csr[9:8]</w:t>
      </w:r>
      <w:r w:rsidRPr="00C25E18">
        <w:rPr>
          <w:rFonts w:ascii="Arial" w:eastAsia="SimSun" w:hAnsi="Arial"/>
          <w:sz w:val="22"/>
          <w:szCs w:val="22"/>
          <w:lang w:val="pt-BR" w:eastAsia="en-US"/>
        </w:rPr>
        <w:t>) codificam o nível de privilégio mais baixo que pode aceder ao CSR. Estão disponíveis mais informações sobre os CSRs em [PRM v1.7] e [ISM v1.11]</w:t>
      </w:r>
      <w:r w:rsidR="00B32656" w:rsidRPr="00C25E18">
        <w:rPr>
          <w:rFonts w:ascii="Arial" w:eastAsia="SimSun" w:hAnsi="Arial"/>
          <w:sz w:val="22"/>
          <w:szCs w:val="22"/>
          <w:lang w:val="pt-BR" w:eastAsia="en-US"/>
        </w:rPr>
        <w:t>.</w:t>
      </w:r>
      <w:r w:rsidRPr="00C25E18">
        <w:rPr>
          <w:rFonts w:ascii="Arial" w:eastAsia="SimSun" w:hAnsi="Arial"/>
          <w:sz w:val="22"/>
          <w:szCs w:val="22"/>
          <w:lang w:val="pt-BR" w:eastAsia="en-US"/>
        </w:rPr>
        <w:t xml:space="preserve"> A</w:t>
      </w:r>
      <w:r w:rsidR="00B32656" w:rsidRPr="00C25E18">
        <w:rPr>
          <w:rFonts w:ascii="Arial" w:eastAsia="SimSun" w:hAnsi="Arial"/>
          <w:sz w:val="22"/>
          <w:szCs w:val="22"/>
          <w:lang w:val="pt-BR" w:eastAsia="en-US"/>
        </w:rPr>
        <w:t xml:space="preserve"> </w:t>
      </w:r>
      <w:r w:rsidR="00B32656" w:rsidRPr="00C25E18">
        <w:rPr>
          <w:rFonts w:ascii="Arial" w:eastAsia="SimSun" w:hAnsi="Arial" w:cs="Arial"/>
          <w:sz w:val="22"/>
          <w:szCs w:val="22"/>
          <w:lang w:val="pt-BR" w:eastAsia="en-US"/>
        </w:rPr>
        <w:fldChar w:fldCharType="begin"/>
      </w:r>
      <w:r w:rsidR="00B32656" w:rsidRPr="00C25E18">
        <w:rPr>
          <w:rFonts w:ascii="Arial" w:eastAsia="SimSun" w:hAnsi="Arial" w:cs="Arial"/>
          <w:sz w:val="22"/>
          <w:szCs w:val="22"/>
          <w:lang w:val="pt-BR" w:eastAsia="en-US"/>
        </w:rPr>
        <w:instrText xml:space="preserve"> REF _Ref52355420 \h  \* MERGEFORMAT </w:instrText>
      </w:r>
      <w:r w:rsidR="00B32656" w:rsidRPr="00C25E18">
        <w:rPr>
          <w:rFonts w:ascii="Arial" w:eastAsia="SimSun" w:hAnsi="Arial" w:cs="Arial"/>
          <w:sz w:val="22"/>
          <w:szCs w:val="22"/>
          <w:lang w:val="pt-BR" w:eastAsia="en-US"/>
        </w:rPr>
      </w:r>
      <w:r w:rsidR="00B32656" w:rsidRPr="00C25E18">
        <w:rPr>
          <w:rFonts w:ascii="Arial" w:eastAsia="SimSun" w:hAnsi="Arial" w:cs="Arial"/>
          <w:sz w:val="22"/>
          <w:szCs w:val="22"/>
          <w:lang w:val="pt-BR" w:eastAsia="en-US"/>
        </w:rPr>
        <w:fldChar w:fldCharType="separate"/>
      </w:r>
      <w:r w:rsidR="00FF1C07" w:rsidRPr="00FF1C07">
        <w:rPr>
          <w:rFonts w:ascii="Arial" w:hAnsi="Arial" w:cs="Arial"/>
          <w:sz w:val="22"/>
          <w:szCs w:val="22"/>
          <w:lang w:val="pt-BR"/>
        </w:rPr>
        <w:t xml:space="preserve">Tabela </w:t>
      </w:r>
      <w:r w:rsidR="00FF1C07" w:rsidRPr="00FF1C07">
        <w:rPr>
          <w:rFonts w:ascii="Arial" w:hAnsi="Arial" w:cs="Arial"/>
          <w:sz w:val="22"/>
          <w:szCs w:val="22"/>
          <w:lang w:val="pt-BR"/>
        </w:rPr>
        <w:lastRenderedPageBreak/>
        <w:t>3</w:t>
      </w:r>
      <w:r w:rsidR="00B32656" w:rsidRPr="00C25E18">
        <w:rPr>
          <w:rFonts w:ascii="Arial" w:eastAsia="SimSun" w:hAnsi="Arial" w:cs="Arial"/>
          <w:sz w:val="22"/>
          <w:szCs w:val="22"/>
          <w:lang w:val="pt-BR" w:eastAsia="en-US"/>
        </w:rPr>
        <w:fldChar w:fldCharType="end"/>
      </w:r>
      <w:r w:rsidR="00B32656" w:rsidRPr="00C25E18">
        <w:rPr>
          <w:rFonts w:ascii="Arial" w:eastAsia="SimSun" w:hAnsi="Arial"/>
          <w:sz w:val="22"/>
          <w:szCs w:val="22"/>
          <w:lang w:val="pt-BR" w:eastAsia="en-US"/>
        </w:rPr>
        <w:t xml:space="preserve"> </w:t>
      </w:r>
      <w:r w:rsidRPr="00C25E18">
        <w:rPr>
          <w:rFonts w:ascii="Arial" w:eastAsia="SimSun" w:hAnsi="Arial"/>
          <w:sz w:val="22"/>
          <w:szCs w:val="22"/>
          <w:lang w:val="pt-BR" w:eastAsia="en-US"/>
        </w:rPr>
        <w:t xml:space="preserve">lista os CSRs que são úteis para gerir as interrupções externas no núcleo EH1 do SwerRV. São acessíveis através de instruções dedicadas de leitura e escrita, como </w:t>
      </w:r>
      <w:r w:rsidRPr="00C25E18">
        <w:rPr>
          <w:rFonts w:ascii="Arial" w:eastAsia="SimSun" w:hAnsi="Arial"/>
          <w:i/>
          <w:iCs/>
          <w:sz w:val="22"/>
          <w:szCs w:val="22"/>
          <w:lang w:val="pt-BR" w:eastAsia="en-US"/>
        </w:rPr>
        <w:t>csrrw</w:t>
      </w:r>
      <w:r w:rsidRPr="00C25E18">
        <w:rPr>
          <w:rFonts w:ascii="Arial" w:eastAsia="SimSun" w:hAnsi="Arial"/>
          <w:sz w:val="22"/>
          <w:szCs w:val="22"/>
          <w:lang w:val="pt-BR" w:eastAsia="en-US"/>
        </w:rPr>
        <w:t xml:space="preserve"> ou </w:t>
      </w:r>
      <w:r w:rsidRPr="00C25E18">
        <w:rPr>
          <w:rFonts w:ascii="Arial" w:eastAsia="SimSun" w:hAnsi="Arial"/>
          <w:i/>
          <w:iCs/>
          <w:sz w:val="22"/>
          <w:szCs w:val="22"/>
          <w:lang w:val="pt-BR" w:eastAsia="en-US"/>
        </w:rPr>
        <w:t>csrrs</w:t>
      </w:r>
      <w:r w:rsidRPr="00C25E18">
        <w:rPr>
          <w:rFonts w:ascii="Arial" w:eastAsia="SimSun" w:hAnsi="Arial"/>
          <w:sz w:val="22"/>
          <w:szCs w:val="22"/>
          <w:lang w:val="pt-BR" w:eastAsia="en-US"/>
        </w:rPr>
        <w:t xml:space="preserve"> (CSR read/write e CSR read/set)</w:t>
      </w:r>
      <w:r w:rsidR="00B32656" w:rsidRPr="00C25E18">
        <w:rPr>
          <w:rFonts w:ascii="Arial" w:eastAsia="SimSun" w:hAnsi="Arial"/>
          <w:sz w:val="22"/>
          <w:szCs w:val="22"/>
          <w:lang w:val="pt-BR" w:eastAsia="en-US"/>
        </w:rPr>
        <w:t>.</w:t>
      </w:r>
    </w:p>
    <w:p w14:paraId="48E56413" w14:textId="3826C2B2" w:rsidR="00B32656" w:rsidRPr="00C25E18" w:rsidRDefault="00201A1E" w:rsidP="00B32656">
      <w:pPr>
        <w:pStyle w:val="Caption"/>
        <w:jc w:val="center"/>
        <w:rPr>
          <w:lang w:val="pt-BR"/>
        </w:rPr>
      </w:pPr>
      <w:bookmarkStart w:id="21" w:name="_Ref52355420"/>
      <w:r w:rsidRPr="00C25E18">
        <w:rPr>
          <w:lang w:val="pt-BR"/>
        </w:rPr>
        <w:t>Tabela</w:t>
      </w:r>
      <w:r w:rsidR="00B32656" w:rsidRPr="00C25E18">
        <w:rPr>
          <w:lang w:val="pt-BR"/>
        </w:rPr>
        <w:t xml:space="preserve"> </w:t>
      </w:r>
      <w:r w:rsidRPr="00C25E18">
        <w:rPr>
          <w:lang w:val="pt-BR"/>
        </w:rPr>
        <w:fldChar w:fldCharType="begin"/>
      </w:r>
      <w:r w:rsidRPr="00C25E18">
        <w:rPr>
          <w:lang w:val="pt-BR"/>
        </w:rPr>
        <w:instrText xml:space="preserve"> SEQ Table \* ARABIC </w:instrText>
      </w:r>
      <w:r w:rsidRPr="00C25E18">
        <w:rPr>
          <w:lang w:val="pt-BR"/>
        </w:rPr>
        <w:fldChar w:fldCharType="separate"/>
      </w:r>
      <w:r w:rsidR="00FF1C07">
        <w:rPr>
          <w:noProof/>
          <w:lang w:val="pt-BR"/>
        </w:rPr>
        <w:t>3</w:t>
      </w:r>
      <w:r w:rsidRPr="00C25E18">
        <w:rPr>
          <w:lang w:val="pt-BR"/>
        </w:rPr>
        <w:fldChar w:fldCharType="end"/>
      </w:r>
      <w:bookmarkEnd w:id="21"/>
      <w:r w:rsidR="00B32656" w:rsidRPr="00C25E18">
        <w:rPr>
          <w:lang w:val="pt-BR"/>
        </w:rPr>
        <w:t xml:space="preserve">. </w:t>
      </w:r>
      <w:r w:rsidR="00EF7E62" w:rsidRPr="00C25E18">
        <w:rPr>
          <w:lang w:val="pt-BR"/>
        </w:rPr>
        <w:t>Mapa de endereços RISC-V CSR não normalizado do PIC</w:t>
      </w:r>
      <w:r w:rsidR="00B32656" w:rsidRPr="00C25E18">
        <w:rPr>
          <w:lang w:val="pt-BR"/>
        </w:rPr>
        <w:t>.</w:t>
      </w:r>
    </w:p>
    <w:tbl>
      <w:tblPr>
        <w:tblStyle w:val="TableGrid"/>
        <w:tblW w:w="9242" w:type="dxa"/>
        <w:jc w:val="center"/>
        <w:tblLook w:val="04A0" w:firstRow="1" w:lastRow="0" w:firstColumn="1" w:lastColumn="0" w:noHBand="0" w:noVBand="1"/>
      </w:tblPr>
      <w:tblGrid>
        <w:gridCol w:w="1101"/>
        <w:gridCol w:w="992"/>
        <w:gridCol w:w="5670"/>
        <w:gridCol w:w="1479"/>
      </w:tblGrid>
      <w:tr w:rsidR="00B32656" w:rsidRPr="00C25E18" w14:paraId="4CD976B1" w14:textId="77777777" w:rsidTr="00105AC6">
        <w:trPr>
          <w:jc w:val="center"/>
        </w:trPr>
        <w:tc>
          <w:tcPr>
            <w:tcW w:w="1101"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233D0073" w14:textId="64CA32CF" w:rsidR="00B32656" w:rsidRPr="00C25E18" w:rsidRDefault="00A83102" w:rsidP="00F2507D">
            <w:pPr>
              <w:jc w:val="center"/>
              <w:rPr>
                <w:rFonts w:eastAsia="Arial" w:cs="Arial"/>
                <w:b/>
                <w:color w:val="FFFFFF" w:themeColor="background1"/>
                <w:sz w:val="20"/>
                <w:szCs w:val="20"/>
                <w:lang w:val="pt-BR"/>
              </w:rPr>
            </w:pPr>
            <w:r w:rsidRPr="00C25E18">
              <w:rPr>
                <w:b/>
                <w:color w:val="FFFFFF" w:themeColor="background1"/>
                <w:sz w:val="20"/>
                <w:szCs w:val="20"/>
                <w:lang w:val="pt-BR"/>
              </w:rPr>
              <w:t>Nome</w:t>
            </w:r>
          </w:p>
        </w:tc>
        <w:tc>
          <w:tcPr>
            <w:tcW w:w="992" w:type="dxa"/>
            <w:tcBorders>
              <w:top w:val="single" w:sz="4" w:space="0" w:color="auto"/>
              <w:left w:val="single" w:sz="4" w:space="0" w:color="auto"/>
              <w:bottom w:val="single" w:sz="4" w:space="0" w:color="auto"/>
              <w:right w:val="single" w:sz="4" w:space="0" w:color="auto"/>
            </w:tcBorders>
            <w:shd w:val="clear" w:color="auto" w:fill="000000" w:themeFill="text1"/>
            <w:hideMark/>
          </w:tcPr>
          <w:p w14:paraId="7647038E" w14:textId="5A649407" w:rsidR="00B32656" w:rsidRPr="00C25E18" w:rsidRDefault="00A83102" w:rsidP="00F2507D">
            <w:pPr>
              <w:jc w:val="center"/>
              <w:rPr>
                <w:rFonts w:eastAsia="Arial" w:cs="Arial"/>
                <w:b/>
                <w:color w:val="FFFFFF" w:themeColor="background1"/>
                <w:sz w:val="20"/>
                <w:szCs w:val="20"/>
                <w:lang w:val="pt-BR"/>
              </w:rPr>
            </w:pPr>
            <w:r w:rsidRPr="00C25E18">
              <w:rPr>
                <w:b/>
                <w:color w:val="FFFFFF" w:themeColor="background1"/>
                <w:sz w:val="20"/>
                <w:szCs w:val="20"/>
                <w:lang w:val="pt-BR"/>
              </w:rPr>
              <w:t>Número</w:t>
            </w:r>
          </w:p>
        </w:tc>
        <w:tc>
          <w:tcPr>
            <w:tcW w:w="5670" w:type="dxa"/>
            <w:tcBorders>
              <w:top w:val="single" w:sz="4" w:space="0" w:color="auto"/>
              <w:left w:val="single" w:sz="4" w:space="0" w:color="auto"/>
              <w:bottom w:val="single" w:sz="4" w:space="0" w:color="auto"/>
              <w:right w:val="single" w:sz="4" w:space="0" w:color="auto"/>
            </w:tcBorders>
            <w:shd w:val="clear" w:color="auto" w:fill="000000" w:themeFill="text1"/>
          </w:tcPr>
          <w:p w14:paraId="1D605F3E" w14:textId="0E6FEDA0" w:rsidR="00B32656" w:rsidRPr="00C25E18" w:rsidRDefault="00A83102" w:rsidP="00F2507D">
            <w:pPr>
              <w:jc w:val="center"/>
              <w:rPr>
                <w:rFonts w:eastAsia="Arial" w:cs="Arial"/>
                <w:b/>
                <w:color w:val="FFFFFF" w:themeColor="background1"/>
                <w:sz w:val="20"/>
                <w:szCs w:val="20"/>
                <w:lang w:val="pt-BR"/>
              </w:rPr>
            </w:pPr>
            <w:r w:rsidRPr="00C25E18">
              <w:rPr>
                <w:b/>
                <w:color w:val="FFFFFF" w:themeColor="background1"/>
                <w:sz w:val="20"/>
                <w:szCs w:val="20"/>
                <w:lang w:val="pt-BR"/>
              </w:rPr>
              <w:t>Descrição</w:t>
            </w:r>
          </w:p>
        </w:tc>
        <w:tc>
          <w:tcPr>
            <w:tcW w:w="1479" w:type="dxa"/>
            <w:tcBorders>
              <w:top w:val="single" w:sz="4" w:space="0" w:color="auto"/>
              <w:left w:val="single" w:sz="4" w:space="0" w:color="auto"/>
              <w:bottom w:val="single" w:sz="4" w:space="0" w:color="auto"/>
              <w:right w:val="single" w:sz="4" w:space="0" w:color="auto"/>
            </w:tcBorders>
            <w:shd w:val="clear" w:color="auto" w:fill="000000" w:themeFill="text1"/>
          </w:tcPr>
          <w:p w14:paraId="15327C5B" w14:textId="5EC02973" w:rsidR="00B32656" w:rsidRPr="00C25E18" w:rsidRDefault="00A83102" w:rsidP="00F2507D">
            <w:pPr>
              <w:jc w:val="center"/>
              <w:rPr>
                <w:rFonts w:eastAsia="Arial" w:cs="Arial"/>
                <w:b/>
                <w:color w:val="FFFFFF" w:themeColor="background1"/>
                <w:sz w:val="20"/>
                <w:szCs w:val="20"/>
                <w:lang w:val="pt-BR"/>
              </w:rPr>
            </w:pPr>
            <w:r w:rsidRPr="00C25E18">
              <w:rPr>
                <w:b/>
                <w:color w:val="FFFFFF" w:themeColor="background1"/>
                <w:sz w:val="20"/>
                <w:szCs w:val="20"/>
                <w:lang w:val="pt-BR"/>
              </w:rPr>
              <w:t>Localização</w:t>
            </w:r>
          </w:p>
        </w:tc>
      </w:tr>
      <w:tr w:rsidR="00B32656" w:rsidRPr="00C25E18" w14:paraId="7C8B17AA"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hideMark/>
          </w:tcPr>
          <w:p w14:paraId="4DAB30A7"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meivt</w:t>
            </w:r>
          </w:p>
        </w:tc>
        <w:tc>
          <w:tcPr>
            <w:tcW w:w="992" w:type="dxa"/>
            <w:tcBorders>
              <w:top w:val="single" w:sz="4" w:space="0" w:color="auto"/>
              <w:left w:val="single" w:sz="4" w:space="0" w:color="auto"/>
              <w:bottom w:val="single" w:sz="4" w:space="0" w:color="auto"/>
              <w:right w:val="single" w:sz="4" w:space="0" w:color="auto"/>
            </w:tcBorders>
            <w:hideMark/>
          </w:tcPr>
          <w:p w14:paraId="3B765407"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0xBC8</w:t>
            </w:r>
          </w:p>
        </w:tc>
        <w:tc>
          <w:tcPr>
            <w:tcW w:w="5670" w:type="dxa"/>
            <w:tcBorders>
              <w:top w:val="single" w:sz="4" w:space="0" w:color="auto"/>
              <w:left w:val="single" w:sz="4" w:space="0" w:color="auto"/>
              <w:bottom w:val="single" w:sz="4" w:space="0" w:color="auto"/>
              <w:right w:val="single" w:sz="4" w:space="0" w:color="auto"/>
            </w:tcBorders>
          </w:tcPr>
          <w:p w14:paraId="458276D2" w14:textId="3A93CEAD" w:rsidR="00B32656" w:rsidRPr="00C25E18" w:rsidRDefault="00EF7E62" w:rsidP="00692F75">
            <w:pPr>
              <w:rPr>
                <w:rFonts w:eastAsia="Arial" w:cs="Arial"/>
                <w:sz w:val="20"/>
                <w:szCs w:val="20"/>
                <w:lang w:val="pt-BR"/>
              </w:rPr>
            </w:pPr>
            <w:r w:rsidRPr="00C25E18">
              <w:rPr>
                <w:rFonts w:eastAsia="Arial" w:cs="Arial"/>
                <w:sz w:val="20"/>
                <w:szCs w:val="20"/>
                <w:lang w:val="pt-BR"/>
              </w:rPr>
              <w:t>Registo da tabela de vectores de interrupção externa</w:t>
            </w:r>
          </w:p>
        </w:tc>
        <w:tc>
          <w:tcPr>
            <w:tcW w:w="1479" w:type="dxa"/>
            <w:tcBorders>
              <w:top w:val="single" w:sz="4" w:space="0" w:color="auto"/>
              <w:left w:val="single" w:sz="4" w:space="0" w:color="auto"/>
              <w:bottom w:val="single" w:sz="4" w:space="0" w:color="auto"/>
              <w:right w:val="single" w:sz="4" w:space="0" w:color="auto"/>
            </w:tcBorders>
          </w:tcPr>
          <w:p w14:paraId="39152DCE" w14:textId="28F032B6" w:rsidR="00B32656" w:rsidRPr="00C25E18" w:rsidRDefault="00201A1E" w:rsidP="00692F75">
            <w:pPr>
              <w:rPr>
                <w:rFonts w:eastAsia="Arial" w:cs="Arial"/>
                <w:sz w:val="20"/>
                <w:szCs w:val="20"/>
                <w:lang w:val="pt-BR"/>
              </w:rPr>
            </w:pPr>
            <w:r w:rsidRPr="00C25E18">
              <w:rPr>
                <w:rFonts w:eastAsia="Arial" w:cs="Arial"/>
                <w:sz w:val="20"/>
                <w:szCs w:val="20"/>
                <w:lang w:val="pt-BR"/>
              </w:rPr>
              <w:t>Tabela</w:t>
            </w:r>
            <w:r w:rsidR="00B32656" w:rsidRPr="00C25E18">
              <w:rPr>
                <w:rFonts w:eastAsia="Arial" w:cs="Arial"/>
                <w:sz w:val="20"/>
                <w:szCs w:val="20"/>
                <w:lang w:val="pt-BR"/>
              </w:rPr>
              <w:t xml:space="preserve"> 6-6</w:t>
            </w:r>
            <w:r w:rsidR="0088441E" w:rsidRPr="00C25E18">
              <w:rPr>
                <w:rFonts w:eastAsia="Arial" w:cs="Arial"/>
                <w:sz w:val="20"/>
                <w:szCs w:val="20"/>
                <w:lang w:val="pt-BR"/>
              </w:rPr>
              <w:t xml:space="preserve"> </w:t>
            </w:r>
            <w:r w:rsidR="00A83102" w:rsidRPr="00C25E18">
              <w:rPr>
                <w:rFonts w:eastAsia="Arial" w:cs="Arial"/>
                <w:sz w:val="20"/>
                <w:szCs w:val="20"/>
                <w:lang w:val="pt-BR"/>
              </w:rPr>
              <w:t xml:space="preserve">de </w:t>
            </w:r>
            <w:r w:rsidR="0088441E" w:rsidRPr="00C25E18">
              <w:rPr>
                <w:rFonts w:eastAsia="Arial" w:cs="Arial"/>
                <w:sz w:val="20"/>
                <w:szCs w:val="20"/>
                <w:lang w:val="pt-BR"/>
              </w:rPr>
              <w:t>[PRM v1.7]</w:t>
            </w:r>
          </w:p>
        </w:tc>
      </w:tr>
      <w:tr w:rsidR="00B32656" w:rsidRPr="00C25E18" w14:paraId="508050FA"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7F17E12B"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meipt</w:t>
            </w:r>
          </w:p>
        </w:tc>
        <w:tc>
          <w:tcPr>
            <w:tcW w:w="992" w:type="dxa"/>
            <w:tcBorders>
              <w:top w:val="single" w:sz="4" w:space="0" w:color="auto"/>
              <w:left w:val="single" w:sz="4" w:space="0" w:color="auto"/>
              <w:bottom w:val="single" w:sz="4" w:space="0" w:color="auto"/>
              <w:right w:val="single" w:sz="4" w:space="0" w:color="auto"/>
            </w:tcBorders>
          </w:tcPr>
          <w:p w14:paraId="52263E1C"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0xBC9</w:t>
            </w:r>
          </w:p>
        </w:tc>
        <w:tc>
          <w:tcPr>
            <w:tcW w:w="5670" w:type="dxa"/>
            <w:tcBorders>
              <w:top w:val="single" w:sz="4" w:space="0" w:color="auto"/>
              <w:left w:val="single" w:sz="4" w:space="0" w:color="auto"/>
              <w:bottom w:val="single" w:sz="4" w:space="0" w:color="auto"/>
              <w:right w:val="single" w:sz="4" w:space="0" w:color="auto"/>
            </w:tcBorders>
          </w:tcPr>
          <w:p w14:paraId="20298C05" w14:textId="277E9D15" w:rsidR="00B32656" w:rsidRPr="00C25E18" w:rsidRDefault="00EF7E62" w:rsidP="00692F75">
            <w:pPr>
              <w:rPr>
                <w:rFonts w:eastAsia="Arial" w:cs="Arial"/>
                <w:sz w:val="20"/>
                <w:szCs w:val="20"/>
                <w:lang w:val="pt-BR"/>
              </w:rPr>
            </w:pPr>
            <w:r w:rsidRPr="00C25E18">
              <w:rPr>
                <w:rFonts w:eastAsia="Arial" w:cs="Arial"/>
                <w:sz w:val="20"/>
                <w:szCs w:val="20"/>
                <w:lang w:val="pt-BR"/>
              </w:rPr>
              <w:t>Registo de limiar de prioridades de interrupção externa</w:t>
            </w:r>
          </w:p>
        </w:tc>
        <w:tc>
          <w:tcPr>
            <w:tcW w:w="1479" w:type="dxa"/>
            <w:tcBorders>
              <w:top w:val="single" w:sz="4" w:space="0" w:color="auto"/>
              <w:left w:val="single" w:sz="4" w:space="0" w:color="auto"/>
              <w:bottom w:val="single" w:sz="4" w:space="0" w:color="auto"/>
              <w:right w:val="single" w:sz="4" w:space="0" w:color="auto"/>
            </w:tcBorders>
          </w:tcPr>
          <w:p w14:paraId="74ED591B" w14:textId="3315DDBB" w:rsidR="00B32656" w:rsidRPr="00C25E18" w:rsidRDefault="00201A1E" w:rsidP="00692F75">
            <w:pPr>
              <w:rPr>
                <w:rFonts w:eastAsia="Arial" w:cs="Arial"/>
                <w:sz w:val="20"/>
                <w:szCs w:val="20"/>
                <w:lang w:val="pt-BR"/>
              </w:rPr>
            </w:pPr>
            <w:r w:rsidRPr="00C25E18">
              <w:rPr>
                <w:rFonts w:eastAsia="Arial" w:cs="Arial"/>
                <w:sz w:val="20"/>
                <w:szCs w:val="20"/>
                <w:lang w:val="pt-BR"/>
              </w:rPr>
              <w:t>Tabela</w:t>
            </w:r>
            <w:r w:rsidR="00B32656" w:rsidRPr="00C25E18">
              <w:rPr>
                <w:rFonts w:eastAsia="Arial" w:cs="Arial"/>
                <w:sz w:val="20"/>
                <w:szCs w:val="20"/>
                <w:lang w:val="pt-BR"/>
              </w:rPr>
              <w:t xml:space="preserve"> 6-5</w:t>
            </w:r>
            <w:r w:rsidR="0088441E" w:rsidRPr="00C25E18">
              <w:rPr>
                <w:rFonts w:eastAsia="Arial" w:cs="Arial"/>
                <w:sz w:val="20"/>
                <w:szCs w:val="20"/>
                <w:lang w:val="pt-BR"/>
              </w:rPr>
              <w:t xml:space="preserve"> </w:t>
            </w:r>
            <w:r w:rsidR="00A83102" w:rsidRPr="00C25E18">
              <w:rPr>
                <w:rFonts w:eastAsia="Arial" w:cs="Arial"/>
                <w:sz w:val="20"/>
                <w:szCs w:val="20"/>
                <w:lang w:val="pt-BR"/>
              </w:rPr>
              <w:t xml:space="preserve">de </w:t>
            </w:r>
            <w:r w:rsidR="0088441E" w:rsidRPr="00C25E18">
              <w:rPr>
                <w:rFonts w:eastAsia="Arial" w:cs="Arial"/>
                <w:sz w:val="20"/>
                <w:szCs w:val="20"/>
                <w:lang w:val="pt-BR"/>
              </w:rPr>
              <w:t>[PRM v1.7]</w:t>
            </w:r>
          </w:p>
        </w:tc>
      </w:tr>
      <w:tr w:rsidR="00B32656" w:rsidRPr="00C25E18" w14:paraId="5FA2E252"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65AF5D83"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meicpct</w:t>
            </w:r>
          </w:p>
        </w:tc>
        <w:tc>
          <w:tcPr>
            <w:tcW w:w="992" w:type="dxa"/>
            <w:tcBorders>
              <w:top w:val="single" w:sz="4" w:space="0" w:color="auto"/>
              <w:left w:val="single" w:sz="4" w:space="0" w:color="auto"/>
              <w:bottom w:val="single" w:sz="4" w:space="0" w:color="auto"/>
              <w:right w:val="single" w:sz="4" w:space="0" w:color="auto"/>
            </w:tcBorders>
          </w:tcPr>
          <w:p w14:paraId="13A34A80"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0xBCA</w:t>
            </w:r>
          </w:p>
        </w:tc>
        <w:tc>
          <w:tcPr>
            <w:tcW w:w="5670" w:type="dxa"/>
            <w:tcBorders>
              <w:top w:val="single" w:sz="4" w:space="0" w:color="auto"/>
              <w:left w:val="single" w:sz="4" w:space="0" w:color="auto"/>
              <w:bottom w:val="single" w:sz="4" w:space="0" w:color="auto"/>
              <w:right w:val="single" w:sz="4" w:space="0" w:color="auto"/>
            </w:tcBorders>
          </w:tcPr>
          <w:p w14:paraId="7A6DD727" w14:textId="47D1A9E4" w:rsidR="00B32656" w:rsidRPr="00C25E18" w:rsidRDefault="00EF7E62" w:rsidP="00692F75">
            <w:pPr>
              <w:rPr>
                <w:rFonts w:eastAsia="Arial" w:cs="Arial"/>
                <w:sz w:val="20"/>
                <w:szCs w:val="20"/>
                <w:lang w:val="pt-BR"/>
              </w:rPr>
            </w:pPr>
            <w:r w:rsidRPr="00C25E18">
              <w:rPr>
                <w:rFonts w:eastAsia="Arial" w:cs="Arial"/>
                <w:sz w:val="20"/>
                <w:szCs w:val="20"/>
                <w:lang w:val="pt-BR"/>
              </w:rPr>
              <w:t>Registo de disparo de captura de nível de prioridade / ID de pedido de interrupção externa</w:t>
            </w:r>
          </w:p>
        </w:tc>
        <w:tc>
          <w:tcPr>
            <w:tcW w:w="1479" w:type="dxa"/>
            <w:tcBorders>
              <w:top w:val="single" w:sz="4" w:space="0" w:color="auto"/>
              <w:left w:val="single" w:sz="4" w:space="0" w:color="auto"/>
              <w:bottom w:val="single" w:sz="4" w:space="0" w:color="auto"/>
              <w:right w:val="single" w:sz="4" w:space="0" w:color="auto"/>
            </w:tcBorders>
          </w:tcPr>
          <w:p w14:paraId="62E3FE62" w14:textId="26D4A80E" w:rsidR="00B32656" w:rsidRPr="00C25E18" w:rsidRDefault="00201A1E" w:rsidP="00692F75">
            <w:pPr>
              <w:rPr>
                <w:rFonts w:eastAsia="Arial" w:cs="Arial"/>
                <w:sz w:val="20"/>
                <w:szCs w:val="20"/>
                <w:lang w:val="pt-BR"/>
              </w:rPr>
            </w:pPr>
            <w:r w:rsidRPr="00C25E18">
              <w:rPr>
                <w:rFonts w:eastAsia="Arial" w:cs="Arial"/>
                <w:sz w:val="20"/>
                <w:szCs w:val="20"/>
                <w:lang w:val="pt-BR"/>
              </w:rPr>
              <w:t>Tabela</w:t>
            </w:r>
            <w:r w:rsidR="00B32656" w:rsidRPr="00C25E18">
              <w:rPr>
                <w:rFonts w:eastAsia="Arial" w:cs="Arial"/>
                <w:sz w:val="20"/>
                <w:szCs w:val="20"/>
                <w:lang w:val="pt-BR"/>
              </w:rPr>
              <w:t xml:space="preserve"> 6-8</w:t>
            </w:r>
            <w:r w:rsidR="0088441E" w:rsidRPr="00C25E18">
              <w:rPr>
                <w:rFonts w:eastAsia="Arial" w:cs="Arial"/>
                <w:sz w:val="20"/>
                <w:szCs w:val="20"/>
                <w:lang w:val="pt-BR"/>
              </w:rPr>
              <w:t xml:space="preserve"> </w:t>
            </w:r>
            <w:r w:rsidR="00A83102" w:rsidRPr="00C25E18">
              <w:rPr>
                <w:rFonts w:eastAsia="Arial" w:cs="Arial"/>
                <w:sz w:val="20"/>
                <w:szCs w:val="20"/>
                <w:lang w:val="pt-BR"/>
              </w:rPr>
              <w:t xml:space="preserve">de </w:t>
            </w:r>
            <w:r w:rsidR="0088441E" w:rsidRPr="00C25E18">
              <w:rPr>
                <w:rFonts w:eastAsia="Arial" w:cs="Arial"/>
                <w:sz w:val="20"/>
                <w:szCs w:val="20"/>
                <w:lang w:val="pt-BR"/>
              </w:rPr>
              <w:t>[PRM v1.7]</w:t>
            </w:r>
          </w:p>
        </w:tc>
      </w:tr>
      <w:tr w:rsidR="00B32656" w:rsidRPr="00C25E18" w14:paraId="6BE4D91D"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06D15323"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meicidpl</w:t>
            </w:r>
          </w:p>
        </w:tc>
        <w:tc>
          <w:tcPr>
            <w:tcW w:w="992" w:type="dxa"/>
            <w:tcBorders>
              <w:top w:val="single" w:sz="4" w:space="0" w:color="auto"/>
              <w:left w:val="single" w:sz="4" w:space="0" w:color="auto"/>
              <w:bottom w:val="single" w:sz="4" w:space="0" w:color="auto"/>
              <w:right w:val="single" w:sz="4" w:space="0" w:color="auto"/>
            </w:tcBorders>
          </w:tcPr>
          <w:p w14:paraId="276F160C"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0xBCB</w:t>
            </w:r>
          </w:p>
        </w:tc>
        <w:tc>
          <w:tcPr>
            <w:tcW w:w="5670" w:type="dxa"/>
            <w:tcBorders>
              <w:top w:val="single" w:sz="4" w:space="0" w:color="auto"/>
              <w:left w:val="single" w:sz="4" w:space="0" w:color="auto"/>
              <w:bottom w:val="single" w:sz="4" w:space="0" w:color="auto"/>
              <w:right w:val="single" w:sz="4" w:space="0" w:color="auto"/>
            </w:tcBorders>
          </w:tcPr>
          <w:p w14:paraId="6BAD83E7" w14:textId="7A861751" w:rsidR="00B32656" w:rsidRPr="00C25E18" w:rsidRDefault="004C290C" w:rsidP="00692F75">
            <w:pPr>
              <w:rPr>
                <w:rFonts w:eastAsia="Arial" w:cs="Arial"/>
                <w:sz w:val="20"/>
                <w:szCs w:val="20"/>
                <w:lang w:val="pt-BR"/>
              </w:rPr>
            </w:pPr>
            <w:r w:rsidRPr="00C25E18">
              <w:rPr>
                <w:rFonts w:eastAsia="Arial" w:cs="Arial"/>
                <w:sz w:val="20"/>
                <w:szCs w:val="20"/>
                <w:lang w:val="pt-BR"/>
              </w:rPr>
              <w:t>Registo do nível de prioridade da ID de pedido de interrupção externa</w:t>
            </w:r>
          </w:p>
        </w:tc>
        <w:tc>
          <w:tcPr>
            <w:tcW w:w="1479" w:type="dxa"/>
            <w:tcBorders>
              <w:top w:val="single" w:sz="4" w:space="0" w:color="auto"/>
              <w:left w:val="single" w:sz="4" w:space="0" w:color="auto"/>
              <w:bottom w:val="single" w:sz="4" w:space="0" w:color="auto"/>
              <w:right w:val="single" w:sz="4" w:space="0" w:color="auto"/>
            </w:tcBorders>
          </w:tcPr>
          <w:p w14:paraId="7AAA21EF" w14:textId="22C59109" w:rsidR="00B32656" w:rsidRPr="00C25E18" w:rsidRDefault="00201A1E" w:rsidP="00692F75">
            <w:pPr>
              <w:rPr>
                <w:rFonts w:eastAsia="Arial" w:cs="Arial"/>
                <w:sz w:val="20"/>
                <w:szCs w:val="20"/>
                <w:lang w:val="pt-BR"/>
              </w:rPr>
            </w:pPr>
            <w:r w:rsidRPr="00C25E18">
              <w:rPr>
                <w:rFonts w:eastAsia="Arial" w:cs="Arial"/>
                <w:sz w:val="20"/>
                <w:szCs w:val="20"/>
                <w:lang w:val="pt-BR"/>
              </w:rPr>
              <w:t>Tabela</w:t>
            </w:r>
            <w:r w:rsidR="00B32656" w:rsidRPr="00C25E18">
              <w:rPr>
                <w:rFonts w:eastAsia="Arial" w:cs="Arial"/>
                <w:sz w:val="20"/>
                <w:szCs w:val="20"/>
                <w:lang w:val="pt-BR"/>
              </w:rPr>
              <w:t xml:space="preserve"> 6-9</w:t>
            </w:r>
            <w:r w:rsidR="0088441E" w:rsidRPr="00C25E18">
              <w:rPr>
                <w:rFonts w:eastAsia="Arial" w:cs="Arial"/>
                <w:sz w:val="20"/>
                <w:szCs w:val="20"/>
                <w:lang w:val="pt-BR"/>
              </w:rPr>
              <w:t xml:space="preserve"> </w:t>
            </w:r>
            <w:r w:rsidR="00A83102" w:rsidRPr="00C25E18">
              <w:rPr>
                <w:rFonts w:eastAsia="Arial" w:cs="Arial"/>
                <w:sz w:val="20"/>
                <w:szCs w:val="20"/>
                <w:lang w:val="pt-BR"/>
              </w:rPr>
              <w:t xml:space="preserve">de </w:t>
            </w:r>
            <w:r w:rsidR="0088441E" w:rsidRPr="00C25E18">
              <w:rPr>
                <w:rFonts w:eastAsia="Arial" w:cs="Arial"/>
                <w:sz w:val="20"/>
                <w:szCs w:val="20"/>
                <w:lang w:val="pt-BR"/>
              </w:rPr>
              <w:t>[PRM v1.7]</w:t>
            </w:r>
          </w:p>
        </w:tc>
      </w:tr>
      <w:tr w:rsidR="00B32656" w:rsidRPr="00C25E18" w14:paraId="7C49AB35"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456A2126"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meicurpl</w:t>
            </w:r>
          </w:p>
        </w:tc>
        <w:tc>
          <w:tcPr>
            <w:tcW w:w="992" w:type="dxa"/>
            <w:tcBorders>
              <w:top w:val="single" w:sz="4" w:space="0" w:color="auto"/>
              <w:left w:val="single" w:sz="4" w:space="0" w:color="auto"/>
              <w:bottom w:val="single" w:sz="4" w:space="0" w:color="auto"/>
              <w:right w:val="single" w:sz="4" w:space="0" w:color="auto"/>
            </w:tcBorders>
          </w:tcPr>
          <w:p w14:paraId="13869323"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0xBCC</w:t>
            </w:r>
          </w:p>
        </w:tc>
        <w:tc>
          <w:tcPr>
            <w:tcW w:w="5670" w:type="dxa"/>
            <w:tcBorders>
              <w:top w:val="single" w:sz="4" w:space="0" w:color="auto"/>
              <w:left w:val="single" w:sz="4" w:space="0" w:color="auto"/>
              <w:bottom w:val="single" w:sz="4" w:space="0" w:color="auto"/>
              <w:right w:val="single" w:sz="4" w:space="0" w:color="auto"/>
            </w:tcBorders>
          </w:tcPr>
          <w:p w14:paraId="2CC76182" w14:textId="42070C2D" w:rsidR="00B32656" w:rsidRPr="00C25E18" w:rsidRDefault="00BF1B8C" w:rsidP="00692F75">
            <w:pPr>
              <w:rPr>
                <w:rFonts w:eastAsia="Arial" w:cs="Arial"/>
                <w:sz w:val="20"/>
                <w:szCs w:val="20"/>
                <w:lang w:val="pt-BR"/>
              </w:rPr>
            </w:pPr>
            <w:r w:rsidRPr="00C25E18">
              <w:rPr>
                <w:rFonts w:eastAsia="Arial" w:cs="Arial"/>
                <w:sz w:val="20"/>
                <w:szCs w:val="20"/>
                <w:lang w:val="pt-BR"/>
              </w:rPr>
              <w:t>Registo do nível de prioridade actual da interrupção externa</w:t>
            </w:r>
          </w:p>
        </w:tc>
        <w:tc>
          <w:tcPr>
            <w:tcW w:w="1479" w:type="dxa"/>
            <w:tcBorders>
              <w:top w:val="single" w:sz="4" w:space="0" w:color="auto"/>
              <w:left w:val="single" w:sz="4" w:space="0" w:color="auto"/>
              <w:bottom w:val="single" w:sz="4" w:space="0" w:color="auto"/>
              <w:right w:val="single" w:sz="4" w:space="0" w:color="auto"/>
            </w:tcBorders>
          </w:tcPr>
          <w:p w14:paraId="77F4901D" w14:textId="0AD6BF2C" w:rsidR="00B32656" w:rsidRPr="00C25E18" w:rsidRDefault="00201A1E" w:rsidP="00692F75">
            <w:pPr>
              <w:rPr>
                <w:rFonts w:eastAsia="Arial" w:cs="Arial"/>
                <w:sz w:val="20"/>
                <w:szCs w:val="20"/>
                <w:lang w:val="pt-BR"/>
              </w:rPr>
            </w:pPr>
            <w:r w:rsidRPr="00C25E18">
              <w:rPr>
                <w:rFonts w:eastAsia="Arial" w:cs="Arial"/>
                <w:sz w:val="20"/>
                <w:szCs w:val="20"/>
                <w:lang w:val="pt-BR"/>
              </w:rPr>
              <w:t>Tabela</w:t>
            </w:r>
            <w:r w:rsidR="00B32656" w:rsidRPr="00C25E18">
              <w:rPr>
                <w:rFonts w:eastAsia="Arial" w:cs="Arial"/>
                <w:sz w:val="20"/>
                <w:szCs w:val="20"/>
                <w:lang w:val="pt-BR"/>
              </w:rPr>
              <w:t xml:space="preserve"> 6-10</w:t>
            </w:r>
            <w:r w:rsidR="0088441E" w:rsidRPr="00C25E18">
              <w:rPr>
                <w:rFonts w:eastAsia="Arial" w:cs="Arial"/>
                <w:sz w:val="20"/>
                <w:szCs w:val="20"/>
                <w:lang w:val="pt-BR"/>
              </w:rPr>
              <w:t xml:space="preserve"> </w:t>
            </w:r>
            <w:r w:rsidR="00A83102" w:rsidRPr="00C25E18">
              <w:rPr>
                <w:rFonts w:eastAsia="Arial" w:cs="Arial"/>
                <w:sz w:val="20"/>
                <w:szCs w:val="20"/>
                <w:lang w:val="pt-BR"/>
              </w:rPr>
              <w:t xml:space="preserve">de </w:t>
            </w:r>
            <w:r w:rsidR="0088441E" w:rsidRPr="00C25E18">
              <w:rPr>
                <w:rFonts w:eastAsia="Arial" w:cs="Arial"/>
                <w:sz w:val="20"/>
                <w:szCs w:val="20"/>
                <w:lang w:val="pt-BR"/>
              </w:rPr>
              <w:t>[PRM v1.7]</w:t>
            </w:r>
          </w:p>
        </w:tc>
      </w:tr>
      <w:tr w:rsidR="00B32656" w:rsidRPr="00C25E18" w14:paraId="0B68E819"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313A0811"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meihap</w:t>
            </w:r>
          </w:p>
        </w:tc>
        <w:tc>
          <w:tcPr>
            <w:tcW w:w="992" w:type="dxa"/>
            <w:tcBorders>
              <w:top w:val="single" w:sz="4" w:space="0" w:color="auto"/>
              <w:left w:val="single" w:sz="4" w:space="0" w:color="auto"/>
              <w:bottom w:val="single" w:sz="4" w:space="0" w:color="auto"/>
              <w:right w:val="single" w:sz="4" w:space="0" w:color="auto"/>
            </w:tcBorders>
          </w:tcPr>
          <w:p w14:paraId="1A5438BD"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0xFC8</w:t>
            </w:r>
          </w:p>
        </w:tc>
        <w:tc>
          <w:tcPr>
            <w:tcW w:w="5670" w:type="dxa"/>
            <w:tcBorders>
              <w:top w:val="single" w:sz="4" w:space="0" w:color="auto"/>
              <w:left w:val="single" w:sz="4" w:space="0" w:color="auto"/>
              <w:bottom w:val="single" w:sz="4" w:space="0" w:color="auto"/>
              <w:right w:val="single" w:sz="4" w:space="0" w:color="auto"/>
            </w:tcBorders>
          </w:tcPr>
          <w:p w14:paraId="2C1165DB" w14:textId="3DE2CDFC" w:rsidR="00B32656" w:rsidRPr="00C25E18" w:rsidRDefault="00BF1B8C" w:rsidP="00692F75">
            <w:pPr>
              <w:rPr>
                <w:rFonts w:eastAsia="Arial" w:cs="Arial"/>
                <w:sz w:val="20"/>
                <w:szCs w:val="20"/>
                <w:lang w:val="pt-BR"/>
              </w:rPr>
            </w:pPr>
            <w:r w:rsidRPr="00C25E18">
              <w:rPr>
                <w:rFonts w:eastAsia="Arial" w:cs="Arial"/>
                <w:sz w:val="20"/>
                <w:szCs w:val="20"/>
                <w:lang w:val="pt-BR"/>
              </w:rPr>
              <w:t>Registo do ponteiro de endereço do gestor de interrupções externas</w:t>
            </w:r>
          </w:p>
        </w:tc>
        <w:tc>
          <w:tcPr>
            <w:tcW w:w="1479" w:type="dxa"/>
            <w:tcBorders>
              <w:top w:val="single" w:sz="4" w:space="0" w:color="auto"/>
              <w:left w:val="single" w:sz="4" w:space="0" w:color="auto"/>
              <w:bottom w:val="single" w:sz="4" w:space="0" w:color="auto"/>
              <w:right w:val="single" w:sz="4" w:space="0" w:color="auto"/>
            </w:tcBorders>
          </w:tcPr>
          <w:p w14:paraId="327D4911" w14:textId="71D1221C" w:rsidR="00B32656" w:rsidRPr="00C25E18" w:rsidRDefault="00201A1E" w:rsidP="00692F75">
            <w:pPr>
              <w:rPr>
                <w:rFonts w:eastAsia="Arial" w:cs="Arial"/>
                <w:sz w:val="20"/>
                <w:szCs w:val="20"/>
                <w:lang w:val="pt-BR"/>
              </w:rPr>
            </w:pPr>
            <w:r w:rsidRPr="00C25E18">
              <w:rPr>
                <w:rFonts w:eastAsia="Arial" w:cs="Arial"/>
                <w:sz w:val="20"/>
                <w:szCs w:val="20"/>
                <w:lang w:val="pt-BR"/>
              </w:rPr>
              <w:t>Tabela</w:t>
            </w:r>
            <w:r w:rsidR="00B32656" w:rsidRPr="00C25E18">
              <w:rPr>
                <w:rFonts w:eastAsia="Arial" w:cs="Arial"/>
                <w:sz w:val="20"/>
                <w:szCs w:val="20"/>
                <w:lang w:val="pt-BR"/>
              </w:rPr>
              <w:t xml:space="preserve"> 6-7</w:t>
            </w:r>
            <w:r w:rsidR="0088441E" w:rsidRPr="00C25E18">
              <w:rPr>
                <w:rFonts w:eastAsia="Arial" w:cs="Arial"/>
                <w:sz w:val="20"/>
                <w:szCs w:val="20"/>
                <w:lang w:val="pt-BR"/>
              </w:rPr>
              <w:t xml:space="preserve"> </w:t>
            </w:r>
            <w:r w:rsidR="00A83102" w:rsidRPr="00C25E18">
              <w:rPr>
                <w:rFonts w:eastAsia="Arial" w:cs="Arial"/>
                <w:sz w:val="20"/>
                <w:szCs w:val="20"/>
                <w:lang w:val="pt-BR"/>
              </w:rPr>
              <w:t xml:space="preserve">de </w:t>
            </w:r>
            <w:r w:rsidR="0088441E" w:rsidRPr="00C25E18">
              <w:rPr>
                <w:rFonts w:eastAsia="Arial" w:cs="Arial"/>
                <w:sz w:val="20"/>
                <w:szCs w:val="20"/>
                <w:lang w:val="pt-BR"/>
              </w:rPr>
              <w:t>[PRM v1.7]</w:t>
            </w:r>
          </w:p>
        </w:tc>
      </w:tr>
      <w:tr w:rsidR="00B32656" w:rsidRPr="00C25E18" w14:paraId="3338465C"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529CAF2B"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mie</w:t>
            </w:r>
          </w:p>
        </w:tc>
        <w:tc>
          <w:tcPr>
            <w:tcW w:w="992" w:type="dxa"/>
            <w:tcBorders>
              <w:top w:val="single" w:sz="4" w:space="0" w:color="auto"/>
              <w:left w:val="single" w:sz="4" w:space="0" w:color="auto"/>
              <w:bottom w:val="single" w:sz="4" w:space="0" w:color="auto"/>
              <w:right w:val="single" w:sz="4" w:space="0" w:color="auto"/>
            </w:tcBorders>
          </w:tcPr>
          <w:p w14:paraId="5FF8E547"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0x304</w:t>
            </w:r>
          </w:p>
        </w:tc>
        <w:tc>
          <w:tcPr>
            <w:tcW w:w="5670" w:type="dxa"/>
            <w:tcBorders>
              <w:top w:val="single" w:sz="4" w:space="0" w:color="auto"/>
              <w:left w:val="single" w:sz="4" w:space="0" w:color="auto"/>
              <w:bottom w:val="single" w:sz="4" w:space="0" w:color="auto"/>
              <w:right w:val="single" w:sz="4" w:space="0" w:color="auto"/>
            </w:tcBorders>
          </w:tcPr>
          <w:p w14:paraId="6A80BAC5" w14:textId="40272F87" w:rsidR="00B32656" w:rsidRPr="00C25E18" w:rsidRDefault="00BF1B8C" w:rsidP="00692F75">
            <w:pPr>
              <w:rPr>
                <w:rFonts w:eastAsia="Arial" w:cs="Arial"/>
                <w:sz w:val="20"/>
                <w:szCs w:val="20"/>
                <w:lang w:val="pt-BR"/>
              </w:rPr>
            </w:pPr>
            <w:r w:rsidRPr="00C25E18">
              <w:rPr>
                <w:rFonts w:eastAsia="Arial" w:cs="Arial"/>
                <w:sz w:val="20"/>
                <w:szCs w:val="20"/>
                <w:lang w:val="pt-BR"/>
              </w:rPr>
              <w:t xml:space="preserve">Registo de </w:t>
            </w:r>
            <w:r w:rsidR="00B22564">
              <w:rPr>
                <w:rFonts w:eastAsia="Arial" w:cs="Arial"/>
                <w:sz w:val="20"/>
                <w:szCs w:val="20"/>
                <w:lang w:val="pt-BR"/>
              </w:rPr>
              <w:t>ativ</w:t>
            </w:r>
            <w:r w:rsidRPr="00C25E18">
              <w:rPr>
                <w:rFonts w:eastAsia="Arial" w:cs="Arial"/>
                <w:sz w:val="20"/>
                <w:szCs w:val="20"/>
                <w:lang w:val="pt-BR"/>
              </w:rPr>
              <w:t>ação da interrupção da máquina</w:t>
            </w:r>
          </w:p>
        </w:tc>
        <w:tc>
          <w:tcPr>
            <w:tcW w:w="1479" w:type="dxa"/>
            <w:tcBorders>
              <w:top w:val="single" w:sz="4" w:space="0" w:color="auto"/>
              <w:left w:val="single" w:sz="4" w:space="0" w:color="auto"/>
              <w:bottom w:val="single" w:sz="4" w:space="0" w:color="auto"/>
              <w:right w:val="single" w:sz="4" w:space="0" w:color="auto"/>
            </w:tcBorders>
          </w:tcPr>
          <w:p w14:paraId="6789F992" w14:textId="21222D6C" w:rsidR="00B32656" w:rsidRPr="00C25E18" w:rsidRDefault="00201A1E" w:rsidP="00692F75">
            <w:pPr>
              <w:rPr>
                <w:rFonts w:eastAsia="Arial" w:cs="Arial"/>
                <w:sz w:val="20"/>
                <w:szCs w:val="20"/>
                <w:lang w:val="pt-BR"/>
              </w:rPr>
            </w:pPr>
            <w:r w:rsidRPr="00C25E18">
              <w:rPr>
                <w:rFonts w:eastAsia="Arial" w:cs="Arial"/>
                <w:sz w:val="20"/>
                <w:szCs w:val="20"/>
                <w:lang w:val="pt-BR"/>
              </w:rPr>
              <w:t>Tabela</w:t>
            </w:r>
            <w:r w:rsidR="00B32656" w:rsidRPr="00C25E18">
              <w:rPr>
                <w:rFonts w:eastAsia="Arial" w:cs="Arial"/>
                <w:sz w:val="20"/>
                <w:szCs w:val="20"/>
                <w:lang w:val="pt-BR"/>
              </w:rPr>
              <w:t xml:space="preserve"> 11-1</w:t>
            </w:r>
            <w:r w:rsidR="0088441E" w:rsidRPr="00C25E18">
              <w:rPr>
                <w:rFonts w:eastAsia="Arial" w:cs="Arial"/>
                <w:sz w:val="20"/>
                <w:szCs w:val="20"/>
                <w:lang w:val="pt-BR"/>
              </w:rPr>
              <w:t xml:space="preserve"> </w:t>
            </w:r>
            <w:r w:rsidR="00A83102" w:rsidRPr="00C25E18">
              <w:rPr>
                <w:rFonts w:eastAsia="Arial" w:cs="Arial"/>
                <w:sz w:val="20"/>
                <w:szCs w:val="20"/>
                <w:lang w:val="pt-BR"/>
              </w:rPr>
              <w:t xml:space="preserve">de </w:t>
            </w:r>
            <w:r w:rsidR="0088441E" w:rsidRPr="00C25E18">
              <w:rPr>
                <w:rFonts w:eastAsia="Arial" w:cs="Arial"/>
                <w:sz w:val="20"/>
                <w:szCs w:val="20"/>
                <w:lang w:val="pt-BR"/>
              </w:rPr>
              <w:t>[PRM v1.7]</w:t>
            </w:r>
          </w:p>
        </w:tc>
      </w:tr>
      <w:tr w:rsidR="00B32656" w:rsidRPr="00C25E18" w14:paraId="0F4DEC3E" w14:textId="77777777" w:rsidTr="0088441E">
        <w:trPr>
          <w:jc w:val="center"/>
        </w:trPr>
        <w:tc>
          <w:tcPr>
            <w:tcW w:w="1101" w:type="dxa"/>
            <w:tcBorders>
              <w:top w:val="single" w:sz="4" w:space="0" w:color="auto"/>
              <w:left w:val="single" w:sz="4" w:space="0" w:color="auto"/>
              <w:bottom w:val="single" w:sz="4" w:space="0" w:color="auto"/>
              <w:right w:val="single" w:sz="4" w:space="0" w:color="auto"/>
            </w:tcBorders>
          </w:tcPr>
          <w:p w14:paraId="10EFF59E"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mstatus</w:t>
            </w:r>
          </w:p>
        </w:tc>
        <w:tc>
          <w:tcPr>
            <w:tcW w:w="992" w:type="dxa"/>
            <w:tcBorders>
              <w:top w:val="single" w:sz="4" w:space="0" w:color="auto"/>
              <w:left w:val="single" w:sz="4" w:space="0" w:color="auto"/>
              <w:bottom w:val="single" w:sz="4" w:space="0" w:color="auto"/>
              <w:right w:val="single" w:sz="4" w:space="0" w:color="auto"/>
            </w:tcBorders>
          </w:tcPr>
          <w:p w14:paraId="60AE58BB" w14:textId="77777777" w:rsidR="00B32656" w:rsidRPr="00C25E18" w:rsidRDefault="00B32656" w:rsidP="00692F75">
            <w:pPr>
              <w:rPr>
                <w:rFonts w:eastAsia="Arial" w:cs="Arial"/>
                <w:sz w:val="20"/>
                <w:szCs w:val="20"/>
                <w:lang w:val="pt-BR"/>
              </w:rPr>
            </w:pPr>
            <w:r w:rsidRPr="00C25E18">
              <w:rPr>
                <w:rFonts w:eastAsia="Arial" w:cs="Arial"/>
                <w:sz w:val="20"/>
                <w:szCs w:val="20"/>
                <w:lang w:val="pt-BR"/>
              </w:rPr>
              <w:t>0x300</w:t>
            </w:r>
          </w:p>
        </w:tc>
        <w:tc>
          <w:tcPr>
            <w:tcW w:w="5670" w:type="dxa"/>
            <w:tcBorders>
              <w:top w:val="single" w:sz="4" w:space="0" w:color="auto"/>
              <w:left w:val="single" w:sz="4" w:space="0" w:color="auto"/>
              <w:bottom w:val="single" w:sz="4" w:space="0" w:color="auto"/>
              <w:right w:val="single" w:sz="4" w:space="0" w:color="auto"/>
            </w:tcBorders>
          </w:tcPr>
          <w:p w14:paraId="1B8EEFD4" w14:textId="74B8533C" w:rsidR="00B32656" w:rsidRPr="00C25E18" w:rsidRDefault="00BF1B8C" w:rsidP="00692F75">
            <w:pPr>
              <w:rPr>
                <w:rFonts w:eastAsia="Arial" w:cs="Arial"/>
                <w:sz w:val="20"/>
                <w:szCs w:val="20"/>
                <w:lang w:val="pt-BR"/>
              </w:rPr>
            </w:pPr>
            <w:r w:rsidRPr="00C25E18">
              <w:rPr>
                <w:rFonts w:eastAsia="Arial" w:cs="Arial"/>
                <w:sz w:val="20"/>
                <w:szCs w:val="20"/>
                <w:lang w:val="pt-BR"/>
              </w:rPr>
              <w:t>Registo de estado da máquina</w:t>
            </w:r>
          </w:p>
        </w:tc>
        <w:tc>
          <w:tcPr>
            <w:tcW w:w="1479" w:type="dxa"/>
            <w:tcBorders>
              <w:top w:val="single" w:sz="4" w:space="0" w:color="auto"/>
              <w:left w:val="single" w:sz="4" w:space="0" w:color="auto"/>
              <w:bottom w:val="single" w:sz="4" w:space="0" w:color="auto"/>
              <w:right w:val="single" w:sz="4" w:space="0" w:color="auto"/>
            </w:tcBorders>
          </w:tcPr>
          <w:p w14:paraId="55934F16" w14:textId="5F6C2661" w:rsidR="00B32656" w:rsidRPr="00C25E18" w:rsidRDefault="006C28E1" w:rsidP="0088441E">
            <w:pPr>
              <w:rPr>
                <w:rFonts w:eastAsia="Arial" w:cs="Arial"/>
                <w:sz w:val="20"/>
                <w:szCs w:val="20"/>
                <w:lang w:val="pt-BR"/>
              </w:rPr>
            </w:pPr>
            <w:r w:rsidRPr="00C25E18">
              <w:rPr>
                <w:rFonts w:eastAsia="Arial" w:cs="Arial"/>
                <w:sz w:val="20"/>
                <w:szCs w:val="20"/>
                <w:lang w:val="pt-BR"/>
              </w:rPr>
              <w:t>Figura</w:t>
            </w:r>
            <w:r w:rsidR="0088441E" w:rsidRPr="00C25E18">
              <w:rPr>
                <w:rFonts w:eastAsia="Arial" w:cs="Arial"/>
                <w:sz w:val="20"/>
                <w:szCs w:val="20"/>
                <w:lang w:val="pt-BR"/>
              </w:rPr>
              <w:t xml:space="preserve"> 3.7 </w:t>
            </w:r>
            <w:r w:rsidR="00A83102" w:rsidRPr="00C25E18">
              <w:rPr>
                <w:rFonts w:eastAsia="Arial" w:cs="Arial"/>
                <w:sz w:val="20"/>
                <w:szCs w:val="20"/>
                <w:lang w:val="pt-BR"/>
              </w:rPr>
              <w:t>de</w:t>
            </w:r>
            <w:r w:rsidR="00A83102" w:rsidRPr="00C25E18">
              <w:rPr>
                <w:sz w:val="20"/>
                <w:lang w:val="pt-BR"/>
              </w:rPr>
              <w:t xml:space="preserve"> </w:t>
            </w:r>
            <w:r w:rsidR="00B32656" w:rsidRPr="00C25E18">
              <w:rPr>
                <w:sz w:val="20"/>
                <w:lang w:val="pt-BR"/>
              </w:rPr>
              <w:t>[ISM v1.11]</w:t>
            </w:r>
          </w:p>
        </w:tc>
      </w:tr>
    </w:tbl>
    <w:p w14:paraId="3B6CB38E" w14:textId="77777777" w:rsidR="00B32656" w:rsidRPr="00C25E18" w:rsidRDefault="00B32656" w:rsidP="00B32656">
      <w:pPr>
        <w:rPr>
          <w:lang w:val="pt-BR"/>
        </w:rPr>
      </w:pPr>
    </w:p>
    <w:p w14:paraId="54312ECB" w14:textId="0D8EA404" w:rsidR="00B32656" w:rsidRPr="00C25E18" w:rsidRDefault="00EF7E62" w:rsidP="00B32656">
      <w:pPr>
        <w:rPr>
          <w:lang w:val="pt-BR"/>
        </w:rPr>
      </w:pPr>
      <w:r w:rsidRPr="00C25E18">
        <w:rPr>
          <w:lang w:val="pt-BR"/>
        </w:rPr>
        <w:t>A coluna mais à direita na</w:t>
      </w:r>
      <w:r w:rsidR="00B32656" w:rsidRPr="00C25E18">
        <w:rPr>
          <w:lang w:val="pt-BR"/>
        </w:rPr>
        <w:t xml:space="preserve"> </w:t>
      </w:r>
      <w:r w:rsidR="0088441E" w:rsidRPr="00C25E18">
        <w:rPr>
          <w:lang w:val="pt-BR"/>
        </w:rPr>
        <w:fldChar w:fldCharType="begin"/>
      </w:r>
      <w:r w:rsidR="0088441E" w:rsidRPr="00C25E18">
        <w:rPr>
          <w:lang w:val="pt-BR"/>
        </w:rPr>
        <w:instrText xml:space="preserve"> REF _Ref52355420 \h </w:instrText>
      </w:r>
      <w:r w:rsidR="0088441E" w:rsidRPr="00C25E18">
        <w:rPr>
          <w:lang w:val="pt-BR"/>
        </w:rPr>
      </w:r>
      <w:r w:rsidR="0088441E" w:rsidRPr="00C25E18">
        <w:rPr>
          <w:lang w:val="pt-BR"/>
        </w:rPr>
        <w:fldChar w:fldCharType="separate"/>
      </w:r>
      <w:r w:rsidR="00FF1C07" w:rsidRPr="00C25E18">
        <w:rPr>
          <w:lang w:val="pt-BR"/>
        </w:rPr>
        <w:t xml:space="preserve">Tabela </w:t>
      </w:r>
      <w:r w:rsidR="00FF1C07">
        <w:rPr>
          <w:noProof/>
          <w:lang w:val="pt-BR"/>
        </w:rPr>
        <w:t>3</w:t>
      </w:r>
      <w:r w:rsidR="0088441E" w:rsidRPr="00C25E18">
        <w:rPr>
          <w:lang w:val="pt-BR"/>
        </w:rPr>
        <w:fldChar w:fldCharType="end"/>
      </w:r>
      <w:r w:rsidR="0088441E" w:rsidRPr="00C25E18">
        <w:rPr>
          <w:lang w:val="pt-BR"/>
        </w:rPr>
        <w:t xml:space="preserve"> </w:t>
      </w:r>
      <w:r w:rsidRPr="00C25E18">
        <w:rPr>
          <w:lang w:val="pt-BR"/>
        </w:rPr>
        <w:t>aponta para o local em</w:t>
      </w:r>
      <w:r w:rsidR="00B32656" w:rsidRPr="00C25E18">
        <w:rPr>
          <w:lang w:val="pt-BR"/>
        </w:rPr>
        <w:t xml:space="preserve"> [PRM v1.7] </w:t>
      </w:r>
      <w:r w:rsidR="0088441E" w:rsidRPr="00C25E18">
        <w:rPr>
          <w:lang w:val="pt-BR"/>
        </w:rPr>
        <w:t>o</w:t>
      </w:r>
      <w:r w:rsidRPr="00C25E18">
        <w:rPr>
          <w:lang w:val="pt-BR"/>
        </w:rPr>
        <w:t>u</w:t>
      </w:r>
      <w:r w:rsidR="0088441E" w:rsidRPr="00C25E18">
        <w:rPr>
          <w:lang w:val="pt-BR"/>
        </w:rPr>
        <w:t xml:space="preserve"> [ISM v1.11] </w:t>
      </w:r>
      <w:r w:rsidRPr="00C25E18">
        <w:rPr>
          <w:lang w:val="pt-BR"/>
        </w:rPr>
        <w:t xml:space="preserve">onde a informação ao nível dos bits é descrita para o CSR em causa (note-se que a descrição dos bits </w:t>
      </w:r>
      <w:r w:rsidRPr="00C25E18">
        <w:rPr>
          <w:i/>
          <w:iCs/>
          <w:lang w:val="pt-BR"/>
        </w:rPr>
        <w:t>mstatus</w:t>
      </w:r>
      <w:r w:rsidRPr="00C25E18">
        <w:rPr>
          <w:lang w:val="pt-BR"/>
        </w:rPr>
        <w:t xml:space="preserve"> não é fornecida em</w:t>
      </w:r>
      <w:r w:rsidR="00B32656" w:rsidRPr="00C25E18">
        <w:rPr>
          <w:lang w:val="pt-BR"/>
        </w:rPr>
        <w:t xml:space="preserve"> [PRM v1.7] </w:t>
      </w:r>
      <w:r w:rsidRPr="00C25E18">
        <w:rPr>
          <w:lang w:val="pt-BR"/>
        </w:rPr>
        <w:t>mas em</w:t>
      </w:r>
      <w:r w:rsidR="00B32656" w:rsidRPr="00C25E18">
        <w:rPr>
          <w:lang w:val="pt-BR"/>
        </w:rPr>
        <w:t xml:space="preserve"> [ISM v1.11]</w:t>
      </w:r>
      <w:r w:rsidR="0088441E" w:rsidRPr="00C25E18">
        <w:rPr>
          <w:lang w:val="pt-BR"/>
        </w:rPr>
        <w:t>)</w:t>
      </w:r>
      <w:r w:rsidR="00B32656" w:rsidRPr="00C25E18">
        <w:rPr>
          <w:lang w:val="pt-BR"/>
        </w:rPr>
        <w:t>.</w:t>
      </w:r>
    </w:p>
    <w:p w14:paraId="7DDD0446" w14:textId="69412BA2" w:rsidR="00B32656" w:rsidRPr="00C25E18" w:rsidRDefault="00B32656" w:rsidP="00B32656">
      <w:pPr>
        <w:rPr>
          <w:lang w:val="pt-BR"/>
        </w:rPr>
      </w:pPr>
    </w:p>
    <w:p w14:paraId="0433E42F" w14:textId="77777777" w:rsidR="00925F15" w:rsidRPr="00C25E18" w:rsidRDefault="00925F15" w:rsidP="00B32656">
      <w:pPr>
        <w:rPr>
          <w:lang w:val="pt-BR"/>
        </w:rPr>
      </w:pPr>
    </w:p>
    <w:p w14:paraId="22F9EC2A" w14:textId="23F8FA7F" w:rsidR="00B32656" w:rsidRPr="00C25E18" w:rsidRDefault="00A83102" w:rsidP="00B32656">
      <w:pPr>
        <w:pStyle w:val="ListParagraph"/>
        <w:numPr>
          <w:ilvl w:val="0"/>
          <w:numId w:val="43"/>
        </w:numPr>
        <w:rPr>
          <w:rFonts w:cs="Arial"/>
          <w:b/>
          <w:bCs/>
          <w:sz w:val="28"/>
          <w:szCs w:val="28"/>
          <w:lang w:val="pt-BR"/>
        </w:rPr>
      </w:pPr>
      <w:r w:rsidRPr="00C25E18">
        <w:rPr>
          <w:rFonts w:cs="Arial"/>
          <w:b/>
          <w:bCs/>
          <w:sz w:val="28"/>
          <w:szCs w:val="28"/>
          <w:lang w:val="pt-BR"/>
        </w:rPr>
        <w:t xml:space="preserve">Configuração de </w:t>
      </w:r>
      <w:r w:rsidR="00B32656" w:rsidRPr="00C25E18">
        <w:rPr>
          <w:rFonts w:cs="Arial"/>
          <w:b/>
          <w:bCs/>
          <w:sz w:val="28"/>
          <w:szCs w:val="28"/>
          <w:lang w:val="pt-BR"/>
        </w:rPr>
        <w:t>Interrup</w:t>
      </w:r>
      <w:r w:rsidRPr="00C25E18">
        <w:rPr>
          <w:rFonts w:cs="Arial"/>
          <w:b/>
          <w:bCs/>
          <w:sz w:val="28"/>
          <w:szCs w:val="28"/>
          <w:lang w:val="pt-BR"/>
        </w:rPr>
        <w:t>ções Externas</w:t>
      </w:r>
    </w:p>
    <w:p w14:paraId="68E5CF1D" w14:textId="77777777" w:rsidR="00B32656" w:rsidRPr="00C25E18" w:rsidRDefault="00B32656" w:rsidP="00B32656">
      <w:pPr>
        <w:rPr>
          <w:lang w:val="pt-BR"/>
        </w:rPr>
      </w:pPr>
    </w:p>
    <w:p w14:paraId="53476CCB" w14:textId="3BEBE033" w:rsidR="00B32656" w:rsidRPr="00C25E18" w:rsidRDefault="00DC620C" w:rsidP="00B32656">
      <w:pPr>
        <w:rPr>
          <w:lang w:val="pt-BR"/>
        </w:rPr>
      </w:pPr>
      <w:r w:rsidRPr="00C25E18">
        <w:rPr>
          <w:lang w:val="pt-BR"/>
        </w:rPr>
        <w:t>Nesta subsecção, resumimos os passos básicos necessários para configurar uma interrupção externa utilizando os registos acima mencionados</w:t>
      </w:r>
      <w:r w:rsidR="00B32656" w:rsidRPr="00C25E18">
        <w:rPr>
          <w:lang w:val="pt-BR"/>
        </w:rPr>
        <w:t>:</w:t>
      </w:r>
    </w:p>
    <w:p w14:paraId="762578BE" w14:textId="77777777" w:rsidR="00B32656" w:rsidRPr="00C25E18" w:rsidRDefault="00B32656" w:rsidP="00B32656">
      <w:pPr>
        <w:rPr>
          <w:lang w:val="pt-BR"/>
        </w:rPr>
      </w:pPr>
    </w:p>
    <w:p w14:paraId="1695F86D" w14:textId="3DA76F01" w:rsidR="00B32656" w:rsidRPr="00C25E18" w:rsidRDefault="00DC620C" w:rsidP="00F27F57">
      <w:pPr>
        <w:pStyle w:val="ListParagraph"/>
        <w:numPr>
          <w:ilvl w:val="0"/>
          <w:numId w:val="45"/>
        </w:numPr>
        <w:rPr>
          <w:lang w:val="pt-BR"/>
        </w:rPr>
      </w:pPr>
      <w:r w:rsidRPr="00C25E18">
        <w:rPr>
          <w:lang w:val="pt-BR"/>
        </w:rPr>
        <w:t>Des</w:t>
      </w:r>
      <w:r w:rsidR="00B22564">
        <w:rPr>
          <w:lang w:val="pt-BR"/>
        </w:rPr>
        <w:t>ativ</w:t>
      </w:r>
      <w:r w:rsidRPr="00C25E18">
        <w:rPr>
          <w:lang w:val="pt-BR"/>
        </w:rPr>
        <w:t xml:space="preserve">ar todas as interrupções externas limpando os bits </w:t>
      </w:r>
      <w:r w:rsidRPr="00C25E18">
        <w:rPr>
          <w:i/>
          <w:iCs/>
          <w:lang w:val="pt-BR"/>
        </w:rPr>
        <w:t>miep</w:t>
      </w:r>
      <w:r w:rsidRPr="00C25E18">
        <w:rPr>
          <w:lang w:val="pt-BR"/>
        </w:rPr>
        <w:t xml:space="preserve"> e </w:t>
      </w:r>
      <w:r w:rsidRPr="00C25E18">
        <w:rPr>
          <w:i/>
          <w:iCs/>
          <w:lang w:val="pt-BR"/>
        </w:rPr>
        <w:t>mie</w:t>
      </w:r>
      <w:r w:rsidRPr="00C25E18">
        <w:rPr>
          <w:lang w:val="pt-BR"/>
        </w:rPr>
        <w:t xml:space="preserve"> no CSR</w:t>
      </w:r>
      <w:r w:rsidR="00B32656" w:rsidRPr="00C25E18">
        <w:rPr>
          <w:lang w:val="pt-BR"/>
        </w:rPr>
        <w:t>.</w:t>
      </w:r>
    </w:p>
    <w:p w14:paraId="12683A8D" w14:textId="4256DEFF" w:rsidR="00B32656" w:rsidRPr="00C25E18" w:rsidRDefault="003532A7" w:rsidP="00F27F57">
      <w:pPr>
        <w:pStyle w:val="ListParagraph"/>
        <w:numPr>
          <w:ilvl w:val="0"/>
          <w:numId w:val="45"/>
        </w:numPr>
        <w:rPr>
          <w:lang w:val="pt-BR"/>
        </w:rPr>
      </w:pPr>
      <w:r w:rsidRPr="00C25E18">
        <w:rPr>
          <w:lang w:val="pt-BR"/>
        </w:rPr>
        <w:t xml:space="preserve">Configurar a ordem de prioridade escrevendo o bit </w:t>
      </w:r>
      <w:r w:rsidRPr="00C25E18">
        <w:rPr>
          <w:i/>
          <w:iCs/>
          <w:lang w:val="pt-BR"/>
        </w:rPr>
        <w:t>priord</w:t>
      </w:r>
      <w:r w:rsidRPr="00C25E18">
        <w:rPr>
          <w:lang w:val="pt-BR"/>
        </w:rPr>
        <w:t xml:space="preserve"> do registo </w:t>
      </w:r>
      <w:r w:rsidRPr="00C25E18">
        <w:rPr>
          <w:i/>
          <w:iCs/>
          <w:lang w:val="pt-BR"/>
        </w:rPr>
        <w:t>mpiccfg</w:t>
      </w:r>
      <w:r w:rsidR="00B32656" w:rsidRPr="00C25E18">
        <w:rPr>
          <w:lang w:val="pt-BR"/>
        </w:rPr>
        <w:t xml:space="preserve">. </w:t>
      </w:r>
    </w:p>
    <w:p w14:paraId="439AFB9A" w14:textId="6C1AC4B0" w:rsidR="00B32656" w:rsidRPr="00C25E18" w:rsidRDefault="003532A7" w:rsidP="00F27F57">
      <w:pPr>
        <w:pStyle w:val="ListParagraph"/>
        <w:numPr>
          <w:ilvl w:val="0"/>
          <w:numId w:val="45"/>
        </w:numPr>
        <w:rPr>
          <w:lang w:val="pt-BR"/>
        </w:rPr>
      </w:pPr>
      <w:r w:rsidRPr="00C25E18">
        <w:rPr>
          <w:lang w:val="pt-BR"/>
        </w:rPr>
        <w:t xml:space="preserve">No modo multi-vector, se não estiver configurado, definir o endereço de base da tabela de endereços de interrupção com vector externo escrevendo o campo base do registo </w:t>
      </w:r>
      <w:r w:rsidRPr="00C25E18">
        <w:rPr>
          <w:i/>
          <w:iCs/>
          <w:lang w:val="pt-BR"/>
        </w:rPr>
        <w:t>meivt</w:t>
      </w:r>
      <w:r w:rsidR="00B32656" w:rsidRPr="00C25E18">
        <w:rPr>
          <w:lang w:val="pt-BR"/>
        </w:rPr>
        <w:t xml:space="preserve">. </w:t>
      </w:r>
    </w:p>
    <w:p w14:paraId="2BB32E9E" w14:textId="21B9E3D7" w:rsidR="00B32656" w:rsidRPr="00C25E18" w:rsidRDefault="003532A7" w:rsidP="00F27F57">
      <w:pPr>
        <w:pStyle w:val="ListParagraph"/>
        <w:numPr>
          <w:ilvl w:val="0"/>
          <w:numId w:val="45"/>
        </w:numPr>
        <w:rPr>
          <w:lang w:val="pt-BR"/>
        </w:rPr>
      </w:pPr>
      <w:r w:rsidRPr="00C25E18">
        <w:rPr>
          <w:lang w:val="pt-BR"/>
        </w:rPr>
        <w:t xml:space="preserve">Definir o limite de prioridade escrevendo o campo </w:t>
      </w:r>
      <w:r w:rsidRPr="00C25E18">
        <w:rPr>
          <w:i/>
          <w:iCs/>
          <w:lang w:val="pt-BR"/>
        </w:rPr>
        <w:t>prithresh</w:t>
      </w:r>
      <w:r w:rsidRPr="00C25E18">
        <w:rPr>
          <w:lang w:val="pt-BR"/>
        </w:rPr>
        <w:t xml:space="preserve"> do registo </w:t>
      </w:r>
      <w:r w:rsidRPr="00C25E18">
        <w:rPr>
          <w:i/>
          <w:iCs/>
          <w:lang w:val="pt-BR"/>
        </w:rPr>
        <w:t>meipt</w:t>
      </w:r>
      <w:r w:rsidR="00B32656" w:rsidRPr="00C25E18">
        <w:rPr>
          <w:lang w:val="pt-BR"/>
        </w:rPr>
        <w:t xml:space="preserve">. </w:t>
      </w:r>
    </w:p>
    <w:p w14:paraId="14103DEA" w14:textId="32E15154" w:rsidR="00B32656" w:rsidRPr="00C25E18" w:rsidRDefault="00260CBF" w:rsidP="00F27F57">
      <w:pPr>
        <w:pStyle w:val="ListParagraph"/>
        <w:numPr>
          <w:ilvl w:val="0"/>
          <w:numId w:val="45"/>
        </w:numPr>
        <w:rPr>
          <w:lang w:val="pt-BR"/>
        </w:rPr>
      </w:pPr>
      <w:r w:rsidRPr="00C25E18">
        <w:rPr>
          <w:lang w:val="pt-BR"/>
        </w:rPr>
        <w:t xml:space="preserve">Inicializar os limiares de prioridade de agrupamento escrevendo "0" (ou "15" para ordem de prioridade invertida) no campo </w:t>
      </w:r>
      <w:r w:rsidRPr="00C25E18">
        <w:rPr>
          <w:i/>
          <w:iCs/>
          <w:lang w:val="pt-BR"/>
        </w:rPr>
        <w:t>clidpri</w:t>
      </w:r>
      <w:r w:rsidRPr="00C25E18">
        <w:rPr>
          <w:lang w:val="pt-BR"/>
        </w:rPr>
        <w:t xml:space="preserve"> do registo </w:t>
      </w:r>
      <w:r w:rsidRPr="00C25E18">
        <w:rPr>
          <w:i/>
          <w:iCs/>
          <w:lang w:val="pt-BR"/>
        </w:rPr>
        <w:t>meicidpl</w:t>
      </w:r>
      <w:r w:rsidRPr="00C25E18">
        <w:rPr>
          <w:lang w:val="pt-BR"/>
        </w:rPr>
        <w:t xml:space="preserve"> e no campo </w:t>
      </w:r>
      <w:r w:rsidRPr="00C25E18">
        <w:rPr>
          <w:i/>
          <w:iCs/>
          <w:lang w:val="pt-BR"/>
        </w:rPr>
        <w:t>currpri</w:t>
      </w:r>
      <w:r w:rsidRPr="00C25E18">
        <w:rPr>
          <w:lang w:val="pt-BR"/>
        </w:rPr>
        <w:t xml:space="preserve"> do registo </w:t>
      </w:r>
      <w:r w:rsidRPr="00C25E18">
        <w:rPr>
          <w:i/>
          <w:iCs/>
          <w:lang w:val="pt-BR"/>
        </w:rPr>
        <w:t>meicurpl</w:t>
      </w:r>
      <w:r w:rsidR="00B32656" w:rsidRPr="00C25E18">
        <w:rPr>
          <w:lang w:val="pt-BR"/>
        </w:rPr>
        <w:t xml:space="preserve">. </w:t>
      </w:r>
    </w:p>
    <w:p w14:paraId="4E23FDAB" w14:textId="1B4BA1B8" w:rsidR="00B32656" w:rsidRPr="00C25E18" w:rsidRDefault="00095339" w:rsidP="00F27F57">
      <w:pPr>
        <w:pStyle w:val="ListParagraph"/>
        <w:numPr>
          <w:ilvl w:val="0"/>
          <w:numId w:val="45"/>
        </w:numPr>
        <w:rPr>
          <w:lang w:val="pt-BR"/>
        </w:rPr>
      </w:pPr>
      <w:r w:rsidRPr="00C25E18">
        <w:rPr>
          <w:lang w:val="pt-BR"/>
        </w:rPr>
        <w:t>Para cada gateway configurável S, defina a polaridade (</w:t>
      </w:r>
      <w:r w:rsidR="00B22564">
        <w:rPr>
          <w:lang w:val="pt-BR"/>
        </w:rPr>
        <w:t>ativ</w:t>
      </w:r>
      <w:r w:rsidRPr="00C25E18">
        <w:rPr>
          <w:lang w:val="pt-BR"/>
        </w:rPr>
        <w:t>a-alta/</w:t>
      </w:r>
      <w:r w:rsidR="00B22564">
        <w:rPr>
          <w:lang w:val="pt-BR"/>
        </w:rPr>
        <w:t>ativ</w:t>
      </w:r>
      <w:r w:rsidRPr="00C25E18">
        <w:rPr>
          <w:lang w:val="pt-BR"/>
        </w:rPr>
        <w:t xml:space="preserve">a-baixa) e o tipo (disparada por nível/por transição) no registo </w:t>
      </w:r>
      <w:r w:rsidRPr="00C25E18">
        <w:rPr>
          <w:i/>
          <w:iCs/>
          <w:lang w:val="pt-BR"/>
        </w:rPr>
        <w:t>meigwctrlS</w:t>
      </w:r>
      <w:r w:rsidRPr="00C25E18">
        <w:rPr>
          <w:lang w:val="pt-BR"/>
        </w:rPr>
        <w:t xml:space="preserve"> e apague o bit IP escrevendo no registo </w:t>
      </w:r>
      <w:r w:rsidRPr="00C25E18">
        <w:rPr>
          <w:i/>
          <w:iCs/>
          <w:lang w:val="pt-BR"/>
        </w:rPr>
        <w:t>meigwclrS</w:t>
      </w:r>
      <w:r w:rsidRPr="00C25E18">
        <w:rPr>
          <w:lang w:val="pt-BR"/>
        </w:rPr>
        <w:t xml:space="preserve"> da gateway</w:t>
      </w:r>
      <w:r w:rsidR="00B32656" w:rsidRPr="00C25E18">
        <w:rPr>
          <w:lang w:val="pt-BR"/>
        </w:rPr>
        <w:t xml:space="preserve">. </w:t>
      </w:r>
    </w:p>
    <w:p w14:paraId="55C763C9" w14:textId="5962630E" w:rsidR="00B32656" w:rsidRPr="00C25E18" w:rsidRDefault="00095339" w:rsidP="00F27F57">
      <w:pPr>
        <w:pStyle w:val="ListParagraph"/>
        <w:numPr>
          <w:ilvl w:val="0"/>
          <w:numId w:val="45"/>
        </w:numPr>
        <w:rPr>
          <w:lang w:val="pt-BR"/>
        </w:rPr>
      </w:pPr>
      <w:r w:rsidRPr="00C25E18">
        <w:rPr>
          <w:lang w:val="pt-BR"/>
        </w:rPr>
        <w:t>No modo multi-vectorial, para cada fonte de interrupção externa S, escrever o endereço do gestor (</w:t>
      </w:r>
      <w:r w:rsidRPr="00C25E18">
        <w:rPr>
          <w:i/>
          <w:iCs/>
          <w:lang w:val="pt-BR"/>
        </w:rPr>
        <w:t>handler</w:t>
      </w:r>
      <w:r w:rsidRPr="00C25E18">
        <w:rPr>
          <w:lang w:val="pt-BR"/>
        </w:rPr>
        <w:t>) correspondente na tabela de endereços de interrupção externa vectorial</w:t>
      </w:r>
      <w:r w:rsidR="00B32656" w:rsidRPr="00C25E18">
        <w:rPr>
          <w:lang w:val="pt-BR"/>
        </w:rPr>
        <w:t>.</w:t>
      </w:r>
    </w:p>
    <w:p w14:paraId="5D4BE79D" w14:textId="63103B61" w:rsidR="00B32656" w:rsidRPr="00C25E18" w:rsidRDefault="00BD5AFE" w:rsidP="00F27F57">
      <w:pPr>
        <w:pStyle w:val="ListParagraph"/>
        <w:numPr>
          <w:ilvl w:val="0"/>
          <w:numId w:val="45"/>
        </w:numPr>
        <w:rPr>
          <w:lang w:val="pt-BR"/>
        </w:rPr>
      </w:pPr>
      <w:r w:rsidRPr="00C25E18">
        <w:rPr>
          <w:lang w:val="pt-BR"/>
        </w:rPr>
        <w:t xml:space="preserve">Definir o nível de prioridade para cada fonte de interrupção externa S, escrevendo o campo de prioridade correspondente dos registos </w:t>
      </w:r>
      <w:r w:rsidRPr="00C25E18">
        <w:rPr>
          <w:i/>
          <w:iCs/>
          <w:lang w:val="pt-BR"/>
        </w:rPr>
        <w:t>meiplS</w:t>
      </w:r>
      <w:r w:rsidR="00B32656" w:rsidRPr="00C25E18">
        <w:rPr>
          <w:lang w:val="pt-BR"/>
        </w:rPr>
        <w:t xml:space="preserve">. </w:t>
      </w:r>
    </w:p>
    <w:p w14:paraId="44016AD2" w14:textId="5566ACD5" w:rsidR="00B32656" w:rsidRPr="00C25E18" w:rsidRDefault="00B22564" w:rsidP="00F27F57">
      <w:pPr>
        <w:pStyle w:val="ListParagraph"/>
        <w:numPr>
          <w:ilvl w:val="0"/>
          <w:numId w:val="45"/>
        </w:numPr>
        <w:rPr>
          <w:lang w:val="pt-BR"/>
        </w:rPr>
      </w:pPr>
      <w:r>
        <w:rPr>
          <w:lang w:val="pt-BR"/>
        </w:rPr>
        <w:t>Ativ</w:t>
      </w:r>
      <w:r w:rsidR="00BD5AFE" w:rsidRPr="00C25E18">
        <w:rPr>
          <w:lang w:val="pt-BR"/>
        </w:rPr>
        <w:t xml:space="preserve">ar as interrupções para as fontes de interrupção externas adequadas, definindo o bit </w:t>
      </w:r>
      <w:r w:rsidR="00BD5AFE" w:rsidRPr="00C25E18">
        <w:rPr>
          <w:i/>
          <w:iCs/>
          <w:lang w:val="pt-BR"/>
        </w:rPr>
        <w:t>inten</w:t>
      </w:r>
      <w:r w:rsidR="00BD5AFE" w:rsidRPr="00C25E18">
        <w:rPr>
          <w:lang w:val="pt-BR"/>
        </w:rPr>
        <w:t xml:space="preserve"> dos registos </w:t>
      </w:r>
      <w:r w:rsidR="00BD5AFE" w:rsidRPr="00C25E18">
        <w:rPr>
          <w:i/>
          <w:iCs/>
          <w:lang w:val="pt-BR"/>
        </w:rPr>
        <w:t>meieS</w:t>
      </w:r>
      <w:r w:rsidR="00BD5AFE" w:rsidRPr="00C25E18">
        <w:rPr>
          <w:lang w:val="pt-BR"/>
        </w:rPr>
        <w:t xml:space="preserve"> para cada fonte de interrupção </w:t>
      </w:r>
      <w:r w:rsidR="00BD5AFE" w:rsidRPr="00C25E18">
        <w:rPr>
          <w:i/>
          <w:iCs/>
          <w:lang w:val="pt-BR"/>
        </w:rPr>
        <w:t>S</w:t>
      </w:r>
      <w:r w:rsidR="00B32656" w:rsidRPr="00C25E18">
        <w:rPr>
          <w:lang w:val="pt-BR"/>
        </w:rPr>
        <w:t xml:space="preserve">. </w:t>
      </w:r>
    </w:p>
    <w:p w14:paraId="056BCCA4" w14:textId="5137F019" w:rsidR="00B32656" w:rsidRPr="00C25E18" w:rsidRDefault="00B22564" w:rsidP="00F27F57">
      <w:pPr>
        <w:pStyle w:val="ListParagraph"/>
        <w:numPr>
          <w:ilvl w:val="0"/>
          <w:numId w:val="45"/>
        </w:numPr>
        <w:rPr>
          <w:lang w:val="pt-BR"/>
        </w:rPr>
      </w:pPr>
      <w:r>
        <w:rPr>
          <w:lang w:val="pt-BR"/>
        </w:rPr>
        <w:lastRenderedPageBreak/>
        <w:t>Ativ</w:t>
      </w:r>
      <w:r w:rsidR="00BD5AFE" w:rsidRPr="00C25E18">
        <w:rPr>
          <w:lang w:val="pt-BR"/>
        </w:rPr>
        <w:t xml:space="preserve">ar o bit </w:t>
      </w:r>
      <w:r w:rsidR="00BD5AFE" w:rsidRPr="00C25E18">
        <w:rPr>
          <w:i/>
          <w:iCs/>
          <w:lang w:val="pt-BR"/>
        </w:rPr>
        <w:t>mei</w:t>
      </w:r>
      <w:r w:rsidR="00BD5AFE" w:rsidRPr="00C25E18">
        <w:rPr>
          <w:lang w:val="pt-BR"/>
        </w:rPr>
        <w:t xml:space="preserve"> no CSR </w:t>
      </w:r>
      <w:r w:rsidR="00BD5AFE" w:rsidRPr="00C25E18">
        <w:rPr>
          <w:i/>
          <w:iCs/>
          <w:lang w:val="pt-BR"/>
        </w:rPr>
        <w:t>mstatus</w:t>
      </w:r>
      <w:r w:rsidR="00B32656" w:rsidRPr="00C25E18">
        <w:rPr>
          <w:lang w:val="pt-BR"/>
        </w:rPr>
        <w:t>.</w:t>
      </w:r>
    </w:p>
    <w:p w14:paraId="13965499" w14:textId="07CBD872" w:rsidR="00B32656" w:rsidRPr="00C25E18" w:rsidRDefault="00B22564" w:rsidP="00F27F57">
      <w:pPr>
        <w:pStyle w:val="ListParagraph"/>
        <w:numPr>
          <w:ilvl w:val="0"/>
          <w:numId w:val="45"/>
        </w:numPr>
        <w:rPr>
          <w:lang w:val="pt-BR"/>
        </w:rPr>
      </w:pPr>
      <w:r>
        <w:rPr>
          <w:lang w:val="pt-BR"/>
        </w:rPr>
        <w:t>Ativ</w:t>
      </w:r>
      <w:r w:rsidR="00BD5AFE" w:rsidRPr="00C25E18">
        <w:rPr>
          <w:lang w:val="pt-BR"/>
        </w:rPr>
        <w:t xml:space="preserve">ar todas as interrupções externas definindo o bit </w:t>
      </w:r>
      <w:r w:rsidR="00BD5AFE" w:rsidRPr="00C25E18">
        <w:rPr>
          <w:i/>
          <w:iCs/>
          <w:lang w:val="pt-BR"/>
        </w:rPr>
        <w:t>miep</w:t>
      </w:r>
      <w:r w:rsidR="00BD5AFE" w:rsidRPr="00C25E18">
        <w:rPr>
          <w:lang w:val="pt-BR"/>
        </w:rPr>
        <w:t xml:space="preserve"> no CSR </w:t>
      </w:r>
      <w:r w:rsidR="00BD5AFE" w:rsidRPr="00C25E18">
        <w:rPr>
          <w:i/>
          <w:iCs/>
          <w:lang w:val="pt-BR"/>
        </w:rPr>
        <w:t>mie</w:t>
      </w:r>
      <w:r w:rsidR="00B32656" w:rsidRPr="00C25E18">
        <w:rPr>
          <w:lang w:val="pt-BR"/>
        </w:rPr>
        <w:t>.</w:t>
      </w:r>
    </w:p>
    <w:p w14:paraId="09381AB9" w14:textId="77777777" w:rsidR="00B32656" w:rsidRPr="00C25E18" w:rsidRDefault="00B32656" w:rsidP="00B32656">
      <w:pPr>
        <w:rPr>
          <w:lang w:val="pt-BR"/>
        </w:rPr>
      </w:pPr>
    </w:p>
    <w:p w14:paraId="4865D3F8" w14:textId="57F0727E" w:rsidR="00B32656" w:rsidRPr="00C25E18" w:rsidRDefault="002D2445" w:rsidP="00B32656">
      <w:pPr>
        <w:rPr>
          <w:lang w:val="pt-BR"/>
        </w:rPr>
      </w:pPr>
      <w:r w:rsidRPr="00C25E18">
        <w:rPr>
          <w:lang w:val="pt-BR"/>
        </w:rPr>
        <w:t xml:space="preserve">Estes são os passos gerais para as gateways S. No entanto, no sistema RVfpga usamos apenas 2 fontes de interrupção (IRQ3 e IRQ4), cada uma das quais tem a sua própria gateway. Além disso, é preciso notar que a ordem não é totalmente rígida, pois algumas ações são permutáveis (por exemplo, o passo 4 pode ser completado antes do passo 2). Além disso, como cada função chama </w:t>
      </w:r>
      <w:r w:rsidRPr="00C25E18">
        <w:rPr>
          <w:i/>
          <w:iCs/>
          <w:lang w:val="pt-BR"/>
        </w:rPr>
        <w:t>pspInterruptsDisable</w:t>
      </w:r>
      <w:r w:rsidRPr="00C25E18">
        <w:rPr>
          <w:lang w:val="pt-BR"/>
        </w:rPr>
        <w:t xml:space="preserve"> na entrada, o passo 1 não é estritamente necessário</w:t>
      </w:r>
      <w:r w:rsidR="00CA0FFC" w:rsidRPr="00C25E18">
        <w:rPr>
          <w:lang w:val="pt-BR"/>
        </w:rPr>
        <w:t>.</w:t>
      </w:r>
    </w:p>
    <w:p w14:paraId="597370E9" w14:textId="77777777" w:rsidR="00B32656" w:rsidRPr="00C25E18" w:rsidRDefault="00B32656" w:rsidP="00B32656">
      <w:pPr>
        <w:rPr>
          <w:lang w:val="pt-BR"/>
        </w:rPr>
      </w:pPr>
    </w:p>
    <w:p w14:paraId="3CBF8006" w14:textId="5830F3D0" w:rsidR="00B32656" w:rsidRPr="00C25E18" w:rsidRDefault="00EF7E62" w:rsidP="00B32656">
      <w:pPr>
        <w:pStyle w:val="ListParagraph"/>
        <w:numPr>
          <w:ilvl w:val="0"/>
          <w:numId w:val="43"/>
        </w:numPr>
        <w:rPr>
          <w:rFonts w:cs="Arial"/>
          <w:b/>
          <w:bCs/>
          <w:sz w:val="28"/>
          <w:szCs w:val="28"/>
          <w:lang w:val="pt-BR"/>
        </w:rPr>
      </w:pPr>
      <w:r w:rsidRPr="00C25E18">
        <w:rPr>
          <w:rFonts w:cs="Arial"/>
          <w:b/>
          <w:bCs/>
          <w:sz w:val="28"/>
          <w:szCs w:val="28"/>
          <w:lang w:val="pt-BR"/>
        </w:rPr>
        <w:t>Modo de funcionamento da interrupção externa</w:t>
      </w:r>
    </w:p>
    <w:p w14:paraId="199F36CE" w14:textId="77777777" w:rsidR="00B32656" w:rsidRPr="00C25E18" w:rsidRDefault="00B32656" w:rsidP="00B32656">
      <w:pPr>
        <w:rPr>
          <w:lang w:val="pt-BR"/>
        </w:rPr>
      </w:pPr>
    </w:p>
    <w:p w14:paraId="0C064166" w14:textId="7E815260" w:rsidR="00B32656" w:rsidRPr="00C25E18" w:rsidRDefault="006B678D" w:rsidP="00B32656">
      <w:pPr>
        <w:rPr>
          <w:lang w:val="pt-BR"/>
        </w:rPr>
      </w:pPr>
      <w:r w:rsidRPr="00C25E18">
        <w:rPr>
          <w:lang w:val="pt-BR"/>
        </w:rPr>
        <w:t>Nesta subsecção descrevemos como funciona o PIC uma vez que uma interrupção externa é desencadeada. Uma vez que o evento desejado ocorra na linha de interrupção externa (fio), realizam-se as seguintes ações</w:t>
      </w:r>
      <w:r w:rsidR="00B32656" w:rsidRPr="00C25E18">
        <w:rPr>
          <w:lang w:val="pt-BR"/>
        </w:rPr>
        <w:t>:</w:t>
      </w:r>
    </w:p>
    <w:p w14:paraId="6707A13F" w14:textId="77777777" w:rsidR="00B32656" w:rsidRPr="00C25E18" w:rsidRDefault="00B32656" w:rsidP="00B32656">
      <w:pPr>
        <w:rPr>
          <w:lang w:val="pt-BR"/>
        </w:rPr>
      </w:pPr>
    </w:p>
    <w:p w14:paraId="2AC1DAC2" w14:textId="2FF7FCE5" w:rsidR="00B32656" w:rsidRPr="00C25E18" w:rsidRDefault="00B628A7" w:rsidP="00B32656">
      <w:pPr>
        <w:pStyle w:val="ListParagraph"/>
        <w:numPr>
          <w:ilvl w:val="0"/>
          <w:numId w:val="35"/>
        </w:numPr>
        <w:rPr>
          <w:lang w:val="pt-BR"/>
        </w:rPr>
      </w:pPr>
      <w:r w:rsidRPr="00C25E18">
        <w:rPr>
          <w:lang w:val="pt-BR"/>
        </w:rPr>
        <w:t>O PIC decide qual a interrupção pendente que tem a maior prioridade</w:t>
      </w:r>
      <w:r w:rsidR="00B32656" w:rsidRPr="00C25E18">
        <w:rPr>
          <w:lang w:val="pt-BR"/>
        </w:rPr>
        <w:t>.</w:t>
      </w:r>
    </w:p>
    <w:p w14:paraId="69F21B64" w14:textId="59F7A8F2" w:rsidR="00B32656" w:rsidRPr="00C25E18" w:rsidRDefault="00EB5B26" w:rsidP="00B32656">
      <w:pPr>
        <w:pStyle w:val="ListParagraph"/>
        <w:numPr>
          <w:ilvl w:val="0"/>
          <w:numId w:val="35"/>
        </w:numPr>
        <w:rPr>
          <w:lang w:val="pt-BR"/>
        </w:rPr>
      </w:pPr>
      <w:r w:rsidRPr="00C25E18">
        <w:rPr>
          <w:lang w:val="pt-BR"/>
        </w:rPr>
        <w:t xml:space="preserve">Quando o </w:t>
      </w:r>
      <w:r w:rsidR="00C3629E" w:rsidRPr="00C25E18">
        <w:rPr>
          <w:i/>
          <w:iCs/>
          <w:lang w:val="pt-BR"/>
        </w:rPr>
        <w:t>hart</w:t>
      </w:r>
      <w:r w:rsidR="00C3629E" w:rsidRPr="00C25E18">
        <w:rPr>
          <w:lang w:val="pt-BR"/>
        </w:rPr>
        <w:t xml:space="preserve"> (hardware thread)</w:t>
      </w:r>
      <w:r w:rsidRPr="00C25E18">
        <w:rPr>
          <w:lang w:val="pt-BR"/>
        </w:rPr>
        <w:t xml:space="preserve"> </w:t>
      </w:r>
      <w:r w:rsidR="00BA05C0" w:rsidRPr="00C25E18">
        <w:rPr>
          <w:lang w:val="pt-BR"/>
        </w:rPr>
        <w:t xml:space="preserve">visado </w:t>
      </w:r>
      <w:r w:rsidR="00115CDB" w:rsidRPr="00C25E18">
        <w:rPr>
          <w:lang w:val="pt-BR"/>
        </w:rPr>
        <w:t>trata</w:t>
      </w:r>
      <w:r w:rsidRPr="00C25E18">
        <w:rPr>
          <w:lang w:val="pt-BR"/>
        </w:rPr>
        <w:t xml:space="preserve"> a interrupção externa, des</w:t>
      </w:r>
      <w:r w:rsidR="00B22564">
        <w:rPr>
          <w:lang w:val="pt-BR"/>
        </w:rPr>
        <w:t>ativ</w:t>
      </w:r>
      <w:r w:rsidRPr="00C25E18">
        <w:rPr>
          <w:lang w:val="pt-BR"/>
        </w:rPr>
        <w:t>a todas as interrupções (ou seja, limpa o bit</w:t>
      </w:r>
      <w:r w:rsidR="00B32656" w:rsidRPr="00C25E18">
        <w:rPr>
          <w:lang w:val="pt-BR"/>
        </w:rPr>
        <w:t xml:space="preserve"> </w:t>
      </w:r>
      <w:r w:rsidR="00B32656" w:rsidRPr="00C25E18">
        <w:rPr>
          <w:i/>
          <w:lang w:val="pt-BR"/>
        </w:rPr>
        <w:t>mie</w:t>
      </w:r>
      <w:r w:rsidR="00B32656" w:rsidRPr="00C25E18">
        <w:rPr>
          <w:lang w:val="pt-BR"/>
        </w:rPr>
        <w:t xml:space="preserve"> </w:t>
      </w:r>
      <w:r w:rsidR="00BA05C0" w:rsidRPr="00C25E18">
        <w:rPr>
          <w:lang w:val="pt-BR"/>
        </w:rPr>
        <w:t>no registo</w:t>
      </w:r>
      <w:r w:rsidR="00B32656" w:rsidRPr="00C25E18">
        <w:rPr>
          <w:lang w:val="pt-BR"/>
        </w:rPr>
        <w:t xml:space="preserve"> </w:t>
      </w:r>
      <w:r w:rsidR="00B32656" w:rsidRPr="00C25E18">
        <w:rPr>
          <w:i/>
          <w:lang w:val="pt-BR"/>
        </w:rPr>
        <w:t>mstatus</w:t>
      </w:r>
      <w:r w:rsidR="00B32656" w:rsidRPr="00C25E18">
        <w:rPr>
          <w:lang w:val="pt-BR"/>
        </w:rPr>
        <w:t xml:space="preserve"> </w:t>
      </w:r>
      <w:r w:rsidR="008C3429" w:rsidRPr="00C25E18">
        <w:rPr>
          <w:lang w:val="pt-BR"/>
        </w:rPr>
        <w:t xml:space="preserve">do </w:t>
      </w:r>
      <w:r w:rsidR="008C3429" w:rsidRPr="00F24DCA">
        <w:rPr>
          <w:i/>
          <w:iCs/>
          <w:lang w:val="pt-BR"/>
        </w:rPr>
        <w:t>hart</w:t>
      </w:r>
      <w:r w:rsidR="008C3429" w:rsidRPr="00C25E18">
        <w:rPr>
          <w:lang w:val="pt-BR"/>
        </w:rPr>
        <w:t xml:space="preserve"> do RISC-V</w:t>
      </w:r>
      <w:r w:rsidR="00B32656" w:rsidRPr="00C25E18">
        <w:rPr>
          <w:lang w:val="pt-BR"/>
        </w:rPr>
        <w:t xml:space="preserve">) </w:t>
      </w:r>
      <w:r w:rsidR="00813B1A" w:rsidRPr="00C25E18">
        <w:rPr>
          <w:lang w:val="pt-BR"/>
        </w:rPr>
        <w:t>e salta para o gestor da interrupção externa</w:t>
      </w:r>
      <w:r w:rsidR="00B32656" w:rsidRPr="00C25E18">
        <w:rPr>
          <w:lang w:val="pt-BR"/>
        </w:rPr>
        <w:t xml:space="preserve">. </w:t>
      </w:r>
    </w:p>
    <w:p w14:paraId="0811C025" w14:textId="4F7B9841" w:rsidR="00B32656" w:rsidRPr="00C25E18" w:rsidRDefault="006111E6" w:rsidP="00B32656">
      <w:pPr>
        <w:pStyle w:val="ListParagraph"/>
        <w:numPr>
          <w:ilvl w:val="0"/>
          <w:numId w:val="35"/>
        </w:numPr>
        <w:rPr>
          <w:lang w:val="pt-BR"/>
        </w:rPr>
      </w:pPr>
      <w:r w:rsidRPr="00C25E18">
        <w:rPr>
          <w:lang w:val="pt-BR"/>
        </w:rPr>
        <w:t>O gestor da interrupção externa escreve para o registo</w:t>
      </w:r>
      <w:r w:rsidR="00B32656" w:rsidRPr="00C25E18">
        <w:rPr>
          <w:lang w:val="pt-BR"/>
        </w:rPr>
        <w:t xml:space="preserve"> </w:t>
      </w:r>
      <w:r w:rsidR="00B32656" w:rsidRPr="00C25E18">
        <w:rPr>
          <w:i/>
          <w:lang w:val="pt-BR"/>
        </w:rPr>
        <w:t>meicpct</w:t>
      </w:r>
      <w:r w:rsidR="00B32656" w:rsidRPr="00C25E18">
        <w:rPr>
          <w:lang w:val="pt-BR"/>
        </w:rPr>
        <w:t xml:space="preserve"> </w:t>
      </w:r>
      <w:r w:rsidRPr="00C25E18">
        <w:rPr>
          <w:lang w:val="pt-BR"/>
        </w:rPr>
        <w:t xml:space="preserve">para desencadear a captura da identificação da fonte de interrupção da interrupção externa de maior prioridade que se encontra pendente </w:t>
      </w:r>
      <w:r w:rsidR="00B32656" w:rsidRPr="00C25E18">
        <w:rPr>
          <w:lang w:val="pt-BR"/>
        </w:rPr>
        <w:t>(</w:t>
      </w:r>
      <w:r w:rsidRPr="00C25E18">
        <w:rPr>
          <w:lang w:val="pt-BR"/>
        </w:rPr>
        <w:t>no registo</w:t>
      </w:r>
      <w:r w:rsidR="00B32656" w:rsidRPr="00C25E18">
        <w:rPr>
          <w:lang w:val="pt-BR"/>
        </w:rPr>
        <w:t xml:space="preserve"> </w:t>
      </w:r>
      <w:r w:rsidR="00B32656" w:rsidRPr="00C25E18">
        <w:rPr>
          <w:i/>
          <w:lang w:val="pt-BR"/>
        </w:rPr>
        <w:t>meihap</w:t>
      </w:r>
      <w:r w:rsidR="00B32656" w:rsidRPr="00C25E18">
        <w:rPr>
          <w:lang w:val="pt-BR"/>
        </w:rPr>
        <w:t xml:space="preserve">) </w:t>
      </w:r>
      <w:r w:rsidR="00434ABF" w:rsidRPr="00C25E18">
        <w:rPr>
          <w:lang w:val="pt-BR"/>
        </w:rPr>
        <w:t>e a sua prioridade correspondente</w:t>
      </w:r>
      <w:r w:rsidR="00B32656" w:rsidRPr="00C25E18">
        <w:rPr>
          <w:lang w:val="pt-BR"/>
        </w:rPr>
        <w:t xml:space="preserve"> (</w:t>
      </w:r>
      <w:r w:rsidR="00434ABF" w:rsidRPr="00C25E18">
        <w:rPr>
          <w:lang w:val="pt-BR"/>
        </w:rPr>
        <w:t>no registo</w:t>
      </w:r>
      <w:r w:rsidR="00B32656" w:rsidRPr="00C25E18">
        <w:rPr>
          <w:lang w:val="pt-BR"/>
        </w:rPr>
        <w:t xml:space="preserve"> </w:t>
      </w:r>
      <w:r w:rsidR="00B32656" w:rsidRPr="00C25E18">
        <w:rPr>
          <w:i/>
          <w:lang w:val="pt-BR"/>
        </w:rPr>
        <w:t>meicidpl</w:t>
      </w:r>
      <w:r w:rsidR="00B32656" w:rsidRPr="00C25E18">
        <w:rPr>
          <w:lang w:val="pt-BR"/>
        </w:rPr>
        <w:t xml:space="preserve">). </w:t>
      </w:r>
    </w:p>
    <w:p w14:paraId="2C0505BD" w14:textId="46106DC7" w:rsidR="00B32656" w:rsidRPr="00C25E18" w:rsidRDefault="008B185E" w:rsidP="00B32656">
      <w:pPr>
        <w:pStyle w:val="ListParagraph"/>
        <w:numPr>
          <w:ilvl w:val="0"/>
          <w:numId w:val="35"/>
        </w:numPr>
        <w:rPr>
          <w:lang w:val="pt-BR"/>
        </w:rPr>
      </w:pPr>
      <w:r w:rsidRPr="00C25E18">
        <w:rPr>
          <w:lang w:val="pt-BR"/>
        </w:rPr>
        <w:t>O gestor lê então o registo</w:t>
      </w:r>
      <w:r w:rsidR="00B32656" w:rsidRPr="00C25E18">
        <w:rPr>
          <w:lang w:val="pt-BR"/>
        </w:rPr>
        <w:t xml:space="preserve"> </w:t>
      </w:r>
      <w:r w:rsidR="00B32656" w:rsidRPr="00C25E18">
        <w:rPr>
          <w:i/>
          <w:lang w:val="pt-BR"/>
        </w:rPr>
        <w:t>meihap</w:t>
      </w:r>
      <w:r w:rsidR="00B32656" w:rsidRPr="00C25E18">
        <w:rPr>
          <w:lang w:val="pt-BR"/>
        </w:rPr>
        <w:t xml:space="preserve"> </w:t>
      </w:r>
      <w:r w:rsidRPr="00C25E18">
        <w:rPr>
          <w:lang w:val="pt-BR"/>
        </w:rPr>
        <w:t xml:space="preserve">para obter a identificação da fonte de interrupção fornecida no campo </w:t>
      </w:r>
      <w:r w:rsidR="00B32656" w:rsidRPr="00C25E18">
        <w:rPr>
          <w:i/>
          <w:lang w:val="pt-BR"/>
        </w:rPr>
        <w:t>claimid</w:t>
      </w:r>
      <w:r w:rsidR="00B32656" w:rsidRPr="00C25E18">
        <w:rPr>
          <w:lang w:val="pt-BR"/>
        </w:rPr>
        <w:t xml:space="preserve">. </w:t>
      </w:r>
      <w:r w:rsidRPr="00C25E18">
        <w:rPr>
          <w:lang w:val="pt-BR"/>
        </w:rPr>
        <w:t>Com base no conteúdo do registo</w:t>
      </w:r>
      <w:r w:rsidR="00B32656" w:rsidRPr="00C25E18">
        <w:rPr>
          <w:lang w:val="pt-BR"/>
        </w:rPr>
        <w:t xml:space="preserve"> </w:t>
      </w:r>
      <w:r w:rsidR="00B32656" w:rsidRPr="00C25E18">
        <w:rPr>
          <w:i/>
          <w:lang w:val="pt-BR"/>
        </w:rPr>
        <w:t>meihap</w:t>
      </w:r>
      <w:r w:rsidR="00B32656" w:rsidRPr="00C25E18">
        <w:rPr>
          <w:lang w:val="pt-BR"/>
        </w:rPr>
        <w:t xml:space="preserve">, </w:t>
      </w:r>
      <w:r w:rsidR="00432802" w:rsidRPr="00C25E18">
        <w:rPr>
          <w:lang w:val="pt-BR"/>
        </w:rPr>
        <w:t>o manipulador de interrupção externa salta para o manipulador específico para esta fonte de interrupção externa. Isto pode ser observado na</w:t>
      </w:r>
      <w:r w:rsidR="00B32656" w:rsidRPr="00C25E18">
        <w:rPr>
          <w:lang w:val="pt-BR"/>
        </w:rPr>
        <w:t xml:space="preserve"> </w:t>
      </w:r>
      <w:r w:rsidR="00B32656" w:rsidRPr="00C25E18">
        <w:rPr>
          <w:lang w:val="pt-BR"/>
        </w:rPr>
        <w:fldChar w:fldCharType="begin"/>
      </w:r>
      <w:r w:rsidR="00B32656" w:rsidRPr="00C25E18">
        <w:rPr>
          <w:lang w:val="pt-BR"/>
        </w:rPr>
        <w:instrText xml:space="preserve"> REF _Ref52355638 \h </w:instrText>
      </w:r>
      <w:r w:rsidR="00B32656" w:rsidRPr="00C25E18">
        <w:rPr>
          <w:lang w:val="pt-BR"/>
        </w:rPr>
      </w:r>
      <w:r w:rsidR="00B32656" w:rsidRPr="00C25E18">
        <w:rPr>
          <w:lang w:val="pt-BR"/>
        </w:rPr>
        <w:fldChar w:fldCharType="separate"/>
      </w:r>
      <w:r w:rsidR="00FF1C07" w:rsidRPr="00C25E18">
        <w:rPr>
          <w:lang w:val="pt-BR"/>
        </w:rPr>
        <w:t xml:space="preserve">Figura </w:t>
      </w:r>
      <w:r w:rsidR="00FF1C07">
        <w:rPr>
          <w:noProof/>
          <w:lang w:val="pt-BR"/>
        </w:rPr>
        <w:t>18</w:t>
      </w:r>
      <w:r w:rsidR="00B32656" w:rsidRPr="00C25E18">
        <w:rPr>
          <w:lang w:val="pt-BR"/>
        </w:rPr>
        <w:fldChar w:fldCharType="end"/>
      </w:r>
      <w:r w:rsidR="00B32656" w:rsidRPr="00C25E18">
        <w:rPr>
          <w:lang w:val="pt-BR"/>
        </w:rPr>
        <w:t>.</w:t>
      </w:r>
    </w:p>
    <w:p w14:paraId="57B9E346" w14:textId="538CDE4A" w:rsidR="00B32656" w:rsidRPr="00C25E18" w:rsidRDefault="00D07F12" w:rsidP="00B32656">
      <w:pPr>
        <w:pStyle w:val="ListParagraph"/>
        <w:numPr>
          <w:ilvl w:val="0"/>
          <w:numId w:val="35"/>
        </w:numPr>
        <w:rPr>
          <w:lang w:val="pt-BR"/>
        </w:rPr>
      </w:pPr>
      <w:r w:rsidRPr="00C25E18">
        <w:rPr>
          <w:lang w:val="pt-BR"/>
        </w:rPr>
        <w:t>O gestor de interrupções específicas da fonte (ISR) atende a interrupção externa, e depois</w:t>
      </w:r>
      <w:r w:rsidR="00B32656" w:rsidRPr="00C25E18">
        <w:rPr>
          <w:lang w:val="pt-BR"/>
        </w:rPr>
        <w:t xml:space="preserve">: </w:t>
      </w:r>
    </w:p>
    <w:p w14:paraId="1150D670" w14:textId="750DA168" w:rsidR="00B32656" w:rsidRPr="00C25E18" w:rsidRDefault="00DE3A20" w:rsidP="00B32656">
      <w:pPr>
        <w:pStyle w:val="ListParagraph"/>
        <w:numPr>
          <w:ilvl w:val="1"/>
          <w:numId w:val="35"/>
        </w:numPr>
        <w:rPr>
          <w:lang w:val="pt-BR"/>
        </w:rPr>
      </w:pPr>
      <w:r w:rsidRPr="00C25E18">
        <w:rPr>
          <w:lang w:val="pt-BR"/>
        </w:rPr>
        <w:t>Para fontes de interrupção a nível, o gestor da interrupção limpa o estado no IP do SoC que iniciou o pedido de interrupção</w:t>
      </w:r>
      <w:r w:rsidR="00B32656" w:rsidRPr="00C25E18">
        <w:rPr>
          <w:lang w:val="pt-BR"/>
        </w:rPr>
        <w:t xml:space="preserve">. </w:t>
      </w:r>
    </w:p>
    <w:p w14:paraId="653F50A4" w14:textId="6EE6CFF0" w:rsidR="00B32656" w:rsidRPr="00C25E18" w:rsidRDefault="00B902CD" w:rsidP="00B32656">
      <w:pPr>
        <w:pStyle w:val="ListParagraph"/>
        <w:numPr>
          <w:ilvl w:val="1"/>
          <w:numId w:val="35"/>
        </w:numPr>
        <w:rPr>
          <w:lang w:val="pt-BR"/>
        </w:rPr>
      </w:pPr>
      <w:r w:rsidRPr="00C25E18">
        <w:rPr>
          <w:lang w:val="pt-BR"/>
        </w:rPr>
        <w:t>Para as fontes de interrupção acionadas por transição de flanco, o gestor de interrupção limpa o bit IP no gateway da fonte, escrevendo para o registo</w:t>
      </w:r>
      <w:r w:rsidR="00B32656" w:rsidRPr="00C25E18">
        <w:rPr>
          <w:lang w:val="pt-BR"/>
        </w:rPr>
        <w:t xml:space="preserve"> </w:t>
      </w:r>
      <w:r w:rsidR="00B32656" w:rsidRPr="00C25E18">
        <w:rPr>
          <w:i/>
          <w:lang w:val="pt-BR"/>
        </w:rPr>
        <w:t>meigwclrS</w:t>
      </w:r>
      <w:r w:rsidR="00B32656" w:rsidRPr="00C25E18">
        <w:rPr>
          <w:lang w:val="pt-BR"/>
        </w:rPr>
        <w:t xml:space="preserve">. </w:t>
      </w:r>
    </w:p>
    <w:p w14:paraId="49058822" w14:textId="1BB2AD4B" w:rsidR="00B32656" w:rsidRPr="00C25E18" w:rsidRDefault="00BE405F" w:rsidP="00B32656">
      <w:pPr>
        <w:pStyle w:val="ListParagraph"/>
        <w:ind w:left="720"/>
        <w:rPr>
          <w:lang w:val="pt-BR"/>
        </w:rPr>
      </w:pPr>
      <w:r w:rsidRPr="00C25E18">
        <w:rPr>
          <w:lang w:val="pt-BR"/>
        </w:rPr>
        <w:t>Isto des</w:t>
      </w:r>
      <w:r w:rsidR="00B22564">
        <w:rPr>
          <w:lang w:val="pt-BR"/>
        </w:rPr>
        <w:t>ativ</w:t>
      </w:r>
      <w:r w:rsidRPr="00C25E18">
        <w:rPr>
          <w:lang w:val="pt-BR"/>
        </w:rPr>
        <w:t>a o pedido de interrupção da fonte</w:t>
      </w:r>
      <w:r w:rsidR="00B32656" w:rsidRPr="00C25E18">
        <w:rPr>
          <w:lang w:val="pt-BR"/>
        </w:rPr>
        <w:t>.</w:t>
      </w:r>
    </w:p>
    <w:p w14:paraId="7444510C" w14:textId="0745BF81" w:rsidR="00B32656" w:rsidRPr="00C25E18" w:rsidRDefault="005F4C2F" w:rsidP="00B32656">
      <w:pPr>
        <w:pStyle w:val="ListParagraph"/>
        <w:numPr>
          <w:ilvl w:val="0"/>
          <w:numId w:val="35"/>
        </w:numPr>
        <w:rPr>
          <w:lang w:val="pt-BR"/>
        </w:rPr>
      </w:pPr>
      <w:r w:rsidRPr="00C25E18">
        <w:rPr>
          <w:lang w:val="pt-BR"/>
        </w:rPr>
        <w:t>Entretanto, em segundo plano, o PIC continua a avaliar as interrupções pendentes</w:t>
      </w:r>
      <w:r w:rsidR="00B32656" w:rsidRPr="00C25E18">
        <w:rPr>
          <w:lang w:val="pt-BR"/>
        </w:rPr>
        <w:t>.</w:t>
      </w:r>
    </w:p>
    <w:p w14:paraId="7BE62B3F" w14:textId="77777777" w:rsidR="00B32656" w:rsidRPr="00C25E18" w:rsidRDefault="00B32656" w:rsidP="00B32656">
      <w:pPr>
        <w:jc w:val="center"/>
        <w:rPr>
          <w:lang w:val="pt-BR"/>
        </w:rPr>
      </w:pPr>
      <w:r w:rsidRPr="00C25E18">
        <w:rPr>
          <w:noProof/>
          <w:lang w:val="pt-BR" w:eastAsia="es-ES"/>
        </w:rPr>
        <w:drawing>
          <wp:inline distT="0" distB="0" distL="0" distR="0" wp14:anchorId="52A56464" wp14:editId="22125C11">
            <wp:extent cx="3664424" cy="2172022"/>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82899" cy="2182973"/>
                    </a:xfrm>
                    <a:prstGeom prst="rect">
                      <a:avLst/>
                    </a:prstGeom>
                  </pic:spPr>
                </pic:pic>
              </a:graphicData>
            </a:graphic>
          </wp:inline>
        </w:drawing>
      </w:r>
    </w:p>
    <w:p w14:paraId="481613AF" w14:textId="3359AF08" w:rsidR="00B32656" w:rsidRPr="00C25E18" w:rsidRDefault="006C28E1" w:rsidP="00B32656">
      <w:pPr>
        <w:pStyle w:val="Caption"/>
        <w:jc w:val="center"/>
        <w:rPr>
          <w:lang w:val="pt-BR"/>
        </w:rPr>
      </w:pPr>
      <w:bookmarkStart w:id="22" w:name="_Ref52355638"/>
      <w:r w:rsidRPr="00C25E18">
        <w:rPr>
          <w:lang w:val="pt-BR"/>
        </w:rPr>
        <w:t>Figura</w:t>
      </w:r>
      <w:r w:rsidR="00B32656" w:rsidRPr="00C25E18">
        <w:rPr>
          <w:lang w:val="pt-BR"/>
        </w:rPr>
        <w:t xml:space="preserve"> </w:t>
      </w:r>
      <w:r w:rsidRPr="00C25E18">
        <w:rPr>
          <w:lang w:val="pt-BR"/>
        </w:rPr>
        <w:fldChar w:fldCharType="begin"/>
      </w:r>
      <w:r w:rsidRPr="00C25E18">
        <w:rPr>
          <w:lang w:val="pt-BR"/>
        </w:rPr>
        <w:instrText xml:space="preserve"> SEQ Figure \* ARABIC </w:instrText>
      </w:r>
      <w:r w:rsidRPr="00C25E18">
        <w:rPr>
          <w:lang w:val="pt-BR"/>
        </w:rPr>
        <w:fldChar w:fldCharType="separate"/>
      </w:r>
      <w:r w:rsidR="00FF1C07">
        <w:rPr>
          <w:noProof/>
          <w:lang w:val="pt-BR"/>
        </w:rPr>
        <w:t>18</w:t>
      </w:r>
      <w:r w:rsidRPr="00C25E18">
        <w:rPr>
          <w:lang w:val="pt-BR"/>
        </w:rPr>
        <w:fldChar w:fldCharType="end"/>
      </w:r>
      <w:bookmarkEnd w:id="22"/>
      <w:r w:rsidR="00B32656" w:rsidRPr="00C25E18">
        <w:rPr>
          <w:lang w:val="pt-BR"/>
        </w:rPr>
        <w:t xml:space="preserve">. </w:t>
      </w:r>
      <w:r w:rsidR="000208A8" w:rsidRPr="00C25E18">
        <w:rPr>
          <w:lang w:val="pt-BR"/>
        </w:rPr>
        <w:t xml:space="preserve">Interrupções externas vectorizadas </w:t>
      </w:r>
      <w:r w:rsidR="00B32656" w:rsidRPr="00C25E18">
        <w:rPr>
          <w:lang w:val="pt-BR"/>
        </w:rPr>
        <w:t>(</w:t>
      </w:r>
      <w:r w:rsidR="009B1FF1" w:rsidRPr="00C25E18">
        <w:rPr>
          <w:lang w:val="pt-BR"/>
        </w:rPr>
        <w:t>tirada de</w:t>
      </w:r>
      <w:r w:rsidR="00B32656" w:rsidRPr="00C25E18">
        <w:rPr>
          <w:lang w:val="pt-BR"/>
        </w:rPr>
        <w:t xml:space="preserve"> [PRM v1.7])</w:t>
      </w:r>
    </w:p>
    <w:p w14:paraId="5A67E48E" w14:textId="76670397" w:rsidR="001453D6" w:rsidRPr="00C25E18" w:rsidRDefault="00274AC8" w:rsidP="00B32656">
      <w:pPr>
        <w:rPr>
          <w:lang w:val="pt-BR"/>
        </w:rPr>
      </w:pPr>
      <w:r w:rsidRPr="00C25E18">
        <w:rPr>
          <w:lang w:val="pt-BR"/>
        </w:rPr>
        <w:lastRenderedPageBreak/>
        <w:t>Deve notar-se que se trata de um modo de funcionamento regular. As interrupções aninhadas (um máximo de 15) também são suportadas no núcleo SweRV EH1</w:t>
      </w:r>
      <w:r w:rsidR="00B32656" w:rsidRPr="00C25E18">
        <w:rPr>
          <w:lang w:val="pt-BR"/>
        </w:rPr>
        <w:t xml:space="preserve">. </w:t>
      </w:r>
      <w:r w:rsidR="006B678D" w:rsidRPr="00C25E18">
        <w:rPr>
          <w:lang w:val="pt-BR"/>
        </w:rPr>
        <w:t xml:space="preserve">Para mais informações, por favor consulte </w:t>
      </w:r>
      <w:r w:rsidR="00B32656" w:rsidRPr="00C25E18">
        <w:rPr>
          <w:lang w:val="pt-BR"/>
        </w:rPr>
        <w:t>[PRM v1.7].</w:t>
      </w:r>
    </w:p>
    <w:p w14:paraId="24582C0A" w14:textId="659E52FF" w:rsidR="001453D6" w:rsidRPr="00C25E18" w:rsidRDefault="001453D6" w:rsidP="00B32656">
      <w:pPr>
        <w:rPr>
          <w:b/>
          <w:bCs/>
          <w:lang w:val="pt-BR"/>
        </w:rPr>
      </w:pPr>
    </w:p>
    <w:p w14:paraId="05E2F8E7" w14:textId="77777777" w:rsidR="001453D6" w:rsidRPr="00C25E18" w:rsidRDefault="001453D6" w:rsidP="00B32656">
      <w:pPr>
        <w:rPr>
          <w:b/>
          <w:bCs/>
          <w:lang w:val="pt-BR"/>
        </w:rPr>
      </w:pPr>
    </w:p>
    <w:sectPr w:rsidR="001453D6" w:rsidRPr="00C25E18" w:rsidSect="006630BB">
      <w:headerReference w:type="default" r:id="rId33"/>
      <w:footerReference w:type="default" r:id="rId34"/>
      <w:headerReference w:type="first" r:id="rId35"/>
      <w:footerReference w:type="first" r:id="rId36"/>
      <w:pgSz w:w="11906" w:h="16838"/>
      <w:pgMar w:top="1800" w:right="1440" w:bottom="1440" w:left="1440" w:header="706" w:footer="389"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66CF1A" w14:textId="77777777" w:rsidR="00BC7CA2" w:rsidRDefault="00BC7CA2">
      <w:r>
        <w:separator/>
      </w:r>
    </w:p>
  </w:endnote>
  <w:endnote w:type="continuationSeparator" w:id="0">
    <w:p w14:paraId="40B34DEE" w14:textId="77777777" w:rsidR="00BC7CA2" w:rsidRDefault="00BC7CA2">
      <w:r>
        <w:continuationSeparator/>
      </w:r>
    </w:p>
  </w:endnote>
  <w:endnote w:type="continuationNotice" w:id="1">
    <w:p w14:paraId="4E164E79" w14:textId="77777777" w:rsidR="00BC7CA2" w:rsidRDefault="00BC7C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jaVu Sans">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variable"/>
  </w:font>
  <w:font w:name="Noto Sans CJK SC Regular">
    <w:panose1 w:val="00000000000000000000"/>
    <w:charset w:val="00"/>
    <w:family w:val="roman"/>
    <w:notTrueType/>
    <w:pitch w:val="default"/>
  </w:font>
  <w:font w:name="Lohit Devanagari">
    <w:altName w:val="Times New Roman"/>
    <w:panose1 w:val="00000000000000000000"/>
    <w:charset w:val="00"/>
    <w:family w:val="roman"/>
    <w:notTrueType/>
    <w:pitch w:val="default"/>
    <w:sig w:usb0="00000003" w:usb1="00000000" w:usb2="00000000" w:usb3="00000000" w:csb0="00000001" w:csb1="00000000"/>
  </w:font>
  <w:font w:name="Menlo">
    <w:altName w:val="Arial"/>
    <w:charset w:val="00"/>
    <w:family w:val="modern"/>
    <w:pitch w:val="fixed"/>
    <w:sig w:usb0="E60022FF" w:usb1="D200F9FB" w:usb2="02000028" w:usb3="00000000" w:csb0="000001DF" w:csb1="00000000"/>
  </w:font>
  <w:font w:name="Helvetica Neue">
    <w:altName w:val="Corbel"/>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7E206" w14:textId="77777777" w:rsidR="00753CED" w:rsidRDefault="00B37830" w:rsidP="00753CED">
    <w:pPr>
      <w:pStyle w:val="Footer"/>
      <w:rPr>
        <w:sz w:val="12"/>
      </w:rPr>
    </w:pPr>
    <w:r>
      <w:rPr>
        <w:sz w:val="12"/>
      </w:rPr>
      <w:t xml:space="preserve">Imagination University Programme – </w:t>
    </w:r>
    <w:r w:rsidR="00753CED">
      <w:rPr>
        <w:sz w:val="12"/>
      </w:rPr>
      <w:t xml:space="preserve">RVfpga Lab 9: </w:t>
    </w:r>
    <w:r w:rsidR="00753CED" w:rsidRPr="00EF258A">
      <w:rPr>
        <w:sz w:val="12"/>
      </w:rPr>
      <w:t>E/S Orientadas às Interrupções</w:t>
    </w:r>
  </w:p>
  <w:p w14:paraId="4EF33D45" w14:textId="79B6E9FA" w:rsidR="00B37830" w:rsidRDefault="00753CED" w:rsidP="00753CED">
    <w:pPr>
      <w:pStyle w:val="Footer"/>
    </w:pPr>
    <w:r>
      <w:rPr>
        <w:sz w:val="12"/>
      </w:rPr>
      <w:t>Versão</w:t>
    </w:r>
    <w:r>
      <w:rPr>
        <w:sz w:val="12"/>
        <w:lang w:eastAsia="zh-CN"/>
      </w:rPr>
      <w:t xml:space="preserve"> 2.2</w:t>
    </w:r>
    <w:r>
      <w:rPr>
        <w:sz w:val="12"/>
      </w:rPr>
      <w:t xml:space="preserve"> – 9 de maio de 2022</w:t>
    </w:r>
  </w:p>
  <w:p w14:paraId="6ABE0452" w14:textId="043C7D29" w:rsidR="00B37830" w:rsidRDefault="00B37830">
    <w:pPr>
      <w:pStyle w:val="Footer"/>
    </w:pPr>
    <w:r>
      <w:rPr>
        <w:rFonts w:cs="Arial"/>
        <w:sz w:val="16"/>
      </w:rPr>
      <w:t>© Copyright Imagination Technologies</w:t>
    </w:r>
    <w:r>
      <w:rPr>
        <w:sz w:val="12"/>
      </w:rPr>
      <w:tab/>
    </w:r>
    <w:r>
      <w:rPr>
        <w:sz w:val="12"/>
      </w:rPr>
      <w:tab/>
    </w:r>
    <w:r>
      <w:rPr>
        <w:sz w:val="12"/>
      </w:rPr>
      <w:fldChar w:fldCharType="begin"/>
    </w:r>
    <w:r>
      <w:rPr>
        <w:sz w:val="12"/>
      </w:rPr>
      <w:instrText>PAGE</w:instrText>
    </w:r>
    <w:r>
      <w:rPr>
        <w:sz w:val="12"/>
      </w:rPr>
      <w:fldChar w:fldCharType="separate"/>
    </w:r>
    <w:r w:rsidR="00B70316">
      <w:rPr>
        <w:noProof/>
        <w:sz w:val="12"/>
      </w:rPr>
      <w:t>3</w:t>
    </w:r>
    <w:r>
      <w:rPr>
        <w:sz w:val="1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00BAE" w14:textId="7CD14761" w:rsidR="00B37830" w:rsidRDefault="00B37830" w:rsidP="000D1EEF">
    <w:pPr>
      <w:pStyle w:val="Footer"/>
      <w:rPr>
        <w:sz w:val="12"/>
      </w:rPr>
    </w:pPr>
    <w:r>
      <w:rPr>
        <w:sz w:val="12"/>
      </w:rPr>
      <w:t xml:space="preserve">Imagination University Programme – RVfpga Lab 9: </w:t>
    </w:r>
    <w:r w:rsidR="00EF258A" w:rsidRPr="00EF258A">
      <w:rPr>
        <w:sz w:val="12"/>
      </w:rPr>
      <w:t>E/S Orientadas às Interrupções</w:t>
    </w:r>
  </w:p>
  <w:p w14:paraId="21BCF066" w14:textId="7916BCD1" w:rsidR="00B37830" w:rsidRDefault="00082887" w:rsidP="000D1EEF">
    <w:pPr>
      <w:pStyle w:val="Footer"/>
    </w:pPr>
    <w:r>
      <w:rPr>
        <w:sz w:val="12"/>
      </w:rPr>
      <w:t>Vers</w:t>
    </w:r>
    <w:r w:rsidR="00EF258A">
      <w:rPr>
        <w:sz w:val="12"/>
      </w:rPr>
      <w:t>ão</w:t>
    </w:r>
    <w:r>
      <w:rPr>
        <w:sz w:val="12"/>
        <w:lang w:eastAsia="zh-CN"/>
      </w:rPr>
      <w:t xml:space="preserve"> </w:t>
    </w:r>
    <w:r w:rsidR="00B70316">
      <w:rPr>
        <w:sz w:val="12"/>
        <w:lang w:eastAsia="zh-CN"/>
      </w:rPr>
      <w:t>2.</w:t>
    </w:r>
    <w:r w:rsidR="00946AC3">
      <w:rPr>
        <w:sz w:val="12"/>
        <w:lang w:eastAsia="zh-CN"/>
      </w:rPr>
      <w:t>2</w:t>
    </w:r>
    <w:r>
      <w:rPr>
        <w:sz w:val="12"/>
      </w:rPr>
      <w:t xml:space="preserve"> –</w:t>
    </w:r>
    <w:r w:rsidR="009B13E2">
      <w:rPr>
        <w:sz w:val="12"/>
      </w:rPr>
      <w:t xml:space="preserve"> </w:t>
    </w:r>
    <w:r w:rsidR="00946AC3">
      <w:rPr>
        <w:sz w:val="12"/>
      </w:rPr>
      <w:t>9</w:t>
    </w:r>
    <w:r w:rsidR="00EF258A">
      <w:rPr>
        <w:sz w:val="12"/>
      </w:rPr>
      <w:t xml:space="preserve"> de maio de</w:t>
    </w:r>
    <w:r w:rsidR="00F9587F">
      <w:rPr>
        <w:sz w:val="12"/>
      </w:rPr>
      <w:t xml:space="preserve"> </w:t>
    </w:r>
    <w:r>
      <w:rPr>
        <w:sz w:val="12"/>
      </w:rPr>
      <w:t>202</w:t>
    </w:r>
    <w:r w:rsidR="00946AC3">
      <w:rPr>
        <w:sz w:val="12"/>
      </w:rPr>
      <w:t>2</w:t>
    </w:r>
  </w:p>
  <w:p w14:paraId="33C85E93" w14:textId="6386E15E" w:rsidR="00B37830" w:rsidRPr="00680804" w:rsidRDefault="00B37830" w:rsidP="00680804">
    <w:pPr>
      <w:pStyle w:val="Footer"/>
    </w:pPr>
    <w:r>
      <w:rPr>
        <w:rFonts w:cs="Arial"/>
        <w:sz w:val="16"/>
      </w:rPr>
      <w:t>© Copyright Imagination Technologies</w:t>
    </w:r>
    <w:r>
      <w:rPr>
        <w:sz w:val="12"/>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8A0291" w14:textId="77777777" w:rsidR="00BC7CA2" w:rsidRDefault="00BC7CA2">
      <w:r>
        <w:separator/>
      </w:r>
    </w:p>
  </w:footnote>
  <w:footnote w:type="continuationSeparator" w:id="0">
    <w:p w14:paraId="4DB461A8" w14:textId="77777777" w:rsidR="00BC7CA2" w:rsidRDefault="00BC7CA2">
      <w:r>
        <w:continuationSeparator/>
      </w:r>
    </w:p>
  </w:footnote>
  <w:footnote w:type="continuationNotice" w:id="1">
    <w:p w14:paraId="2C58BA14" w14:textId="77777777" w:rsidR="00BC7CA2" w:rsidRDefault="00BC7CA2"/>
  </w:footnote>
  <w:footnote w:id="2">
    <w:p w14:paraId="79EA8731" w14:textId="77777777" w:rsidR="00B37830" w:rsidRPr="00776951" w:rsidRDefault="00B37830" w:rsidP="00D00C5F">
      <w:pPr>
        <w:pStyle w:val="FootnoteText"/>
        <w:rPr>
          <w:lang w:val="es-ES"/>
        </w:rPr>
      </w:pPr>
      <w:r>
        <w:rPr>
          <w:rStyle w:val="FootnoteReference"/>
        </w:rPr>
        <w:footnoteRef/>
      </w:r>
      <w:r>
        <w:t xml:space="preserve"> </w:t>
      </w:r>
      <w:r w:rsidRPr="00DB0F5D">
        <w:rPr>
          <w:lang w:val="en-US"/>
        </w:rPr>
        <w:t>D. Harris and S. Harris. “</w:t>
      </w:r>
      <w:r w:rsidRPr="00DB0F5D">
        <w:rPr>
          <w:i/>
          <w:lang w:val="en-US"/>
        </w:rPr>
        <w:t>Digital Design and Computer Architecture</w:t>
      </w:r>
      <w:r w:rsidRPr="00DB0F5D">
        <w:rPr>
          <w:lang w:val="en-US"/>
        </w:rPr>
        <w:t xml:space="preserve">”. Second Edition – 2012. Morgan Kaufmann Publishers (San Francisco, CA, United States). </w:t>
      </w:r>
      <w:r w:rsidRPr="00776951">
        <w:rPr>
          <w:lang w:val="es-ES"/>
        </w:rPr>
        <w:t>ISBN:978-0-12-394424-5</w:t>
      </w:r>
      <w:r>
        <w:rPr>
          <w:lang w:val="es-E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E0066" w14:textId="77777777" w:rsidR="00B37830" w:rsidRDefault="00B37830">
    <w:pPr>
      <w:pStyle w:val="Header"/>
    </w:pPr>
    <w:r>
      <w:rPr>
        <w:noProof/>
        <w:lang w:val="es-ES" w:eastAsia="es-ES"/>
      </w:rPr>
      <w:drawing>
        <wp:anchor distT="0" distB="15875" distL="114300" distR="122555" simplePos="0" relativeHeight="251658240" behindDoc="1" locked="0" layoutInCell="1" allowOverlap="1" wp14:anchorId="07789FBF" wp14:editId="39950FB8">
          <wp:simplePos x="0" y="0"/>
          <wp:positionH relativeFrom="column">
            <wp:posOffset>4187825</wp:posOffset>
          </wp:positionH>
          <wp:positionV relativeFrom="paragraph">
            <wp:posOffset>26670</wp:posOffset>
          </wp:positionV>
          <wp:extent cx="1649095" cy="422275"/>
          <wp:effectExtent l="0" t="0" r="0" b="0"/>
          <wp:wrapSquare wrapText="bothSides"/>
          <wp:docPr id="39" name="Picture 4"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 descr="C:\Users\jackie.qin\Desktop\Logos &amp;Posters\IUP Logo\png-rgb\IUP_logo_hori_blk.pngIUP_logo_hori_blk"/>
                  <pic:cNvPicPr>
                    <a:picLocks noChangeAspect="1" noChangeArrowheads="1"/>
                  </pic:cNvPicPr>
                </pic:nvPicPr>
                <pic:blipFill>
                  <a:blip r:embed="rId1"/>
                  <a:stretch>
                    <a:fillRect/>
                  </a:stretch>
                </pic:blipFill>
                <pic:spPr bwMode="auto">
                  <a:xfrm>
                    <a:off x="0" y="0"/>
                    <a:ext cx="1649095" cy="42227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28" w:type="dxa"/>
      <w:tblInd w:w="-108" w:type="dxa"/>
      <w:tblLook w:val="04A0" w:firstRow="1" w:lastRow="0" w:firstColumn="1" w:lastColumn="0" w:noHBand="0" w:noVBand="1"/>
    </w:tblPr>
    <w:tblGrid>
      <w:gridCol w:w="3009"/>
      <w:gridCol w:w="3009"/>
      <w:gridCol w:w="3010"/>
    </w:tblGrid>
    <w:tr w:rsidR="00B37830" w14:paraId="474B66FC" w14:textId="77777777">
      <w:tc>
        <w:tcPr>
          <w:tcW w:w="3009" w:type="dxa"/>
          <w:shd w:val="clear" w:color="auto" w:fill="auto"/>
        </w:tcPr>
        <w:p w14:paraId="44C5B454" w14:textId="77777777" w:rsidR="00B37830" w:rsidRDefault="00B37830">
          <w:pPr>
            <w:pStyle w:val="Header"/>
            <w:ind w:left="-115"/>
          </w:pPr>
        </w:p>
      </w:tc>
      <w:tc>
        <w:tcPr>
          <w:tcW w:w="3009" w:type="dxa"/>
          <w:shd w:val="clear" w:color="auto" w:fill="auto"/>
        </w:tcPr>
        <w:p w14:paraId="6FA3E24A" w14:textId="77777777" w:rsidR="00B37830" w:rsidRDefault="00B37830">
          <w:pPr>
            <w:pStyle w:val="Header"/>
            <w:jc w:val="center"/>
          </w:pPr>
        </w:p>
      </w:tc>
      <w:tc>
        <w:tcPr>
          <w:tcW w:w="3010" w:type="dxa"/>
          <w:shd w:val="clear" w:color="auto" w:fill="auto"/>
        </w:tcPr>
        <w:p w14:paraId="7D2D20AC" w14:textId="77777777" w:rsidR="00B37830" w:rsidRDefault="00B37830">
          <w:pPr>
            <w:pStyle w:val="Header"/>
            <w:ind w:right="-115"/>
            <w:jc w:val="right"/>
          </w:pPr>
        </w:p>
      </w:tc>
    </w:tr>
  </w:tbl>
  <w:p w14:paraId="32BABF2B" w14:textId="77777777" w:rsidR="00B37830" w:rsidRDefault="00B3783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74945"/>
    <w:multiLevelType w:val="hybridMultilevel"/>
    <w:tmpl w:val="DE8079EC"/>
    <w:lvl w:ilvl="0" w:tplc="0E7603F2">
      <w:numFmt w:val="bullet"/>
      <w:lvlText w:val=""/>
      <w:lvlJc w:val="left"/>
      <w:pPr>
        <w:ind w:left="360" w:hanging="360"/>
      </w:pPr>
      <w:rPr>
        <w:rFonts w:ascii="Wingdings" w:eastAsia="SimSun" w:hAnsi="Wingdings" w:cs="Aria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0462637D"/>
    <w:multiLevelType w:val="multilevel"/>
    <w:tmpl w:val="EB34CD00"/>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5ED1025"/>
    <w:multiLevelType w:val="hybridMultilevel"/>
    <w:tmpl w:val="6F00C150"/>
    <w:lvl w:ilvl="0" w:tplc="AE5ECBB0">
      <w:start w:val="1"/>
      <w:numFmt w:val="decimal"/>
      <w:lvlText w:val="%1."/>
      <w:lvlJc w:val="left"/>
      <w:pPr>
        <w:ind w:left="360" w:hanging="360"/>
      </w:pPr>
      <w:rPr>
        <w:rFonts w:ascii="Arial" w:eastAsia="Arial" w:hAnsi="Arial" w:cs="Arial" w:hint="default"/>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F37531"/>
    <w:multiLevelType w:val="hybridMultilevel"/>
    <w:tmpl w:val="433A93EA"/>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 w15:restartNumberingAfterBreak="0">
    <w:nsid w:val="0EF1698B"/>
    <w:multiLevelType w:val="hybridMultilevel"/>
    <w:tmpl w:val="943ADBAA"/>
    <w:lvl w:ilvl="0" w:tplc="6C7AE16C">
      <w:start w:val="1"/>
      <w:numFmt w:val="bullet"/>
      <w:lvlText w:val=""/>
      <w:lvlJc w:val="left"/>
      <w:pPr>
        <w:ind w:left="360" w:hanging="360"/>
      </w:pPr>
      <w:rPr>
        <w:rFonts w:ascii="Wingdings" w:eastAsia="SimSun" w:hAnsi="Wingdings" w:cs="Times New Roman"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 w15:restartNumberingAfterBreak="0">
    <w:nsid w:val="10571758"/>
    <w:multiLevelType w:val="hybridMultilevel"/>
    <w:tmpl w:val="328A6716"/>
    <w:lvl w:ilvl="0" w:tplc="DA66033C">
      <w:start w:val="3"/>
      <w:numFmt w:val="bullet"/>
      <w:lvlText w:val="-"/>
      <w:lvlJc w:val="left"/>
      <w:pPr>
        <w:ind w:left="720" w:hanging="360"/>
      </w:pPr>
      <w:rPr>
        <w:rFonts w:ascii="Arial" w:eastAsia="SimSun" w:hAnsi="Arial" w:cs="Arial" w:hint="default"/>
      </w:rPr>
    </w:lvl>
    <w:lvl w:ilvl="1" w:tplc="35BCDBB4">
      <w:start w:val="1"/>
      <w:numFmt w:val="bullet"/>
      <w:lvlText w:val="o"/>
      <w:lvlJc w:val="left"/>
      <w:pPr>
        <w:ind w:left="1440" w:hanging="360"/>
      </w:pPr>
      <w:rPr>
        <w:rFonts w:ascii="Courier New" w:hAnsi="Courier New" w:cs="Courier New" w:hint="default"/>
        <w:lang w:val="pt-P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138A5A96"/>
    <w:multiLevelType w:val="hybridMultilevel"/>
    <w:tmpl w:val="07F80336"/>
    <w:lvl w:ilvl="0" w:tplc="7E46DCEC">
      <w:start w:val="5"/>
      <w:numFmt w:val="bullet"/>
      <w:lvlText w:val="-"/>
      <w:lvlJc w:val="left"/>
      <w:pPr>
        <w:ind w:left="720" w:hanging="360"/>
      </w:pPr>
      <w:rPr>
        <w:rFonts w:ascii="Arial" w:eastAsia="SimSu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1AFE31B1"/>
    <w:multiLevelType w:val="hybridMultilevel"/>
    <w:tmpl w:val="0BF63BAA"/>
    <w:lvl w:ilvl="0" w:tplc="4CE8E350">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04120C4"/>
    <w:multiLevelType w:val="hybridMultilevel"/>
    <w:tmpl w:val="78B05D82"/>
    <w:lvl w:ilvl="0" w:tplc="CC36AF80">
      <w:start w:val="17"/>
      <w:numFmt w:val="bullet"/>
      <w:lvlText w:val=""/>
      <w:lvlJc w:val="left"/>
      <w:pPr>
        <w:ind w:left="1440" w:hanging="360"/>
      </w:pPr>
      <w:rPr>
        <w:rFonts w:ascii="Symbol" w:eastAsia="SimSu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208B3ABB"/>
    <w:multiLevelType w:val="hybridMultilevel"/>
    <w:tmpl w:val="D496257E"/>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21BB4145"/>
    <w:multiLevelType w:val="hybridMultilevel"/>
    <w:tmpl w:val="433A93EA"/>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274A7A77"/>
    <w:multiLevelType w:val="hybridMultilevel"/>
    <w:tmpl w:val="31E6C1F0"/>
    <w:lvl w:ilvl="0" w:tplc="F93296F8">
      <w:numFmt w:val="bullet"/>
      <w:lvlText w:val="-"/>
      <w:lvlJc w:val="left"/>
      <w:pPr>
        <w:ind w:left="720" w:hanging="360"/>
      </w:pPr>
      <w:rPr>
        <w:rFonts w:ascii="Arial" w:eastAsia="SimSun"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2BF2156C"/>
    <w:multiLevelType w:val="hybridMultilevel"/>
    <w:tmpl w:val="1FF45252"/>
    <w:lvl w:ilvl="0" w:tplc="99365B8C">
      <w:start w:val="1"/>
      <w:numFmt w:val="decimal"/>
      <w:lvlText w:val="%1."/>
      <w:lvlJc w:val="left"/>
      <w:pPr>
        <w:ind w:left="720" w:hanging="360"/>
      </w:pPr>
      <w:rPr>
        <w:rFonts w:hint="default"/>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EB21A5C"/>
    <w:multiLevelType w:val="multilevel"/>
    <w:tmpl w:val="E9889E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EF35F95"/>
    <w:multiLevelType w:val="multilevel"/>
    <w:tmpl w:val="1E0613C8"/>
    <w:lvl w:ilvl="0">
      <w:start w:val="1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1A4231B"/>
    <w:multiLevelType w:val="hybridMultilevel"/>
    <w:tmpl w:val="6C624FBA"/>
    <w:lvl w:ilvl="0" w:tplc="0C0A0001">
      <w:start w:val="1"/>
      <w:numFmt w:val="bullet"/>
      <w:lvlText w:val=""/>
      <w:lvlJc w:val="left"/>
      <w:pPr>
        <w:ind w:left="720" w:hanging="360"/>
      </w:pPr>
      <w:rPr>
        <w:rFonts w:ascii="Symbol" w:hAnsi="Symbol" w:hint="default"/>
      </w:rPr>
    </w:lvl>
    <w:lvl w:ilvl="1" w:tplc="EFB0FA8A">
      <w:start w:val="3"/>
      <w:numFmt w:val="bullet"/>
      <w:lvlText w:val="-"/>
      <w:lvlJc w:val="left"/>
      <w:pPr>
        <w:ind w:left="1440" w:hanging="360"/>
      </w:pPr>
      <w:rPr>
        <w:rFonts w:ascii="Arial" w:eastAsia="SimSun" w:hAnsi="Arial" w:cs="Arial" w:hint="default"/>
        <w:lang w:val="pt-P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340012D8"/>
    <w:multiLevelType w:val="hybridMultilevel"/>
    <w:tmpl w:val="350C9670"/>
    <w:lvl w:ilvl="0" w:tplc="F4E82A46">
      <w:start w:val="1"/>
      <w:numFmt w:val="decimal"/>
      <w:lvlText w:val="%1."/>
      <w:lvlJc w:val="left"/>
      <w:pPr>
        <w:ind w:left="720" w:hanging="360"/>
      </w:pPr>
      <w:rPr>
        <w:rFonts w:hint="default"/>
        <w:b w:val="0"/>
        <w:color w:val="auto"/>
        <w:sz w:val="22"/>
      </w:rPr>
    </w:lvl>
    <w:lvl w:ilvl="1" w:tplc="0C0A000D">
      <w:start w:val="1"/>
      <w:numFmt w:val="bullet"/>
      <w:lvlText w:val=""/>
      <w:lvlJc w:val="left"/>
      <w:pPr>
        <w:ind w:left="1440" w:hanging="360"/>
      </w:pPr>
      <w:rPr>
        <w:rFonts w:ascii="Wingdings" w:hAnsi="Wingdings" w:hint="default"/>
      </w:r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34ED37BD"/>
    <w:multiLevelType w:val="hybridMultilevel"/>
    <w:tmpl w:val="3E5219EA"/>
    <w:lvl w:ilvl="0" w:tplc="0C0A0015">
      <w:start w:val="1"/>
      <w:numFmt w:val="upperLetter"/>
      <w:lvlText w:val="%1."/>
      <w:lvlJc w:val="left"/>
      <w:pPr>
        <w:ind w:left="720" w:hanging="360"/>
      </w:pPr>
    </w:lvl>
    <w:lvl w:ilvl="1" w:tplc="9716952C">
      <w:start w:val="1"/>
      <w:numFmt w:val="upperLetter"/>
      <w:lvlText w:val="%2."/>
      <w:lvlJc w:val="left"/>
      <w:pPr>
        <w:ind w:left="0" w:firstLine="0"/>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15:restartNumberingAfterBreak="0">
    <w:nsid w:val="39EE263D"/>
    <w:multiLevelType w:val="hybridMultilevel"/>
    <w:tmpl w:val="D10A0FC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3A593B15"/>
    <w:multiLevelType w:val="multilevel"/>
    <w:tmpl w:val="BAAABBF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3A6F66D1"/>
    <w:multiLevelType w:val="hybridMultilevel"/>
    <w:tmpl w:val="DAAEC734"/>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3BFD178F"/>
    <w:multiLevelType w:val="hybridMultilevel"/>
    <w:tmpl w:val="D10A0FC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3C6A735B"/>
    <w:multiLevelType w:val="hybridMultilevel"/>
    <w:tmpl w:val="46ACA2B2"/>
    <w:lvl w:ilvl="0" w:tplc="0C92B3E6">
      <w:start w:val="1"/>
      <w:numFmt w:val="lowerLetter"/>
      <w:lvlText w:val="%1."/>
      <w:lvlJc w:val="left"/>
      <w:pPr>
        <w:ind w:left="720" w:hanging="360"/>
      </w:pPr>
      <w:rPr>
        <w:b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ED82E3D"/>
    <w:multiLevelType w:val="hybridMultilevel"/>
    <w:tmpl w:val="FF3E7D76"/>
    <w:lvl w:ilvl="0" w:tplc="B67AEA06">
      <w:start w:val="1"/>
      <w:numFmt w:val="decimal"/>
      <w:lvlText w:val="%1."/>
      <w:lvlJc w:val="left"/>
      <w:pPr>
        <w:ind w:left="720" w:hanging="360"/>
      </w:pPr>
    </w:lvl>
    <w:lvl w:ilvl="1" w:tplc="0C0A001B">
      <w:start w:val="1"/>
      <w:numFmt w:val="lowerRoman"/>
      <w:lvlText w:val="%2."/>
      <w:lvlJc w:val="right"/>
      <w:pPr>
        <w:ind w:left="1440" w:hanging="360"/>
      </w:pPr>
    </w:lvl>
    <w:lvl w:ilvl="2" w:tplc="0C0A0019">
      <w:start w:val="1"/>
      <w:numFmt w:val="lowerLetter"/>
      <w:lvlText w:val="%3."/>
      <w:lvlJc w:val="lef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abstractNum w:abstractNumId="24" w15:restartNumberingAfterBreak="0">
    <w:nsid w:val="40280BC8"/>
    <w:multiLevelType w:val="hybridMultilevel"/>
    <w:tmpl w:val="4D94754C"/>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464451CC"/>
    <w:multiLevelType w:val="hybridMultilevel"/>
    <w:tmpl w:val="502030BA"/>
    <w:lvl w:ilvl="0" w:tplc="80085844">
      <w:start w:val="1"/>
      <w:numFmt w:val="decimal"/>
      <w:lvlText w:val="%1."/>
      <w:lvlJc w:val="left"/>
      <w:pPr>
        <w:ind w:left="360" w:hanging="360"/>
      </w:pPr>
      <w:rPr>
        <w:rFonts w:ascii="Arial" w:eastAsia="Arial" w:hAnsi="Arial" w:cs="Arial"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6EF7492"/>
    <w:multiLevelType w:val="hybridMultilevel"/>
    <w:tmpl w:val="C72202F0"/>
    <w:lvl w:ilvl="0" w:tplc="0C0A0001">
      <w:start w:val="1"/>
      <w:numFmt w:val="bullet"/>
      <w:lvlText w:val=""/>
      <w:lvlJc w:val="left"/>
      <w:pPr>
        <w:ind w:left="720" w:hanging="360"/>
      </w:pPr>
      <w:rPr>
        <w:rFonts w:ascii="Symbol" w:hAnsi="Symbol" w:hint="default"/>
      </w:rPr>
    </w:lvl>
    <w:lvl w:ilvl="1" w:tplc="DA66033C">
      <w:start w:val="3"/>
      <w:numFmt w:val="bullet"/>
      <w:lvlText w:val="-"/>
      <w:lvlJc w:val="left"/>
      <w:pPr>
        <w:ind w:left="1440" w:hanging="360"/>
      </w:pPr>
      <w:rPr>
        <w:rFonts w:ascii="Arial" w:eastAsia="SimSun" w:hAnsi="Arial" w:cs="Arial"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47473205"/>
    <w:multiLevelType w:val="hybridMultilevel"/>
    <w:tmpl w:val="1BB8B422"/>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51A44D0B"/>
    <w:multiLevelType w:val="multilevel"/>
    <w:tmpl w:val="B582CC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3C8732C"/>
    <w:multiLevelType w:val="hybridMultilevel"/>
    <w:tmpl w:val="D10A0FC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15:restartNumberingAfterBreak="0">
    <w:nsid w:val="573714F0"/>
    <w:multiLevelType w:val="hybridMultilevel"/>
    <w:tmpl w:val="E6864D94"/>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15:restartNumberingAfterBreak="0">
    <w:nsid w:val="58D538B1"/>
    <w:multiLevelType w:val="hybridMultilevel"/>
    <w:tmpl w:val="1FF45252"/>
    <w:lvl w:ilvl="0" w:tplc="99365B8C">
      <w:start w:val="1"/>
      <w:numFmt w:val="decimal"/>
      <w:lvlText w:val="%1."/>
      <w:lvlJc w:val="left"/>
      <w:pPr>
        <w:ind w:left="720" w:hanging="360"/>
      </w:pPr>
      <w:rPr>
        <w:rFonts w:hint="default"/>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C131869"/>
    <w:multiLevelType w:val="hybridMultilevel"/>
    <w:tmpl w:val="433A93EA"/>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3" w15:restartNumberingAfterBreak="0">
    <w:nsid w:val="5EE70867"/>
    <w:multiLevelType w:val="multilevel"/>
    <w:tmpl w:val="02C6C6F0"/>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F7836F3"/>
    <w:multiLevelType w:val="hybridMultilevel"/>
    <w:tmpl w:val="DF38E938"/>
    <w:lvl w:ilvl="0" w:tplc="229CFE1A">
      <w:start w:val="1"/>
      <w:numFmt w:val="bullet"/>
      <w:lvlText w:val=""/>
      <w:lvlJc w:val="left"/>
      <w:pPr>
        <w:ind w:left="360" w:hanging="360"/>
      </w:pPr>
      <w:rPr>
        <w:rFonts w:ascii="Symbol" w:eastAsia="SimSun" w:hAnsi="Symbo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03A5AE1"/>
    <w:multiLevelType w:val="multilevel"/>
    <w:tmpl w:val="4BE62C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64CE7260"/>
    <w:multiLevelType w:val="hybridMultilevel"/>
    <w:tmpl w:val="B39AA9E8"/>
    <w:lvl w:ilvl="0" w:tplc="F4527736">
      <w:numFmt w:val="bullet"/>
      <w:lvlText w:val="-"/>
      <w:lvlJc w:val="left"/>
      <w:pPr>
        <w:ind w:left="720" w:hanging="360"/>
      </w:pPr>
      <w:rPr>
        <w:rFonts w:ascii="Arial" w:eastAsia="SimSu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652172E6"/>
    <w:multiLevelType w:val="hybridMultilevel"/>
    <w:tmpl w:val="7FAC5C88"/>
    <w:lvl w:ilvl="0" w:tplc="4CE8E350">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15:restartNumberingAfterBreak="0">
    <w:nsid w:val="6A947BB6"/>
    <w:multiLevelType w:val="hybridMultilevel"/>
    <w:tmpl w:val="209415E6"/>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9" w15:restartNumberingAfterBreak="0">
    <w:nsid w:val="6B9626C2"/>
    <w:multiLevelType w:val="multilevel"/>
    <w:tmpl w:val="542439FA"/>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B9B5B29"/>
    <w:multiLevelType w:val="hybridMultilevel"/>
    <w:tmpl w:val="3F84FDD8"/>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1" w15:restartNumberingAfterBreak="0">
    <w:nsid w:val="6DF7696A"/>
    <w:multiLevelType w:val="hybridMultilevel"/>
    <w:tmpl w:val="6F00C150"/>
    <w:lvl w:ilvl="0" w:tplc="AE5ECBB0">
      <w:start w:val="1"/>
      <w:numFmt w:val="decimal"/>
      <w:lvlText w:val="%1."/>
      <w:lvlJc w:val="left"/>
      <w:pPr>
        <w:ind w:left="360" w:hanging="360"/>
      </w:pPr>
      <w:rPr>
        <w:rFonts w:ascii="Arial" w:eastAsia="Arial" w:hAnsi="Arial" w:cs="Arial" w:hint="default"/>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EB26562"/>
    <w:multiLevelType w:val="hybridMultilevel"/>
    <w:tmpl w:val="E6864D94"/>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3" w15:restartNumberingAfterBreak="0">
    <w:nsid w:val="70CE5764"/>
    <w:multiLevelType w:val="hybridMultilevel"/>
    <w:tmpl w:val="B394BEE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15:restartNumberingAfterBreak="0">
    <w:nsid w:val="755B77A9"/>
    <w:multiLevelType w:val="hybridMultilevel"/>
    <w:tmpl w:val="E11C92F2"/>
    <w:lvl w:ilvl="0" w:tplc="0C0A001B">
      <w:start w:val="1"/>
      <w:numFmt w:val="lowerRoman"/>
      <w:lvlText w:val="%1."/>
      <w:lvlJc w:val="right"/>
      <w:pPr>
        <w:ind w:left="1080" w:hanging="360"/>
      </w:p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45" w15:restartNumberingAfterBreak="0">
    <w:nsid w:val="76806E9E"/>
    <w:multiLevelType w:val="multilevel"/>
    <w:tmpl w:val="C074A9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79A0411C"/>
    <w:multiLevelType w:val="hybridMultilevel"/>
    <w:tmpl w:val="A93CEDF0"/>
    <w:lvl w:ilvl="0" w:tplc="9A0A1C54">
      <w:start w:val="1"/>
      <w:numFmt w:val="decimal"/>
      <w:lvlText w:val="%1."/>
      <w:lvlJc w:val="left"/>
      <w:pPr>
        <w:ind w:left="360" w:hanging="360"/>
      </w:pPr>
      <w:rPr>
        <w:rFonts w:hint="default"/>
        <w:b/>
        <w:color w:val="FFFFFF" w:themeColor="background1"/>
      </w:rPr>
    </w:lvl>
    <w:lvl w:ilvl="1" w:tplc="0854C18C">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7BF12213"/>
    <w:multiLevelType w:val="hybridMultilevel"/>
    <w:tmpl w:val="66400540"/>
    <w:lvl w:ilvl="0" w:tplc="E79E290A">
      <w:numFmt w:val="bullet"/>
      <w:lvlText w:val=""/>
      <w:lvlJc w:val="left"/>
      <w:pPr>
        <w:ind w:left="1080" w:hanging="360"/>
      </w:pPr>
      <w:rPr>
        <w:rFonts w:ascii="Symbol" w:eastAsia="SimSun" w:hAnsi="Symbol" w:cs="Times New Roman" w:hint="default"/>
      </w:rPr>
    </w:lvl>
    <w:lvl w:ilvl="1" w:tplc="0C0A0001">
      <w:start w:val="1"/>
      <w:numFmt w:val="bullet"/>
      <w:lvlText w:val=""/>
      <w:lvlJc w:val="left"/>
      <w:pPr>
        <w:ind w:left="1800" w:hanging="360"/>
      </w:pPr>
      <w:rPr>
        <w:rFonts w:ascii="Symbol" w:hAnsi="Symbol" w:hint="default"/>
      </w:rPr>
    </w:lvl>
    <w:lvl w:ilvl="2" w:tplc="0C0A0005">
      <w:start w:val="1"/>
      <w:numFmt w:val="bullet"/>
      <w:lvlText w:val=""/>
      <w:lvlJc w:val="left"/>
      <w:pPr>
        <w:ind w:left="2520" w:hanging="360"/>
      </w:pPr>
      <w:rPr>
        <w:rFonts w:ascii="Wingdings" w:hAnsi="Wingdings" w:hint="default"/>
      </w:rPr>
    </w:lvl>
    <w:lvl w:ilvl="3" w:tplc="0C0A000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48" w15:restartNumberingAfterBreak="0">
    <w:nsid w:val="7C645D70"/>
    <w:multiLevelType w:val="hybridMultilevel"/>
    <w:tmpl w:val="2034B742"/>
    <w:lvl w:ilvl="0" w:tplc="E28009D0">
      <w:numFmt w:val="bullet"/>
      <w:lvlText w:val="-"/>
      <w:lvlJc w:val="left"/>
      <w:pPr>
        <w:ind w:left="1080" w:hanging="360"/>
      </w:pPr>
      <w:rPr>
        <w:rFonts w:ascii="Arial" w:eastAsia="SimSun" w:hAnsi="Arial" w:cs="Arial" w:hint="default"/>
      </w:rPr>
    </w:lvl>
    <w:lvl w:ilvl="1" w:tplc="04090005">
      <w:start w:val="1"/>
      <w:numFmt w:val="bullet"/>
      <w:lvlText w:val=""/>
      <w:lvlJc w:val="left"/>
      <w:pPr>
        <w:ind w:left="1800" w:hanging="360"/>
      </w:pPr>
      <w:rPr>
        <w:rFonts w:ascii="Wingdings" w:hAnsi="Wingdings"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num w:numId="1" w16cid:durableId="983974406">
    <w:abstractNumId w:val="46"/>
  </w:num>
  <w:num w:numId="2" w16cid:durableId="717708004">
    <w:abstractNumId w:val="17"/>
  </w:num>
  <w:num w:numId="3" w16cid:durableId="1121804780">
    <w:abstractNumId w:val="9"/>
  </w:num>
  <w:num w:numId="4" w16cid:durableId="1755470278">
    <w:abstractNumId w:val="2"/>
  </w:num>
  <w:num w:numId="5" w16cid:durableId="2065789862">
    <w:abstractNumId w:val="23"/>
  </w:num>
  <w:num w:numId="6" w16cid:durableId="2037390917">
    <w:abstractNumId w:val="47"/>
  </w:num>
  <w:num w:numId="7" w16cid:durableId="865555366">
    <w:abstractNumId w:val="16"/>
  </w:num>
  <w:num w:numId="8" w16cid:durableId="215436186">
    <w:abstractNumId w:val="27"/>
  </w:num>
  <w:num w:numId="9" w16cid:durableId="1092971721">
    <w:abstractNumId w:val="48"/>
  </w:num>
  <w:num w:numId="10" w16cid:durableId="1211458220">
    <w:abstractNumId w:val="11"/>
  </w:num>
  <w:num w:numId="11" w16cid:durableId="335770599">
    <w:abstractNumId w:val="41"/>
  </w:num>
  <w:num w:numId="12" w16cid:durableId="542403152">
    <w:abstractNumId w:val="25"/>
  </w:num>
  <w:num w:numId="13" w16cid:durableId="1501236560">
    <w:abstractNumId w:val="36"/>
  </w:num>
  <w:num w:numId="14" w16cid:durableId="878319638">
    <w:abstractNumId w:val="4"/>
  </w:num>
  <w:num w:numId="15" w16cid:durableId="1883900239">
    <w:abstractNumId w:val="30"/>
  </w:num>
  <w:num w:numId="16" w16cid:durableId="1263949694">
    <w:abstractNumId w:val="44"/>
  </w:num>
  <w:num w:numId="17" w16cid:durableId="398287231">
    <w:abstractNumId w:val="18"/>
  </w:num>
  <w:num w:numId="18" w16cid:durableId="1407723913">
    <w:abstractNumId w:val="0"/>
  </w:num>
  <w:num w:numId="19" w16cid:durableId="1908373459">
    <w:abstractNumId w:val="9"/>
  </w:num>
  <w:num w:numId="20" w16cid:durableId="88430257">
    <w:abstractNumId w:val="20"/>
  </w:num>
  <w:num w:numId="21" w16cid:durableId="1978532380">
    <w:abstractNumId w:val="42"/>
  </w:num>
  <w:num w:numId="22" w16cid:durableId="1766068736">
    <w:abstractNumId w:val="29"/>
  </w:num>
  <w:num w:numId="23" w16cid:durableId="537426270">
    <w:abstractNumId w:val="31"/>
  </w:num>
  <w:num w:numId="24" w16cid:durableId="1984315043">
    <w:abstractNumId w:val="34"/>
  </w:num>
  <w:num w:numId="25" w16cid:durableId="328216029">
    <w:abstractNumId w:val="22"/>
  </w:num>
  <w:num w:numId="26" w16cid:durableId="122619152">
    <w:abstractNumId w:val="43"/>
  </w:num>
  <w:num w:numId="27" w16cid:durableId="392510104">
    <w:abstractNumId w:val="12"/>
  </w:num>
  <w:num w:numId="28" w16cid:durableId="358047357">
    <w:abstractNumId w:val="7"/>
  </w:num>
  <w:num w:numId="29" w16cid:durableId="1253271470">
    <w:abstractNumId w:val="37"/>
  </w:num>
  <w:num w:numId="30" w16cid:durableId="1765881309">
    <w:abstractNumId w:val="45"/>
  </w:num>
  <w:num w:numId="31" w16cid:durableId="1531647091">
    <w:abstractNumId w:val="38"/>
  </w:num>
  <w:num w:numId="32" w16cid:durableId="1980184525">
    <w:abstractNumId w:val="28"/>
  </w:num>
  <w:num w:numId="33" w16cid:durableId="400446016">
    <w:abstractNumId w:val="3"/>
  </w:num>
  <w:num w:numId="34" w16cid:durableId="1340162524">
    <w:abstractNumId w:val="13"/>
  </w:num>
  <w:num w:numId="35" w16cid:durableId="1989437758">
    <w:abstractNumId w:val="40"/>
  </w:num>
  <w:num w:numId="36" w16cid:durableId="1965306585">
    <w:abstractNumId w:val="33"/>
  </w:num>
  <w:num w:numId="37" w16cid:durableId="1122649597">
    <w:abstractNumId w:val="39"/>
  </w:num>
  <w:num w:numId="38" w16cid:durableId="1649095753">
    <w:abstractNumId w:val="1"/>
  </w:num>
  <w:num w:numId="39" w16cid:durableId="1514303652">
    <w:abstractNumId w:val="14"/>
  </w:num>
  <w:num w:numId="40" w16cid:durableId="1490168403">
    <w:abstractNumId w:val="5"/>
  </w:num>
  <w:num w:numId="41" w16cid:durableId="273709046">
    <w:abstractNumId w:val="15"/>
  </w:num>
  <w:num w:numId="42" w16cid:durableId="1748070462">
    <w:abstractNumId w:val="6"/>
  </w:num>
  <w:num w:numId="43" w16cid:durableId="789251843">
    <w:abstractNumId w:val="21"/>
  </w:num>
  <w:num w:numId="44" w16cid:durableId="923418508">
    <w:abstractNumId w:val="24"/>
  </w:num>
  <w:num w:numId="45" w16cid:durableId="1997537872">
    <w:abstractNumId w:val="10"/>
  </w:num>
  <w:num w:numId="46" w16cid:durableId="805119887">
    <w:abstractNumId w:val="32"/>
  </w:num>
  <w:num w:numId="47" w16cid:durableId="1203327129">
    <w:abstractNumId w:val="8"/>
  </w:num>
  <w:num w:numId="48" w16cid:durableId="1325360215">
    <w:abstractNumId w:val="26"/>
  </w:num>
  <w:num w:numId="49" w16cid:durableId="1729760791">
    <w:abstractNumId w:val="19"/>
  </w:num>
  <w:num w:numId="50" w16cid:durableId="916477251">
    <w:abstractNumId w:val="3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n-GB" w:vendorID="64" w:dllVersion="6" w:nlCheck="1" w:checkStyle="1"/>
  <w:activeWritingStyle w:appName="MSWord" w:lang="es-ES" w:vendorID="64" w:dllVersion="6" w:nlCheck="1" w:checkStyle="0"/>
  <w:activeWritingStyle w:appName="MSWord" w:lang="en-US" w:vendorID="64" w:dllVersion="6" w:nlCheck="1" w:checkStyle="1"/>
  <w:activeWritingStyle w:appName="MSWord" w:lang="en-GB"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n-US" w:vendorID="64" w:dllVersion="4096" w:nlCheck="1" w:checkStyle="0"/>
  <w:activeWritingStyle w:appName="MSWord" w:lang="es-ES_tradnl" w:vendorID="64" w:dllVersion="6" w:nlCheck="1" w:checkStyle="0"/>
  <w:activeWritingStyle w:appName="MSWord" w:lang="en-US"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pt-PT" w:vendorID="64" w:dllVersion="0" w:nlCheck="1" w:checkStyle="0"/>
  <w:activeWritingStyle w:appName="MSWord" w:lang="pt-BR" w:vendorID="64" w:dllVersion="0" w:nlCheck="1" w:checkStyle="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05E4E"/>
    <w:rsid w:val="00000238"/>
    <w:rsid w:val="00000D7F"/>
    <w:rsid w:val="000010A6"/>
    <w:rsid w:val="00001505"/>
    <w:rsid w:val="00001BE4"/>
    <w:rsid w:val="00002FDA"/>
    <w:rsid w:val="000030C2"/>
    <w:rsid w:val="00003A5F"/>
    <w:rsid w:val="000042F4"/>
    <w:rsid w:val="00004FF8"/>
    <w:rsid w:val="000056D5"/>
    <w:rsid w:val="000061A6"/>
    <w:rsid w:val="000077E7"/>
    <w:rsid w:val="0001067D"/>
    <w:rsid w:val="000117C2"/>
    <w:rsid w:val="00012223"/>
    <w:rsid w:val="000124B6"/>
    <w:rsid w:val="00013C98"/>
    <w:rsid w:val="00013DD5"/>
    <w:rsid w:val="000144EE"/>
    <w:rsid w:val="00015A70"/>
    <w:rsid w:val="000161D0"/>
    <w:rsid w:val="0001756B"/>
    <w:rsid w:val="00017CF8"/>
    <w:rsid w:val="000208A8"/>
    <w:rsid w:val="00020F93"/>
    <w:rsid w:val="00021304"/>
    <w:rsid w:val="000219FB"/>
    <w:rsid w:val="00022C74"/>
    <w:rsid w:val="00025073"/>
    <w:rsid w:val="00025197"/>
    <w:rsid w:val="000252DE"/>
    <w:rsid w:val="00025A18"/>
    <w:rsid w:val="00025ECD"/>
    <w:rsid w:val="00026A8A"/>
    <w:rsid w:val="00027906"/>
    <w:rsid w:val="00027C4F"/>
    <w:rsid w:val="000305D8"/>
    <w:rsid w:val="00032776"/>
    <w:rsid w:val="00033A73"/>
    <w:rsid w:val="00033C6D"/>
    <w:rsid w:val="000340F9"/>
    <w:rsid w:val="00035E07"/>
    <w:rsid w:val="00036652"/>
    <w:rsid w:val="00036934"/>
    <w:rsid w:val="00037465"/>
    <w:rsid w:val="00040355"/>
    <w:rsid w:val="00040CBF"/>
    <w:rsid w:val="00042287"/>
    <w:rsid w:val="000433FB"/>
    <w:rsid w:val="00043AE4"/>
    <w:rsid w:val="00050BB0"/>
    <w:rsid w:val="00051285"/>
    <w:rsid w:val="0005400A"/>
    <w:rsid w:val="0005463B"/>
    <w:rsid w:val="00054A5B"/>
    <w:rsid w:val="0005666A"/>
    <w:rsid w:val="00060CE7"/>
    <w:rsid w:val="000615DC"/>
    <w:rsid w:val="000618DD"/>
    <w:rsid w:val="00063213"/>
    <w:rsid w:val="000644FF"/>
    <w:rsid w:val="000649D2"/>
    <w:rsid w:val="00064F18"/>
    <w:rsid w:val="00065347"/>
    <w:rsid w:val="000653B2"/>
    <w:rsid w:val="00065B40"/>
    <w:rsid w:val="000662E7"/>
    <w:rsid w:val="00066902"/>
    <w:rsid w:val="00070FE1"/>
    <w:rsid w:val="000714B0"/>
    <w:rsid w:val="0007302F"/>
    <w:rsid w:val="0007364E"/>
    <w:rsid w:val="00073D5B"/>
    <w:rsid w:val="00074A72"/>
    <w:rsid w:val="00075470"/>
    <w:rsid w:val="00075F41"/>
    <w:rsid w:val="000760CF"/>
    <w:rsid w:val="000765D3"/>
    <w:rsid w:val="00077468"/>
    <w:rsid w:val="0007782E"/>
    <w:rsid w:val="00077DF2"/>
    <w:rsid w:val="00077E80"/>
    <w:rsid w:val="00081EDF"/>
    <w:rsid w:val="00082887"/>
    <w:rsid w:val="000829DC"/>
    <w:rsid w:val="00082B42"/>
    <w:rsid w:val="00087907"/>
    <w:rsid w:val="00087EF3"/>
    <w:rsid w:val="00090100"/>
    <w:rsid w:val="000906BC"/>
    <w:rsid w:val="00090854"/>
    <w:rsid w:val="00090CFD"/>
    <w:rsid w:val="00091444"/>
    <w:rsid w:val="00091C34"/>
    <w:rsid w:val="000933DC"/>
    <w:rsid w:val="000934C1"/>
    <w:rsid w:val="000940AC"/>
    <w:rsid w:val="0009453D"/>
    <w:rsid w:val="000945CB"/>
    <w:rsid w:val="00094B83"/>
    <w:rsid w:val="00095339"/>
    <w:rsid w:val="000958D4"/>
    <w:rsid w:val="00095D05"/>
    <w:rsid w:val="000965FA"/>
    <w:rsid w:val="000977D3"/>
    <w:rsid w:val="000A17F1"/>
    <w:rsid w:val="000A3BA7"/>
    <w:rsid w:val="000A6263"/>
    <w:rsid w:val="000B07EA"/>
    <w:rsid w:val="000B0B03"/>
    <w:rsid w:val="000B13A1"/>
    <w:rsid w:val="000B2534"/>
    <w:rsid w:val="000B37D4"/>
    <w:rsid w:val="000B450F"/>
    <w:rsid w:val="000B5EA2"/>
    <w:rsid w:val="000B7821"/>
    <w:rsid w:val="000B7D1E"/>
    <w:rsid w:val="000C1E0A"/>
    <w:rsid w:val="000C494D"/>
    <w:rsid w:val="000C4D6D"/>
    <w:rsid w:val="000C4D85"/>
    <w:rsid w:val="000C4EB3"/>
    <w:rsid w:val="000C4FAD"/>
    <w:rsid w:val="000C5D3E"/>
    <w:rsid w:val="000C6CDD"/>
    <w:rsid w:val="000C7851"/>
    <w:rsid w:val="000D0BD9"/>
    <w:rsid w:val="000D1D09"/>
    <w:rsid w:val="000D1EEF"/>
    <w:rsid w:val="000D1FEE"/>
    <w:rsid w:val="000D4986"/>
    <w:rsid w:val="000D56D9"/>
    <w:rsid w:val="000E3E22"/>
    <w:rsid w:val="000E45D0"/>
    <w:rsid w:val="000E4747"/>
    <w:rsid w:val="000E579B"/>
    <w:rsid w:val="000E5982"/>
    <w:rsid w:val="000E6B67"/>
    <w:rsid w:val="000E726A"/>
    <w:rsid w:val="000F0DF9"/>
    <w:rsid w:val="000F2513"/>
    <w:rsid w:val="000F25BA"/>
    <w:rsid w:val="000F2A07"/>
    <w:rsid w:val="000F2AF8"/>
    <w:rsid w:val="000F3776"/>
    <w:rsid w:val="000F39AD"/>
    <w:rsid w:val="000F44C1"/>
    <w:rsid w:val="000F7CAE"/>
    <w:rsid w:val="00100F1E"/>
    <w:rsid w:val="001022BC"/>
    <w:rsid w:val="001024A8"/>
    <w:rsid w:val="00102BED"/>
    <w:rsid w:val="00103F44"/>
    <w:rsid w:val="00104C31"/>
    <w:rsid w:val="00105AC6"/>
    <w:rsid w:val="001076CF"/>
    <w:rsid w:val="00111F4A"/>
    <w:rsid w:val="001131AB"/>
    <w:rsid w:val="00113327"/>
    <w:rsid w:val="00113715"/>
    <w:rsid w:val="00114967"/>
    <w:rsid w:val="00115CDB"/>
    <w:rsid w:val="00116B2D"/>
    <w:rsid w:val="001201B7"/>
    <w:rsid w:val="0012177E"/>
    <w:rsid w:val="001217A9"/>
    <w:rsid w:val="00121B43"/>
    <w:rsid w:val="0012275C"/>
    <w:rsid w:val="00122AC4"/>
    <w:rsid w:val="00122B75"/>
    <w:rsid w:val="00125DD6"/>
    <w:rsid w:val="00125E36"/>
    <w:rsid w:val="001266BF"/>
    <w:rsid w:val="00127573"/>
    <w:rsid w:val="0013061F"/>
    <w:rsid w:val="001312CF"/>
    <w:rsid w:val="00131EFD"/>
    <w:rsid w:val="0013203E"/>
    <w:rsid w:val="00132266"/>
    <w:rsid w:val="001333E5"/>
    <w:rsid w:val="001348A7"/>
    <w:rsid w:val="00134E20"/>
    <w:rsid w:val="00136274"/>
    <w:rsid w:val="00136618"/>
    <w:rsid w:val="001367FC"/>
    <w:rsid w:val="0013691A"/>
    <w:rsid w:val="00140266"/>
    <w:rsid w:val="00143FA6"/>
    <w:rsid w:val="00143FD8"/>
    <w:rsid w:val="0014533F"/>
    <w:rsid w:val="001453AC"/>
    <w:rsid w:val="001453D6"/>
    <w:rsid w:val="00145FA6"/>
    <w:rsid w:val="0014707E"/>
    <w:rsid w:val="001473B8"/>
    <w:rsid w:val="0015016D"/>
    <w:rsid w:val="00150E4E"/>
    <w:rsid w:val="00150EEB"/>
    <w:rsid w:val="00151977"/>
    <w:rsid w:val="00153DC9"/>
    <w:rsid w:val="0015525B"/>
    <w:rsid w:val="0015623F"/>
    <w:rsid w:val="0015685C"/>
    <w:rsid w:val="00157518"/>
    <w:rsid w:val="00157846"/>
    <w:rsid w:val="0016298E"/>
    <w:rsid w:val="0016333C"/>
    <w:rsid w:val="001636FC"/>
    <w:rsid w:val="00163E57"/>
    <w:rsid w:val="00164007"/>
    <w:rsid w:val="00165438"/>
    <w:rsid w:val="00166935"/>
    <w:rsid w:val="00166F87"/>
    <w:rsid w:val="001727C8"/>
    <w:rsid w:val="0017328D"/>
    <w:rsid w:val="001739D9"/>
    <w:rsid w:val="00174F58"/>
    <w:rsid w:val="001754CB"/>
    <w:rsid w:val="001757B9"/>
    <w:rsid w:val="00175B1F"/>
    <w:rsid w:val="001760BD"/>
    <w:rsid w:val="00176880"/>
    <w:rsid w:val="00181B5A"/>
    <w:rsid w:val="001828A2"/>
    <w:rsid w:val="00183343"/>
    <w:rsid w:val="001835DE"/>
    <w:rsid w:val="00184F2A"/>
    <w:rsid w:val="00184FD2"/>
    <w:rsid w:val="001853EB"/>
    <w:rsid w:val="00186406"/>
    <w:rsid w:val="00187A74"/>
    <w:rsid w:val="00190322"/>
    <w:rsid w:val="001903C5"/>
    <w:rsid w:val="001917EA"/>
    <w:rsid w:val="001918D4"/>
    <w:rsid w:val="00192349"/>
    <w:rsid w:val="00193AB0"/>
    <w:rsid w:val="001942E7"/>
    <w:rsid w:val="0019672D"/>
    <w:rsid w:val="00197EFA"/>
    <w:rsid w:val="001A1352"/>
    <w:rsid w:val="001A159B"/>
    <w:rsid w:val="001A3A3A"/>
    <w:rsid w:val="001A4EA1"/>
    <w:rsid w:val="001A5D74"/>
    <w:rsid w:val="001A5F54"/>
    <w:rsid w:val="001B02AC"/>
    <w:rsid w:val="001B0671"/>
    <w:rsid w:val="001B0BDC"/>
    <w:rsid w:val="001B291B"/>
    <w:rsid w:val="001B2DFC"/>
    <w:rsid w:val="001B3B00"/>
    <w:rsid w:val="001B4441"/>
    <w:rsid w:val="001B483A"/>
    <w:rsid w:val="001B4F7F"/>
    <w:rsid w:val="001C0998"/>
    <w:rsid w:val="001C1749"/>
    <w:rsid w:val="001C1D46"/>
    <w:rsid w:val="001C26F6"/>
    <w:rsid w:val="001C3690"/>
    <w:rsid w:val="001C4F3E"/>
    <w:rsid w:val="001C599E"/>
    <w:rsid w:val="001C66A3"/>
    <w:rsid w:val="001C6EE3"/>
    <w:rsid w:val="001C7266"/>
    <w:rsid w:val="001C73D2"/>
    <w:rsid w:val="001D2770"/>
    <w:rsid w:val="001D2F7F"/>
    <w:rsid w:val="001D4B25"/>
    <w:rsid w:val="001D65D6"/>
    <w:rsid w:val="001D6995"/>
    <w:rsid w:val="001E0AE1"/>
    <w:rsid w:val="001E11EA"/>
    <w:rsid w:val="001E2235"/>
    <w:rsid w:val="001E624B"/>
    <w:rsid w:val="001E66DB"/>
    <w:rsid w:val="001E7176"/>
    <w:rsid w:val="001E7B87"/>
    <w:rsid w:val="001E7F67"/>
    <w:rsid w:val="001F0B03"/>
    <w:rsid w:val="001F1EF9"/>
    <w:rsid w:val="001F2905"/>
    <w:rsid w:val="001F484B"/>
    <w:rsid w:val="001F51CD"/>
    <w:rsid w:val="0020069A"/>
    <w:rsid w:val="00200DA5"/>
    <w:rsid w:val="002016E7"/>
    <w:rsid w:val="00201A1E"/>
    <w:rsid w:val="00201C84"/>
    <w:rsid w:val="00202672"/>
    <w:rsid w:val="00203397"/>
    <w:rsid w:val="0020353C"/>
    <w:rsid w:val="002046D2"/>
    <w:rsid w:val="0020597F"/>
    <w:rsid w:val="00206AB9"/>
    <w:rsid w:val="00207343"/>
    <w:rsid w:val="00207870"/>
    <w:rsid w:val="00210A40"/>
    <w:rsid w:val="00214283"/>
    <w:rsid w:val="00215135"/>
    <w:rsid w:val="0021678A"/>
    <w:rsid w:val="0022075C"/>
    <w:rsid w:val="00220FDF"/>
    <w:rsid w:val="00221567"/>
    <w:rsid w:val="002218A6"/>
    <w:rsid w:val="0022233F"/>
    <w:rsid w:val="00223163"/>
    <w:rsid w:val="0022423F"/>
    <w:rsid w:val="00224593"/>
    <w:rsid w:val="002249E7"/>
    <w:rsid w:val="002265B3"/>
    <w:rsid w:val="00227C91"/>
    <w:rsid w:val="00227E67"/>
    <w:rsid w:val="0023000D"/>
    <w:rsid w:val="00230714"/>
    <w:rsid w:val="00230C60"/>
    <w:rsid w:val="00231B5B"/>
    <w:rsid w:val="00233658"/>
    <w:rsid w:val="00234726"/>
    <w:rsid w:val="00234958"/>
    <w:rsid w:val="002349E2"/>
    <w:rsid w:val="002363D4"/>
    <w:rsid w:val="0023672F"/>
    <w:rsid w:val="00236A43"/>
    <w:rsid w:val="00236F83"/>
    <w:rsid w:val="002370CA"/>
    <w:rsid w:val="002400CD"/>
    <w:rsid w:val="00240106"/>
    <w:rsid w:val="00240476"/>
    <w:rsid w:val="00242624"/>
    <w:rsid w:val="00242B72"/>
    <w:rsid w:val="002431AB"/>
    <w:rsid w:val="00243576"/>
    <w:rsid w:val="0024368B"/>
    <w:rsid w:val="002439B7"/>
    <w:rsid w:val="00243E87"/>
    <w:rsid w:val="00243F88"/>
    <w:rsid w:val="00245C12"/>
    <w:rsid w:val="00245F50"/>
    <w:rsid w:val="002468F4"/>
    <w:rsid w:val="0025090D"/>
    <w:rsid w:val="00251423"/>
    <w:rsid w:val="00253591"/>
    <w:rsid w:val="002539B8"/>
    <w:rsid w:val="002539F4"/>
    <w:rsid w:val="0025424B"/>
    <w:rsid w:val="0025444D"/>
    <w:rsid w:val="00254DC9"/>
    <w:rsid w:val="00255425"/>
    <w:rsid w:val="00255607"/>
    <w:rsid w:val="00255C41"/>
    <w:rsid w:val="002600F5"/>
    <w:rsid w:val="00260739"/>
    <w:rsid w:val="00260CBF"/>
    <w:rsid w:val="00262838"/>
    <w:rsid w:val="00262D95"/>
    <w:rsid w:val="00264323"/>
    <w:rsid w:val="00265935"/>
    <w:rsid w:val="00266302"/>
    <w:rsid w:val="00267079"/>
    <w:rsid w:val="00267B43"/>
    <w:rsid w:val="00270232"/>
    <w:rsid w:val="00270480"/>
    <w:rsid w:val="002705A5"/>
    <w:rsid w:val="00270960"/>
    <w:rsid w:val="00271BEE"/>
    <w:rsid w:val="00272B21"/>
    <w:rsid w:val="00272D2A"/>
    <w:rsid w:val="00272EA4"/>
    <w:rsid w:val="00273264"/>
    <w:rsid w:val="002739D7"/>
    <w:rsid w:val="002742F6"/>
    <w:rsid w:val="00274AC8"/>
    <w:rsid w:val="00275A55"/>
    <w:rsid w:val="00275B61"/>
    <w:rsid w:val="00275C09"/>
    <w:rsid w:val="00276AE5"/>
    <w:rsid w:val="002802E1"/>
    <w:rsid w:val="00280CCF"/>
    <w:rsid w:val="00281313"/>
    <w:rsid w:val="002822CF"/>
    <w:rsid w:val="002835BD"/>
    <w:rsid w:val="002842F0"/>
    <w:rsid w:val="0028561B"/>
    <w:rsid w:val="00286619"/>
    <w:rsid w:val="00286733"/>
    <w:rsid w:val="00287E97"/>
    <w:rsid w:val="00292C62"/>
    <w:rsid w:val="0029305C"/>
    <w:rsid w:val="00293D96"/>
    <w:rsid w:val="002948A0"/>
    <w:rsid w:val="00295207"/>
    <w:rsid w:val="002955B8"/>
    <w:rsid w:val="00295652"/>
    <w:rsid w:val="00295A9A"/>
    <w:rsid w:val="00296479"/>
    <w:rsid w:val="00296E4F"/>
    <w:rsid w:val="002972A5"/>
    <w:rsid w:val="00297341"/>
    <w:rsid w:val="002A0632"/>
    <w:rsid w:val="002A09EC"/>
    <w:rsid w:val="002A0A13"/>
    <w:rsid w:val="002A2C2D"/>
    <w:rsid w:val="002A2D0F"/>
    <w:rsid w:val="002A2DEC"/>
    <w:rsid w:val="002A2E58"/>
    <w:rsid w:val="002A2F23"/>
    <w:rsid w:val="002A3131"/>
    <w:rsid w:val="002A3E78"/>
    <w:rsid w:val="002A653E"/>
    <w:rsid w:val="002A6550"/>
    <w:rsid w:val="002A67C2"/>
    <w:rsid w:val="002A6C57"/>
    <w:rsid w:val="002B05D9"/>
    <w:rsid w:val="002B1622"/>
    <w:rsid w:val="002B304B"/>
    <w:rsid w:val="002B42C0"/>
    <w:rsid w:val="002B43EB"/>
    <w:rsid w:val="002B645D"/>
    <w:rsid w:val="002B6F9D"/>
    <w:rsid w:val="002C0FAC"/>
    <w:rsid w:val="002C1357"/>
    <w:rsid w:val="002C44CB"/>
    <w:rsid w:val="002C4BEC"/>
    <w:rsid w:val="002C640F"/>
    <w:rsid w:val="002C65E8"/>
    <w:rsid w:val="002C6BA7"/>
    <w:rsid w:val="002D1209"/>
    <w:rsid w:val="002D2445"/>
    <w:rsid w:val="002D3C2A"/>
    <w:rsid w:val="002D4333"/>
    <w:rsid w:val="002D5C80"/>
    <w:rsid w:val="002D6B5D"/>
    <w:rsid w:val="002D6CCD"/>
    <w:rsid w:val="002D7B28"/>
    <w:rsid w:val="002E14FF"/>
    <w:rsid w:val="002E1B50"/>
    <w:rsid w:val="002E1DCE"/>
    <w:rsid w:val="002E22B5"/>
    <w:rsid w:val="002E24B9"/>
    <w:rsid w:val="002E2C3B"/>
    <w:rsid w:val="002E459E"/>
    <w:rsid w:val="002E4CAB"/>
    <w:rsid w:val="002E5141"/>
    <w:rsid w:val="002E6D46"/>
    <w:rsid w:val="002E7407"/>
    <w:rsid w:val="002F0ADA"/>
    <w:rsid w:val="002F0AE9"/>
    <w:rsid w:val="002F0D1B"/>
    <w:rsid w:val="002F2532"/>
    <w:rsid w:val="002F4A2A"/>
    <w:rsid w:val="002F535C"/>
    <w:rsid w:val="002F6A01"/>
    <w:rsid w:val="002F72CF"/>
    <w:rsid w:val="002F781A"/>
    <w:rsid w:val="002F7940"/>
    <w:rsid w:val="002F7943"/>
    <w:rsid w:val="0030234C"/>
    <w:rsid w:val="0030270B"/>
    <w:rsid w:val="00305F64"/>
    <w:rsid w:val="0030608F"/>
    <w:rsid w:val="00306271"/>
    <w:rsid w:val="00306484"/>
    <w:rsid w:val="00306803"/>
    <w:rsid w:val="00306EC7"/>
    <w:rsid w:val="0030716C"/>
    <w:rsid w:val="00307E3E"/>
    <w:rsid w:val="003104D7"/>
    <w:rsid w:val="003127B1"/>
    <w:rsid w:val="0031303B"/>
    <w:rsid w:val="003144D8"/>
    <w:rsid w:val="00317D2A"/>
    <w:rsid w:val="00321E0A"/>
    <w:rsid w:val="00322047"/>
    <w:rsid w:val="00324723"/>
    <w:rsid w:val="00325F72"/>
    <w:rsid w:val="0032644A"/>
    <w:rsid w:val="00326D9D"/>
    <w:rsid w:val="00327309"/>
    <w:rsid w:val="00327A55"/>
    <w:rsid w:val="00330211"/>
    <w:rsid w:val="00332313"/>
    <w:rsid w:val="00332527"/>
    <w:rsid w:val="00333DED"/>
    <w:rsid w:val="003340D8"/>
    <w:rsid w:val="00334C32"/>
    <w:rsid w:val="003350D6"/>
    <w:rsid w:val="00336D34"/>
    <w:rsid w:val="00340100"/>
    <w:rsid w:val="003411B2"/>
    <w:rsid w:val="003415D0"/>
    <w:rsid w:val="00341F3B"/>
    <w:rsid w:val="0034207B"/>
    <w:rsid w:val="003430D4"/>
    <w:rsid w:val="0034350D"/>
    <w:rsid w:val="00344D8B"/>
    <w:rsid w:val="00346ADA"/>
    <w:rsid w:val="00350465"/>
    <w:rsid w:val="00352AA4"/>
    <w:rsid w:val="003532A7"/>
    <w:rsid w:val="00353A15"/>
    <w:rsid w:val="00353D47"/>
    <w:rsid w:val="00353E11"/>
    <w:rsid w:val="003543F2"/>
    <w:rsid w:val="00354A5E"/>
    <w:rsid w:val="00355C68"/>
    <w:rsid w:val="00363A87"/>
    <w:rsid w:val="0036480E"/>
    <w:rsid w:val="003676A5"/>
    <w:rsid w:val="003721C0"/>
    <w:rsid w:val="003733E3"/>
    <w:rsid w:val="00373C78"/>
    <w:rsid w:val="00374710"/>
    <w:rsid w:val="00374D90"/>
    <w:rsid w:val="00377ED9"/>
    <w:rsid w:val="00383B99"/>
    <w:rsid w:val="00383C85"/>
    <w:rsid w:val="00386690"/>
    <w:rsid w:val="0039015D"/>
    <w:rsid w:val="0039028C"/>
    <w:rsid w:val="00391213"/>
    <w:rsid w:val="0039121F"/>
    <w:rsid w:val="00393C76"/>
    <w:rsid w:val="00394762"/>
    <w:rsid w:val="00396880"/>
    <w:rsid w:val="003A1425"/>
    <w:rsid w:val="003A18B4"/>
    <w:rsid w:val="003A1C49"/>
    <w:rsid w:val="003A20D1"/>
    <w:rsid w:val="003A2444"/>
    <w:rsid w:val="003A271F"/>
    <w:rsid w:val="003A2899"/>
    <w:rsid w:val="003A3C70"/>
    <w:rsid w:val="003A4035"/>
    <w:rsid w:val="003A6868"/>
    <w:rsid w:val="003A6D37"/>
    <w:rsid w:val="003A7F7E"/>
    <w:rsid w:val="003B1F5B"/>
    <w:rsid w:val="003B1F75"/>
    <w:rsid w:val="003B35C1"/>
    <w:rsid w:val="003B382A"/>
    <w:rsid w:val="003B3E81"/>
    <w:rsid w:val="003B4A30"/>
    <w:rsid w:val="003B4E31"/>
    <w:rsid w:val="003B5622"/>
    <w:rsid w:val="003B5728"/>
    <w:rsid w:val="003B5E0C"/>
    <w:rsid w:val="003B7786"/>
    <w:rsid w:val="003B7C53"/>
    <w:rsid w:val="003C45B6"/>
    <w:rsid w:val="003C4F98"/>
    <w:rsid w:val="003C538C"/>
    <w:rsid w:val="003C5E5E"/>
    <w:rsid w:val="003C5FB2"/>
    <w:rsid w:val="003C6085"/>
    <w:rsid w:val="003C6A9C"/>
    <w:rsid w:val="003C6D69"/>
    <w:rsid w:val="003D1B3F"/>
    <w:rsid w:val="003D38FB"/>
    <w:rsid w:val="003D4FFF"/>
    <w:rsid w:val="003D571E"/>
    <w:rsid w:val="003D6DCD"/>
    <w:rsid w:val="003E07B5"/>
    <w:rsid w:val="003E20EC"/>
    <w:rsid w:val="003E3104"/>
    <w:rsid w:val="003E6961"/>
    <w:rsid w:val="003E6A65"/>
    <w:rsid w:val="003F1750"/>
    <w:rsid w:val="003F1E50"/>
    <w:rsid w:val="003F2C33"/>
    <w:rsid w:val="003F39E1"/>
    <w:rsid w:val="003F4750"/>
    <w:rsid w:val="003F49BC"/>
    <w:rsid w:val="0040032A"/>
    <w:rsid w:val="00401078"/>
    <w:rsid w:val="00401879"/>
    <w:rsid w:val="00401A4C"/>
    <w:rsid w:val="00401CB2"/>
    <w:rsid w:val="00401D5A"/>
    <w:rsid w:val="0040364D"/>
    <w:rsid w:val="004036CA"/>
    <w:rsid w:val="00403F5D"/>
    <w:rsid w:val="0040451A"/>
    <w:rsid w:val="00405911"/>
    <w:rsid w:val="00411583"/>
    <w:rsid w:val="00411CBA"/>
    <w:rsid w:val="004123F6"/>
    <w:rsid w:val="00413C59"/>
    <w:rsid w:val="0041471C"/>
    <w:rsid w:val="00415CE9"/>
    <w:rsid w:val="004164D0"/>
    <w:rsid w:val="0042009F"/>
    <w:rsid w:val="004206C3"/>
    <w:rsid w:val="004208AB"/>
    <w:rsid w:val="0042111C"/>
    <w:rsid w:val="00421203"/>
    <w:rsid w:val="00421A32"/>
    <w:rsid w:val="00421FA4"/>
    <w:rsid w:val="00422241"/>
    <w:rsid w:val="00422517"/>
    <w:rsid w:val="00422E74"/>
    <w:rsid w:val="004248D6"/>
    <w:rsid w:val="00424A04"/>
    <w:rsid w:val="00425A7C"/>
    <w:rsid w:val="004276DC"/>
    <w:rsid w:val="00431122"/>
    <w:rsid w:val="00431AEE"/>
    <w:rsid w:val="00432802"/>
    <w:rsid w:val="00432A46"/>
    <w:rsid w:val="0043336C"/>
    <w:rsid w:val="00433ADA"/>
    <w:rsid w:val="00434556"/>
    <w:rsid w:val="00434ABF"/>
    <w:rsid w:val="00435BEA"/>
    <w:rsid w:val="00440B7E"/>
    <w:rsid w:val="00440ECE"/>
    <w:rsid w:val="00444DFB"/>
    <w:rsid w:val="004453E7"/>
    <w:rsid w:val="004461FE"/>
    <w:rsid w:val="00446397"/>
    <w:rsid w:val="00446AD7"/>
    <w:rsid w:val="00447833"/>
    <w:rsid w:val="00447DA3"/>
    <w:rsid w:val="004521AE"/>
    <w:rsid w:val="004525BA"/>
    <w:rsid w:val="00452A8F"/>
    <w:rsid w:val="00453380"/>
    <w:rsid w:val="00457594"/>
    <w:rsid w:val="004615DF"/>
    <w:rsid w:val="004622CB"/>
    <w:rsid w:val="004628ED"/>
    <w:rsid w:val="0046329C"/>
    <w:rsid w:val="004645B6"/>
    <w:rsid w:val="00464743"/>
    <w:rsid w:val="004676A1"/>
    <w:rsid w:val="00467A86"/>
    <w:rsid w:val="00470227"/>
    <w:rsid w:val="004708F7"/>
    <w:rsid w:val="00471132"/>
    <w:rsid w:val="00472F0F"/>
    <w:rsid w:val="004731FB"/>
    <w:rsid w:val="00474AEE"/>
    <w:rsid w:val="00476638"/>
    <w:rsid w:val="0047715F"/>
    <w:rsid w:val="00477D59"/>
    <w:rsid w:val="004824BB"/>
    <w:rsid w:val="004837D6"/>
    <w:rsid w:val="0049017C"/>
    <w:rsid w:val="0049036D"/>
    <w:rsid w:val="00490A38"/>
    <w:rsid w:val="004939FE"/>
    <w:rsid w:val="00493BE0"/>
    <w:rsid w:val="0049483E"/>
    <w:rsid w:val="00495D34"/>
    <w:rsid w:val="00496C3C"/>
    <w:rsid w:val="004970FE"/>
    <w:rsid w:val="004A2474"/>
    <w:rsid w:val="004A36B5"/>
    <w:rsid w:val="004A3B37"/>
    <w:rsid w:val="004A49D9"/>
    <w:rsid w:val="004A5466"/>
    <w:rsid w:val="004A6F70"/>
    <w:rsid w:val="004A750F"/>
    <w:rsid w:val="004A7D4A"/>
    <w:rsid w:val="004B037B"/>
    <w:rsid w:val="004B134A"/>
    <w:rsid w:val="004B1649"/>
    <w:rsid w:val="004B1F7A"/>
    <w:rsid w:val="004B4398"/>
    <w:rsid w:val="004B47C9"/>
    <w:rsid w:val="004B5549"/>
    <w:rsid w:val="004B6B57"/>
    <w:rsid w:val="004B6C55"/>
    <w:rsid w:val="004B7661"/>
    <w:rsid w:val="004B7C26"/>
    <w:rsid w:val="004B7E87"/>
    <w:rsid w:val="004C1228"/>
    <w:rsid w:val="004C244A"/>
    <w:rsid w:val="004C290C"/>
    <w:rsid w:val="004C33CA"/>
    <w:rsid w:val="004C34E8"/>
    <w:rsid w:val="004C619E"/>
    <w:rsid w:val="004C6EFE"/>
    <w:rsid w:val="004C7C01"/>
    <w:rsid w:val="004D2CEB"/>
    <w:rsid w:val="004D2D47"/>
    <w:rsid w:val="004D2EBB"/>
    <w:rsid w:val="004D3EA4"/>
    <w:rsid w:val="004D48DA"/>
    <w:rsid w:val="004D578D"/>
    <w:rsid w:val="004D5870"/>
    <w:rsid w:val="004D7638"/>
    <w:rsid w:val="004D76E4"/>
    <w:rsid w:val="004D7A48"/>
    <w:rsid w:val="004D7B21"/>
    <w:rsid w:val="004E0E79"/>
    <w:rsid w:val="004E1424"/>
    <w:rsid w:val="004E23F6"/>
    <w:rsid w:val="004E600E"/>
    <w:rsid w:val="004E6304"/>
    <w:rsid w:val="004E6858"/>
    <w:rsid w:val="004E6DA3"/>
    <w:rsid w:val="004F0254"/>
    <w:rsid w:val="004F09EC"/>
    <w:rsid w:val="004F144C"/>
    <w:rsid w:val="004F2754"/>
    <w:rsid w:val="004F27C5"/>
    <w:rsid w:val="004F6197"/>
    <w:rsid w:val="00500B8C"/>
    <w:rsid w:val="00502520"/>
    <w:rsid w:val="0050326E"/>
    <w:rsid w:val="005032ED"/>
    <w:rsid w:val="0050348E"/>
    <w:rsid w:val="00503674"/>
    <w:rsid w:val="005037AE"/>
    <w:rsid w:val="00503F0D"/>
    <w:rsid w:val="005048C8"/>
    <w:rsid w:val="00505E4E"/>
    <w:rsid w:val="00506D86"/>
    <w:rsid w:val="00507AB1"/>
    <w:rsid w:val="005126FF"/>
    <w:rsid w:val="0051446E"/>
    <w:rsid w:val="0051564D"/>
    <w:rsid w:val="00515E4F"/>
    <w:rsid w:val="00516049"/>
    <w:rsid w:val="00517E45"/>
    <w:rsid w:val="00520B6D"/>
    <w:rsid w:val="00520F3D"/>
    <w:rsid w:val="005221D3"/>
    <w:rsid w:val="0052225A"/>
    <w:rsid w:val="0052238A"/>
    <w:rsid w:val="005224A4"/>
    <w:rsid w:val="005230F8"/>
    <w:rsid w:val="0052355A"/>
    <w:rsid w:val="00523D68"/>
    <w:rsid w:val="00526B4C"/>
    <w:rsid w:val="00527726"/>
    <w:rsid w:val="0053077B"/>
    <w:rsid w:val="005310E5"/>
    <w:rsid w:val="00531DE6"/>
    <w:rsid w:val="005323B8"/>
    <w:rsid w:val="00535833"/>
    <w:rsid w:val="0053585D"/>
    <w:rsid w:val="00536D73"/>
    <w:rsid w:val="0053701C"/>
    <w:rsid w:val="0053779D"/>
    <w:rsid w:val="00537972"/>
    <w:rsid w:val="00537E40"/>
    <w:rsid w:val="005402F7"/>
    <w:rsid w:val="00540974"/>
    <w:rsid w:val="00540CA3"/>
    <w:rsid w:val="005410D8"/>
    <w:rsid w:val="0054167A"/>
    <w:rsid w:val="00541B68"/>
    <w:rsid w:val="00541D7C"/>
    <w:rsid w:val="00542187"/>
    <w:rsid w:val="00543259"/>
    <w:rsid w:val="00544ACC"/>
    <w:rsid w:val="00546A2C"/>
    <w:rsid w:val="00550DA6"/>
    <w:rsid w:val="005514AC"/>
    <w:rsid w:val="00551931"/>
    <w:rsid w:val="00552B82"/>
    <w:rsid w:val="00553844"/>
    <w:rsid w:val="00554B8E"/>
    <w:rsid w:val="0055565C"/>
    <w:rsid w:val="00555951"/>
    <w:rsid w:val="005563E9"/>
    <w:rsid w:val="005578BB"/>
    <w:rsid w:val="00557E0F"/>
    <w:rsid w:val="00557FA5"/>
    <w:rsid w:val="00560445"/>
    <w:rsid w:val="00561489"/>
    <w:rsid w:val="00561CBA"/>
    <w:rsid w:val="00566603"/>
    <w:rsid w:val="005716A8"/>
    <w:rsid w:val="00571D9F"/>
    <w:rsid w:val="0057223B"/>
    <w:rsid w:val="0057665F"/>
    <w:rsid w:val="00580ECA"/>
    <w:rsid w:val="00580FA3"/>
    <w:rsid w:val="00582832"/>
    <w:rsid w:val="00582BE4"/>
    <w:rsid w:val="0058713A"/>
    <w:rsid w:val="00587241"/>
    <w:rsid w:val="00587620"/>
    <w:rsid w:val="005878A8"/>
    <w:rsid w:val="0059063C"/>
    <w:rsid w:val="0059294B"/>
    <w:rsid w:val="0059295F"/>
    <w:rsid w:val="0059437C"/>
    <w:rsid w:val="00594BAE"/>
    <w:rsid w:val="00594DBE"/>
    <w:rsid w:val="00595F8D"/>
    <w:rsid w:val="00595FCD"/>
    <w:rsid w:val="00596144"/>
    <w:rsid w:val="00596754"/>
    <w:rsid w:val="00596C71"/>
    <w:rsid w:val="00597B2B"/>
    <w:rsid w:val="005A00F6"/>
    <w:rsid w:val="005A0A84"/>
    <w:rsid w:val="005A0C3E"/>
    <w:rsid w:val="005A18D4"/>
    <w:rsid w:val="005A211F"/>
    <w:rsid w:val="005A25A6"/>
    <w:rsid w:val="005A3DC0"/>
    <w:rsid w:val="005A616E"/>
    <w:rsid w:val="005B01BA"/>
    <w:rsid w:val="005B1390"/>
    <w:rsid w:val="005B1D9E"/>
    <w:rsid w:val="005B350F"/>
    <w:rsid w:val="005B3AF1"/>
    <w:rsid w:val="005B3F87"/>
    <w:rsid w:val="005B430B"/>
    <w:rsid w:val="005B49CB"/>
    <w:rsid w:val="005B5F4B"/>
    <w:rsid w:val="005B5F6F"/>
    <w:rsid w:val="005C1992"/>
    <w:rsid w:val="005C1A5F"/>
    <w:rsid w:val="005C23E3"/>
    <w:rsid w:val="005C3B02"/>
    <w:rsid w:val="005C674F"/>
    <w:rsid w:val="005C7147"/>
    <w:rsid w:val="005C731C"/>
    <w:rsid w:val="005C7571"/>
    <w:rsid w:val="005D00F7"/>
    <w:rsid w:val="005D15C1"/>
    <w:rsid w:val="005D1E69"/>
    <w:rsid w:val="005D47D3"/>
    <w:rsid w:val="005D4820"/>
    <w:rsid w:val="005D58FA"/>
    <w:rsid w:val="005D59F8"/>
    <w:rsid w:val="005D5C3B"/>
    <w:rsid w:val="005D6D17"/>
    <w:rsid w:val="005E1034"/>
    <w:rsid w:val="005E189B"/>
    <w:rsid w:val="005E222E"/>
    <w:rsid w:val="005E3549"/>
    <w:rsid w:val="005E5CE5"/>
    <w:rsid w:val="005E5E12"/>
    <w:rsid w:val="005E7A67"/>
    <w:rsid w:val="005F05BE"/>
    <w:rsid w:val="005F1A31"/>
    <w:rsid w:val="005F3846"/>
    <w:rsid w:val="005F395F"/>
    <w:rsid w:val="005F4C2F"/>
    <w:rsid w:val="005F68F2"/>
    <w:rsid w:val="005F773F"/>
    <w:rsid w:val="005F77B2"/>
    <w:rsid w:val="00600E2B"/>
    <w:rsid w:val="0060276E"/>
    <w:rsid w:val="0060285F"/>
    <w:rsid w:val="00602A78"/>
    <w:rsid w:val="006046EA"/>
    <w:rsid w:val="0060483B"/>
    <w:rsid w:val="00604A25"/>
    <w:rsid w:val="0060518F"/>
    <w:rsid w:val="00605315"/>
    <w:rsid w:val="00606B09"/>
    <w:rsid w:val="00606D55"/>
    <w:rsid w:val="00607437"/>
    <w:rsid w:val="0061018C"/>
    <w:rsid w:val="006111E6"/>
    <w:rsid w:val="0061149C"/>
    <w:rsid w:val="006114A5"/>
    <w:rsid w:val="00612AE5"/>
    <w:rsid w:val="00615584"/>
    <w:rsid w:val="00616E74"/>
    <w:rsid w:val="00617B5F"/>
    <w:rsid w:val="006227D2"/>
    <w:rsid w:val="0062294E"/>
    <w:rsid w:val="006232B2"/>
    <w:rsid w:val="006233A0"/>
    <w:rsid w:val="006237C3"/>
    <w:rsid w:val="0062386D"/>
    <w:rsid w:val="00626CBF"/>
    <w:rsid w:val="0063095E"/>
    <w:rsid w:val="006321FF"/>
    <w:rsid w:val="00635FA2"/>
    <w:rsid w:val="006372E9"/>
    <w:rsid w:val="00637957"/>
    <w:rsid w:val="00640555"/>
    <w:rsid w:val="00640FE5"/>
    <w:rsid w:val="0064199D"/>
    <w:rsid w:val="00641EB2"/>
    <w:rsid w:val="006425CB"/>
    <w:rsid w:val="0064260E"/>
    <w:rsid w:val="00642691"/>
    <w:rsid w:val="00643980"/>
    <w:rsid w:val="006446FB"/>
    <w:rsid w:val="00644731"/>
    <w:rsid w:val="00644E62"/>
    <w:rsid w:val="006458A2"/>
    <w:rsid w:val="00647E9D"/>
    <w:rsid w:val="0065036F"/>
    <w:rsid w:val="00650761"/>
    <w:rsid w:val="00652B59"/>
    <w:rsid w:val="00652C9C"/>
    <w:rsid w:val="00653079"/>
    <w:rsid w:val="006530DB"/>
    <w:rsid w:val="00653153"/>
    <w:rsid w:val="006537C9"/>
    <w:rsid w:val="00653B81"/>
    <w:rsid w:val="00653D31"/>
    <w:rsid w:val="00654890"/>
    <w:rsid w:val="00654941"/>
    <w:rsid w:val="00654B79"/>
    <w:rsid w:val="0065722A"/>
    <w:rsid w:val="00660184"/>
    <w:rsid w:val="00662161"/>
    <w:rsid w:val="0066221E"/>
    <w:rsid w:val="00662588"/>
    <w:rsid w:val="006630BB"/>
    <w:rsid w:val="00663E22"/>
    <w:rsid w:val="00663EE6"/>
    <w:rsid w:val="00664197"/>
    <w:rsid w:val="006643B7"/>
    <w:rsid w:val="00664DF8"/>
    <w:rsid w:val="00664F1C"/>
    <w:rsid w:val="00665438"/>
    <w:rsid w:val="00665BDB"/>
    <w:rsid w:val="00671336"/>
    <w:rsid w:val="00672062"/>
    <w:rsid w:val="00672175"/>
    <w:rsid w:val="00672B5D"/>
    <w:rsid w:val="00672CE6"/>
    <w:rsid w:val="00673B54"/>
    <w:rsid w:val="00673D46"/>
    <w:rsid w:val="006757FA"/>
    <w:rsid w:val="00675B64"/>
    <w:rsid w:val="00677079"/>
    <w:rsid w:val="00680326"/>
    <w:rsid w:val="00680804"/>
    <w:rsid w:val="00682216"/>
    <w:rsid w:val="006827EE"/>
    <w:rsid w:val="00682875"/>
    <w:rsid w:val="0068305A"/>
    <w:rsid w:val="00683416"/>
    <w:rsid w:val="00684001"/>
    <w:rsid w:val="006841F4"/>
    <w:rsid w:val="006845DA"/>
    <w:rsid w:val="006849BC"/>
    <w:rsid w:val="00685233"/>
    <w:rsid w:val="00685ABC"/>
    <w:rsid w:val="00686934"/>
    <w:rsid w:val="006921DE"/>
    <w:rsid w:val="00692C31"/>
    <w:rsid w:val="00692F3F"/>
    <w:rsid w:val="00692F75"/>
    <w:rsid w:val="006931A5"/>
    <w:rsid w:val="006932E9"/>
    <w:rsid w:val="00693663"/>
    <w:rsid w:val="006937D8"/>
    <w:rsid w:val="00693831"/>
    <w:rsid w:val="0069530C"/>
    <w:rsid w:val="00696F53"/>
    <w:rsid w:val="00697A58"/>
    <w:rsid w:val="00697C80"/>
    <w:rsid w:val="006A021C"/>
    <w:rsid w:val="006A0281"/>
    <w:rsid w:val="006A05F9"/>
    <w:rsid w:val="006A1948"/>
    <w:rsid w:val="006A269A"/>
    <w:rsid w:val="006A287D"/>
    <w:rsid w:val="006A409E"/>
    <w:rsid w:val="006A40AF"/>
    <w:rsid w:val="006A5650"/>
    <w:rsid w:val="006A7160"/>
    <w:rsid w:val="006B0332"/>
    <w:rsid w:val="006B2270"/>
    <w:rsid w:val="006B46B3"/>
    <w:rsid w:val="006B5740"/>
    <w:rsid w:val="006B6744"/>
    <w:rsid w:val="006B678D"/>
    <w:rsid w:val="006B7118"/>
    <w:rsid w:val="006B7735"/>
    <w:rsid w:val="006C0A20"/>
    <w:rsid w:val="006C28E1"/>
    <w:rsid w:val="006C3DF9"/>
    <w:rsid w:val="006C413D"/>
    <w:rsid w:val="006C46AF"/>
    <w:rsid w:val="006C4FBB"/>
    <w:rsid w:val="006C6AEC"/>
    <w:rsid w:val="006C6E88"/>
    <w:rsid w:val="006D1321"/>
    <w:rsid w:val="006D1952"/>
    <w:rsid w:val="006D1F6E"/>
    <w:rsid w:val="006D2418"/>
    <w:rsid w:val="006D27F8"/>
    <w:rsid w:val="006D539F"/>
    <w:rsid w:val="006D559C"/>
    <w:rsid w:val="006D6BCD"/>
    <w:rsid w:val="006E08DB"/>
    <w:rsid w:val="006E1268"/>
    <w:rsid w:val="006E42FA"/>
    <w:rsid w:val="006E43D4"/>
    <w:rsid w:val="006E5123"/>
    <w:rsid w:val="006E558B"/>
    <w:rsid w:val="006E71AA"/>
    <w:rsid w:val="006E7A79"/>
    <w:rsid w:val="006F02CE"/>
    <w:rsid w:val="006F069F"/>
    <w:rsid w:val="006F125A"/>
    <w:rsid w:val="006F17E6"/>
    <w:rsid w:val="006F17F9"/>
    <w:rsid w:val="006F1C87"/>
    <w:rsid w:val="006F3066"/>
    <w:rsid w:val="006F30EA"/>
    <w:rsid w:val="006F323F"/>
    <w:rsid w:val="006F3E34"/>
    <w:rsid w:val="006F4A13"/>
    <w:rsid w:val="006F5234"/>
    <w:rsid w:val="006F5D1B"/>
    <w:rsid w:val="006F5ECF"/>
    <w:rsid w:val="006F7643"/>
    <w:rsid w:val="0070152C"/>
    <w:rsid w:val="007034C3"/>
    <w:rsid w:val="0070578A"/>
    <w:rsid w:val="00711246"/>
    <w:rsid w:val="007119AF"/>
    <w:rsid w:val="0071267A"/>
    <w:rsid w:val="00712A0D"/>
    <w:rsid w:val="00712F8A"/>
    <w:rsid w:val="00715F66"/>
    <w:rsid w:val="00715F7E"/>
    <w:rsid w:val="00717DA7"/>
    <w:rsid w:val="00720A71"/>
    <w:rsid w:val="00720E44"/>
    <w:rsid w:val="007212DD"/>
    <w:rsid w:val="007216CA"/>
    <w:rsid w:val="00723FD7"/>
    <w:rsid w:val="007248CF"/>
    <w:rsid w:val="00725228"/>
    <w:rsid w:val="00725DAD"/>
    <w:rsid w:val="00725DDA"/>
    <w:rsid w:val="00726C76"/>
    <w:rsid w:val="00727CC7"/>
    <w:rsid w:val="00727D5D"/>
    <w:rsid w:val="007301D1"/>
    <w:rsid w:val="00730689"/>
    <w:rsid w:val="007324A4"/>
    <w:rsid w:val="00732644"/>
    <w:rsid w:val="00733467"/>
    <w:rsid w:val="0073482C"/>
    <w:rsid w:val="00734C73"/>
    <w:rsid w:val="00735E1B"/>
    <w:rsid w:val="00736C96"/>
    <w:rsid w:val="00737191"/>
    <w:rsid w:val="00737314"/>
    <w:rsid w:val="007406D6"/>
    <w:rsid w:val="007424B8"/>
    <w:rsid w:val="00742A43"/>
    <w:rsid w:val="00742FDD"/>
    <w:rsid w:val="007431B0"/>
    <w:rsid w:val="00744502"/>
    <w:rsid w:val="00745A8F"/>
    <w:rsid w:val="007462F1"/>
    <w:rsid w:val="007468FD"/>
    <w:rsid w:val="007471AE"/>
    <w:rsid w:val="00753B3F"/>
    <w:rsid w:val="00753CED"/>
    <w:rsid w:val="00755EDD"/>
    <w:rsid w:val="007603C0"/>
    <w:rsid w:val="00760BB2"/>
    <w:rsid w:val="00761FD3"/>
    <w:rsid w:val="00762121"/>
    <w:rsid w:val="00762653"/>
    <w:rsid w:val="007635FC"/>
    <w:rsid w:val="007644A9"/>
    <w:rsid w:val="00765301"/>
    <w:rsid w:val="00767366"/>
    <w:rsid w:val="00771800"/>
    <w:rsid w:val="00771FD8"/>
    <w:rsid w:val="00772398"/>
    <w:rsid w:val="0077359D"/>
    <w:rsid w:val="0077471E"/>
    <w:rsid w:val="00774981"/>
    <w:rsid w:val="0077542F"/>
    <w:rsid w:val="00775681"/>
    <w:rsid w:val="00775780"/>
    <w:rsid w:val="00776951"/>
    <w:rsid w:val="007801C5"/>
    <w:rsid w:val="00780341"/>
    <w:rsid w:val="00781220"/>
    <w:rsid w:val="00781721"/>
    <w:rsid w:val="00782B22"/>
    <w:rsid w:val="007835F0"/>
    <w:rsid w:val="00783FBE"/>
    <w:rsid w:val="00784597"/>
    <w:rsid w:val="00784BD9"/>
    <w:rsid w:val="00786AC5"/>
    <w:rsid w:val="00787A64"/>
    <w:rsid w:val="00787C5F"/>
    <w:rsid w:val="007905C7"/>
    <w:rsid w:val="007907A1"/>
    <w:rsid w:val="007908DE"/>
    <w:rsid w:val="00791A65"/>
    <w:rsid w:val="00792B79"/>
    <w:rsid w:val="00792C62"/>
    <w:rsid w:val="007939C2"/>
    <w:rsid w:val="00793BE1"/>
    <w:rsid w:val="0079518D"/>
    <w:rsid w:val="00797198"/>
    <w:rsid w:val="007A0548"/>
    <w:rsid w:val="007A0BC2"/>
    <w:rsid w:val="007A0E44"/>
    <w:rsid w:val="007A2F0D"/>
    <w:rsid w:val="007A334B"/>
    <w:rsid w:val="007A3AA7"/>
    <w:rsid w:val="007A3B37"/>
    <w:rsid w:val="007A429E"/>
    <w:rsid w:val="007A5398"/>
    <w:rsid w:val="007A7361"/>
    <w:rsid w:val="007A7792"/>
    <w:rsid w:val="007A7848"/>
    <w:rsid w:val="007A792D"/>
    <w:rsid w:val="007A7A6A"/>
    <w:rsid w:val="007A7BA8"/>
    <w:rsid w:val="007B083B"/>
    <w:rsid w:val="007B0D08"/>
    <w:rsid w:val="007B1260"/>
    <w:rsid w:val="007B1A1F"/>
    <w:rsid w:val="007B1C7C"/>
    <w:rsid w:val="007B25AD"/>
    <w:rsid w:val="007B4550"/>
    <w:rsid w:val="007B6A37"/>
    <w:rsid w:val="007C03B8"/>
    <w:rsid w:val="007C056B"/>
    <w:rsid w:val="007C17BF"/>
    <w:rsid w:val="007C1A45"/>
    <w:rsid w:val="007C1A7E"/>
    <w:rsid w:val="007C21DB"/>
    <w:rsid w:val="007C2EAD"/>
    <w:rsid w:val="007C3AD1"/>
    <w:rsid w:val="007C5F23"/>
    <w:rsid w:val="007C6008"/>
    <w:rsid w:val="007C62BF"/>
    <w:rsid w:val="007C65C8"/>
    <w:rsid w:val="007C671E"/>
    <w:rsid w:val="007C690D"/>
    <w:rsid w:val="007C6CDD"/>
    <w:rsid w:val="007D0DDE"/>
    <w:rsid w:val="007D10BE"/>
    <w:rsid w:val="007D16A6"/>
    <w:rsid w:val="007D196E"/>
    <w:rsid w:val="007D3191"/>
    <w:rsid w:val="007D44F2"/>
    <w:rsid w:val="007D4797"/>
    <w:rsid w:val="007D556B"/>
    <w:rsid w:val="007D5C6F"/>
    <w:rsid w:val="007D742A"/>
    <w:rsid w:val="007D7DA9"/>
    <w:rsid w:val="007E15C5"/>
    <w:rsid w:val="007E22DF"/>
    <w:rsid w:val="007E2C0A"/>
    <w:rsid w:val="007E319E"/>
    <w:rsid w:val="007E3709"/>
    <w:rsid w:val="007E3BD7"/>
    <w:rsid w:val="007E42E8"/>
    <w:rsid w:val="007E43DD"/>
    <w:rsid w:val="007E466E"/>
    <w:rsid w:val="007E5035"/>
    <w:rsid w:val="007E53CE"/>
    <w:rsid w:val="007E56F3"/>
    <w:rsid w:val="007E74DE"/>
    <w:rsid w:val="007E778B"/>
    <w:rsid w:val="007F0BF3"/>
    <w:rsid w:val="007F1412"/>
    <w:rsid w:val="007F4039"/>
    <w:rsid w:val="007F537F"/>
    <w:rsid w:val="007F5433"/>
    <w:rsid w:val="007F554A"/>
    <w:rsid w:val="007F5B3C"/>
    <w:rsid w:val="007F6610"/>
    <w:rsid w:val="007F7B57"/>
    <w:rsid w:val="007F7C76"/>
    <w:rsid w:val="007F7F67"/>
    <w:rsid w:val="008000F3"/>
    <w:rsid w:val="00800442"/>
    <w:rsid w:val="00800DDE"/>
    <w:rsid w:val="00802924"/>
    <w:rsid w:val="00802B69"/>
    <w:rsid w:val="00802EC6"/>
    <w:rsid w:val="00803711"/>
    <w:rsid w:val="008039C3"/>
    <w:rsid w:val="00803A03"/>
    <w:rsid w:val="00803A52"/>
    <w:rsid w:val="00803C2E"/>
    <w:rsid w:val="0080469C"/>
    <w:rsid w:val="00804B70"/>
    <w:rsid w:val="00806A9F"/>
    <w:rsid w:val="00810FE3"/>
    <w:rsid w:val="00812F2E"/>
    <w:rsid w:val="0081315A"/>
    <w:rsid w:val="00813287"/>
    <w:rsid w:val="00813B1A"/>
    <w:rsid w:val="0081430F"/>
    <w:rsid w:val="0081447C"/>
    <w:rsid w:val="0081620C"/>
    <w:rsid w:val="00817787"/>
    <w:rsid w:val="00817C23"/>
    <w:rsid w:val="00820168"/>
    <w:rsid w:val="00820C12"/>
    <w:rsid w:val="00821006"/>
    <w:rsid w:val="0082131D"/>
    <w:rsid w:val="00821885"/>
    <w:rsid w:val="00822062"/>
    <w:rsid w:val="008233B1"/>
    <w:rsid w:val="00824B59"/>
    <w:rsid w:val="00824D1A"/>
    <w:rsid w:val="00824EBD"/>
    <w:rsid w:val="008278F4"/>
    <w:rsid w:val="0083156A"/>
    <w:rsid w:val="00831981"/>
    <w:rsid w:val="008328F6"/>
    <w:rsid w:val="00833B4F"/>
    <w:rsid w:val="00835D35"/>
    <w:rsid w:val="008367F8"/>
    <w:rsid w:val="00836835"/>
    <w:rsid w:val="00836963"/>
    <w:rsid w:val="00837C04"/>
    <w:rsid w:val="00840963"/>
    <w:rsid w:val="008410F7"/>
    <w:rsid w:val="0084364D"/>
    <w:rsid w:val="00844E1D"/>
    <w:rsid w:val="008455D5"/>
    <w:rsid w:val="00847EB8"/>
    <w:rsid w:val="008513E9"/>
    <w:rsid w:val="0085212D"/>
    <w:rsid w:val="00852806"/>
    <w:rsid w:val="00854180"/>
    <w:rsid w:val="00855281"/>
    <w:rsid w:val="008568E4"/>
    <w:rsid w:val="00856D5B"/>
    <w:rsid w:val="0085718D"/>
    <w:rsid w:val="00857867"/>
    <w:rsid w:val="00861363"/>
    <w:rsid w:val="008618A8"/>
    <w:rsid w:val="00861D15"/>
    <w:rsid w:val="008625F2"/>
    <w:rsid w:val="008632A0"/>
    <w:rsid w:val="00864093"/>
    <w:rsid w:val="00867289"/>
    <w:rsid w:val="0086789C"/>
    <w:rsid w:val="00873859"/>
    <w:rsid w:val="008739C8"/>
    <w:rsid w:val="00874100"/>
    <w:rsid w:val="008744D5"/>
    <w:rsid w:val="00875324"/>
    <w:rsid w:val="00876281"/>
    <w:rsid w:val="0087630E"/>
    <w:rsid w:val="00876988"/>
    <w:rsid w:val="00877ED3"/>
    <w:rsid w:val="0088009C"/>
    <w:rsid w:val="008807EB"/>
    <w:rsid w:val="00881216"/>
    <w:rsid w:val="0088122B"/>
    <w:rsid w:val="008816BA"/>
    <w:rsid w:val="00883068"/>
    <w:rsid w:val="00884155"/>
    <w:rsid w:val="0088441E"/>
    <w:rsid w:val="00884571"/>
    <w:rsid w:val="0088575E"/>
    <w:rsid w:val="008858CC"/>
    <w:rsid w:val="0088701C"/>
    <w:rsid w:val="00887A34"/>
    <w:rsid w:val="00891CA4"/>
    <w:rsid w:val="00891D47"/>
    <w:rsid w:val="00894A2B"/>
    <w:rsid w:val="008951DB"/>
    <w:rsid w:val="00895948"/>
    <w:rsid w:val="00895EFF"/>
    <w:rsid w:val="00896740"/>
    <w:rsid w:val="008A10CE"/>
    <w:rsid w:val="008A2185"/>
    <w:rsid w:val="008A2B6A"/>
    <w:rsid w:val="008A2CC1"/>
    <w:rsid w:val="008A2ECE"/>
    <w:rsid w:val="008A37D1"/>
    <w:rsid w:val="008A439E"/>
    <w:rsid w:val="008A5636"/>
    <w:rsid w:val="008A637E"/>
    <w:rsid w:val="008A6955"/>
    <w:rsid w:val="008A6B0C"/>
    <w:rsid w:val="008A7450"/>
    <w:rsid w:val="008A7EC1"/>
    <w:rsid w:val="008B1093"/>
    <w:rsid w:val="008B185E"/>
    <w:rsid w:val="008B201E"/>
    <w:rsid w:val="008B33C2"/>
    <w:rsid w:val="008B3CCA"/>
    <w:rsid w:val="008B3F48"/>
    <w:rsid w:val="008B4EDB"/>
    <w:rsid w:val="008B5921"/>
    <w:rsid w:val="008B68B0"/>
    <w:rsid w:val="008B7947"/>
    <w:rsid w:val="008C061C"/>
    <w:rsid w:val="008C15F7"/>
    <w:rsid w:val="008C27D0"/>
    <w:rsid w:val="008C2AC1"/>
    <w:rsid w:val="008C2B17"/>
    <w:rsid w:val="008C3429"/>
    <w:rsid w:val="008C47AC"/>
    <w:rsid w:val="008C4A2B"/>
    <w:rsid w:val="008C610B"/>
    <w:rsid w:val="008C6BFE"/>
    <w:rsid w:val="008D1A19"/>
    <w:rsid w:val="008D23C8"/>
    <w:rsid w:val="008D275B"/>
    <w:rsid w:val="008D5428"/>
    <w:rsid w:val="008D59CD"/>
    <w:rsid w:val="008D5F37"/>
    <w:rsid w:val="008E3260"/>
    <w:rsid w:val="008E4BCE"/>
    <w:rsid w:val="008E6525"/>
    <w:rsid w:val="008E6FEE"/>
    <w:rsid w:val="008E72BF"/>
    <w:rsid w:val="008F0CA1"/>
    <w:rsid w:val="008F12A7"/>
    <w:rsid w:val="008F134D"/>
    <w:rsid w:val="008F13CE"/>
    <w:rsid w:val="008F29A0"/>
    <w:rsid w:val="008F381F"/>
    <w:rsid w:val="008F5741"/>
    <w:rsid w:val="008F5DB2"/>
    <w:rsid w:val="008F65F2"/>
    <w:rsid w:val="008F695E"/>
    <w:rsid w:val="008F792B"/>
    <w:rsid w:val="00900CF8"/>
    <w:rsid w:val="00900E93"/>
    <w:rsid w:val="009046BC"/>
    <w:rsid w:val="009052CC"/>
    <w:rsid w:val="0090571E"/>
    <w:rsid w:val="00905F78"/>
    <w:rsid w:val="00907628"/>
    <w:rsid w:val="009077AE"/>
    <w:rsid w:val="00907FF4"/>
    <w:rsid w:val="00911AEC"/>
    <w:rsid w:val="00911B68"/>
    <w:rsid w:val="00911DAA"/>
    <w:rsid w:val="00912633"/>
    <w:rsid w:val="00913A7D"/>
    <w:rsid w:val="00914604"/>
    <w:rsid w:val="0091489D"/>
    <w:rsid w:val="009173E0"/>
    <w:rsid w:val="00917FFD"/>
    <w:rsid w:val="009206F6"/>
    <w:rsid w:val="00920E06"/>
    <w:rsid w:val="009212D4"/>
    <w:rsid w:val="0092159C"/>
    <w:rsid w:val="00921AAE"/>
    <w:rsid w:val="00922DC0"/>
    <w:rsid w:val="00925D96"/>
    <w:rsid w:val="00925F15"/>
    <w:rsid w:val="009266A9"/>
    <w:rsid w:val="009279C2"/>
    <w:rsid w:val="00927FF4"/>
    <w:rsid w:val="00931F80"/>
    <w:rsid w:val="00932A5A"/>
    <w:rsid w:val="00934261"/>
    <w:rsid w:val="00935602"/>
    <w:rsid w:val="0093569A"/>
    <w:rsid w:val="00935887"/>
    <w:rsid w:val="00941455"/>
    <w:rsid w:val="009432D7"/>
    <w:rsid w:val="0094403B"/>
    <w:rsid w:val="0094434D"/>
    <w:rsid w:val="00944552"/>
    <w:rsid w:val="00944A68"/>
    <w:rsid w:val="00945E9D"/>
    <w:rsid w:val="00946AC3"/>
    <w:rsid w:val="00947885"/>
    <w:rsid w:val="00950022"/>
    <w:rsid w:val="009510E6"/>
    <w:rsid w:val="00951684"/>
    <w:rsid w:val="0095451A"/>
    <w:rsid w:val="009551D3"/>
    <w:rsid w:val="009552D8"/>
    <w:rsid w:val="00956CC1"/>
    <w:rsid w:val="00957F70"/>
    <w:rsid w:val="00962CF5"/>
    <w:rsid w:val="009635AD"/>
    <w:rsid w:val="009662F5"/>
    <w:rsid w:val="00970699"/>
    <w:rsid w:val="00970887"/>
    <w:rsid w:val="00970B99"/>
    <w:rsid w:val="0097127B"/>
    <w:rsid w:val="00972865"/>
    <w:rsid w:val="00973803"/>
    <w:rsid w:val="00973850"/>
    <w:rsid w:val="00973D8D"/>
    <w:rsid w:val="0097548A"/>
    <w:rsid w:val="009774CA"/>
    <w:rsid w:val="00980590"/>
    <w:rsid w:val="00981574"/>
    <w:rsid w:val="009819FB"/>
    <w:rsid w:val="0098266F"/>
    <w:rsid w:val="00984A77"/>
    <w:rsid w:val="00984FFD"/>
    <w:rsid w:val="00986EFD"/>
    <w:rsid w:val="00990828"/>
    <w:rsid w:val="00992953"/>
    <w:rsid w:val="00992D43"/>
    <w:rsid w:val="0099424B"/>
    <w:rsid w:val="00994845"/>
    <w:rsid w:val="00995BBE"/>
    <w:rsid w:val="00997DFB"/>
    <w:rsid w:val="009A0C1C"/>
    <w:rsid w:val="009A1F2E"/>
    <w:rsid w:val="009A3943"/>
    <w:rsid w:val="009A407C"/>
    <w:rsid w:val="009A5EDF"/>
    <w:rsid w:val="009A67C0"/>
    <w:rsid w:val="009A7AE5"/>
    <w:rsid w:val="009B13E2"/>
    <w:rsid w:val="009B175F"/>
    <w:rsid w:val="009B1892"/>
    <w:rsid w:val="009B1C47"/>
    <w:rsid w:val="009B1FF1"/>
    <w:rsid w:val="009B2D08"/>
    <w:rsid w:val="009B42B9"/>
    <w:rsid w:val="009B6FB4"/>
    <w:rsid w:val="009B7339"/>
    <w:rsid w:val="009B7519"/>
    <w:rsid w:val="009B76E2"/>
    <w:rsid w:val="009C076B"/>
    <w:rsid w:val="009C078C"/>
    <w:rsid w:val="009C09F7"/>
    <w:rsid w:val="009C2942"/>
    <w:rsid w:val="009C3A1D"/>
    <w:rsid w:val="009C3ADE"/>
    <w:rsid w:val="009C3CD4"/>
    <w:rsid w:val="009C3E6A"/>
    <w:rsid w:val="009C4535"/>
    <w:rsid w:val="009C4BEF"/>
    <w:rsid w:val="009C688E"/>
    <w:rsid w:val="009C6AAE"/>
    <w:rsid w:val="009C6ABD"/>
    <w:rsid w:val="009D035A"/>
    <w:rsid w:val="009D1BAE"/>
    <w:rsid w:val="009D1FC1"/>
    <w:rsid w:val="009D3324"/>
    <w:rsid w:val="009D4238"/>
    <w:rsid w:val="009D479C"/>
    <w:rsid w:val="009D547B"/>
    <w:rsid w:val="009D5B33"/>
    <w:rsid w:val="009D6962"/>
    <w:rsid w:val="009E0A2C"/>
    <w:rsid w:val="009E0EDA"/>
    <w:rsid w:val="009E3C18"/>
    <w:rsid w:val="009E4487"/>
    <w:rsid w:val="009E4A22"/>
    <w:rsid w:val="009E51F5"/>
    <w:rsid w:val="009E79BC"/>
    <w:rsid w:val="009F0E24"/>
    <w:rsid w:val="009F1163"/>
    <w:rsid w:val="009F1757"/>
    <w:rsid w:val="009F199B"/>
    <w:rsid w:val="009F1A22"/>
    <w:rsid w:val="009F26C6"/>
    <w:rsid w:val="009F3C4C"/>
    <w:rsid w:val="009F508C"/>
    <w:rsid w:val="009F5B60"/>
    <w:rsid w:val="009F7B78"/>
    <w:rsid w:val="00A0240C"/>
    <w:rsid w:val="00A02863"/>
    <w:rsid w:val="00A02903"/>
    <w:rsid w:val="00A03358"/>
    <w:rsid w:val="00A045BF"/>
    <w:rsid w:val="00A05D01"/>
    <w:rsid w:val="00A0606F"/>
    <w:rsid w:val="00A076AA"/>
    <w:rsid w:val="00A07B52"/>
    <w:rsid w:val="00A07E2B"/>
    <w:rsid w:val="00A11101"/>
    <w:rsid w:val="00A112F3"/>
    <w:rsid w:val="00A11C76"/>
    <w:rsid w:val="00A122C5"/>
    <w:rsid w:val="00A1321A"/>
    <w:rsid w:val="00A134B2"/>
    <w:rsid w:val="00A1350A"/>
    <w:rsid w:val="00A13904"/>
    <w:rsid w:val="00A13D14"/>
    <w:rsid w:val="00A13E49"/>
    <w:rsid w:val="00A1546E"/>
    <w:rsid w:val="00A15FC4"/>
    <w:rsid w:val="00A1621C"/>
    <w:rsid w:val="00A16D3B"/>
    <w:rsid w:val="00A16E70"/>
    <w:rsid w:val="00A177D7"/>
    <w:rsid w:val="00A1799C"/>
    <w:rsid w:val="00A21007"/>
    <w:rsid w:val="00A215E9"/>
    <w:rsid w:val="00A21C06"/>
    <w:rsid w:val="00A22844"/>
    <w:rsid w:val="00A233A9"/>
    <w:rsid w:val="00A23829"/>
    <w:rsid w:val="00A24185"/>
    <w:rsid w:val="00A24718"/>
    <w:rsid w:val="00A24D08"/>
    <w:rsid w:val="00A25771"/>
    <w:rsid w:val="00A25A75"/>
    <w:rsid w:val="00A26BC6"/>
    <w:rsid w:val="00A27057"/>
    <w:rsid w:val="00A278C9"/>
    <w:rsid w:val="00A27967"/>
    <w:rsid w:val="00A30443"/>
    <w:rsid w:val="00A3153F"/>
    <w:rsid w:val="00A32766"/>
    <w:rsid w:val="00A329F7"/>
    <w:rsid w:val="00A34320"/>
    <w:rsid w:val="00A34416"/>
    <w:rsid w:val="00A35022"/>
    <w:rsid w:val="00A3565C"/>
    <w:rsid w:val="00A35925"/>
    <w:rsid w:val="00A360A4"/>
    <w:rsid w:val="00A36206"/>
    <w:rsid w:val="00A369A2"/>
    <w:rsid w:val="00A40FE7"/>
    <w:rsid w:val="00A411EA"/>
    <w:rsid w:val="00A422D3"/>
    <w:rsid w:val="00A428DE"/>
    <w:rsid w:val="00A42D10"/>
    <w:rsid w:val="00A469AE"/>
    <w:rsid w:val="00A5005D"/>
    <w:rsid w:val="00A50518"/>
    <w:rsid w:val="00A5181C"/>
    <w:rsid w:val="00A519A3"/>
    <w:rsid w:val="00A52B60"/>
    <w:rsid w:val="00A540CE"/>
    <w:rsid w:val="00A5454D"/>
    <w:rsid w:val="00A5594A"/>
    <w:rsid w:val="00A57D94"/>
    <w:rsid w:val="00A60754"/>
    <w:rsid w:val="00A60BE9"/>
    <w:rsid w:val="00A62641"/>
    <w:rsid w:val="00A633C0"/>
    <w:rsid w:val="00A634EE"/>
    <w:rsid w:val="00A63952"/>
    <w:rsid w:val="00A6467C"/>
    <w:rsid w:val="00A64762"/>
    <w:rsid w:val="00A65539"/>
    <w:rsid w:val="00A657B4"/>
    <w:rsid w:val="00A65C8C"/>
    <w:rsid w:val="00A666BB"/>
    <w:rsid w:val="00A6763A"/>
    <w:rsid w:val="00A67ACC"/>
    <w:rsid w:val="00A700E2"/>
    <w:rsid w:val="00A702F7"/>
    <w:rsid w:val="00A7089F"/>
    <w:rsid w:val="00A732AE"/>
    <w:rsid w:val="00A73AAE"/>
    <w:rsid w:val="00A73B68"/>
    <w:rsid w:val="00A75BFD"/>
    <w:rsid w:val="00A769B4"/>
    <w:rsid w:val="00A816C9"/>
    <w:rsid w:val="00A82023"/>
    <w:rsid w:val="00A8228A"/>
    <w:rsid w:val="00A82ECF"/>
    <w:rsid w:val="00A83102"/>
    <w:rsid w:val="00A83F25"/>
    <w:rsid w:val="00A861D2"/>
    <w:rsid w:val="00A8627B"/>
    <w:rsid w:val="00A86AFD"/>
    <w:rsid w:val="00A86E53"/>
    <w:rsid w:val="00A86F6D"/>
    <w:rsid w:val="00A87440"/>
    <w:rsid w:val="00A9220C"/>
    <w:rsid w:val="00A92661"/>
    <w:rsid w:val="00A92F46"/>
    <w:rsid w:val="00A94173"/>
    <w:rsid w:val="00A95AE6"/>
    <w:rsid w:val="00A95B58"/>
    <w:rsid w:val="00A9643B"/>
    <w:rsid w:val="00A96748"/>
    <w:rsid w:val="00AA0269"/>
    <w:rsid w:val="00AA194A"/>
    <w:rsid w:val="00AA1BCB"/>
    <w:rsid w:val="00AA2ACC"/>
    <w:rsid w:val="00AA4839"/>
    <w:rsid w:val="00AA487E"/>
    <w:rsid w:val="00AA4C9F"/>
    <w:rsid w:val="00AA4F77"/>
    <w:rsid w:val="00AA6983"/>
    <w:rsid w:val="00AA6E2C"/>
    <w:rsid w:val="00AA7AAF"/>
    <w:rsid w:val="00AA7B23"/>
    <w:rsid w:val="00AA7F08"/>
    <w:rsid w:val="00AB0D47"/>
    <w:rsid w:val="00AB1142"/>
    <w:rsid w:val="00AB1AB9"/>
    <w:rsid w:val="00AB1BF5"/>
    <w:rsid w:val="00AB1D19"/>
    <w:rsid w:val="00AB1E40"/>
    <w:rsid w:val="00AB326C"/>
    <w:rsid w:val="00AB405C"/>
    <w:rsid w:val="00AB43E4"/>
    <w:rsid w:val="00AB4BBD"/>
    <w:rsid w:val="00AB4DE9"/>
    <w:rsid w:val="00AB5348"/>
    <w:rsid w:val="00AB5901"/>
    <w:rsid w:val="00AB644B"/>
    <w:rsid w:val="00AC0D41"/>
    <w:rsid w:val="00AC11D6"/>
    <w:rsid w:val="00AC162B"/>
    <w:rsid w:val="00AC16E6"/>
    <w:rsid w:val="00AC211B"/>
    <w:rsid w:val="00AC23DE"/>
    <w:rsid w:val="00AC2DE7"/>
    <w:rsid w:val="00AC2F28"/>
    <w:rsid w:val="00AC2F57"/>
    <w:rsid w:val="00AC3FEF"/>
    <w:rsid w:val="00AC4E79"/>
    <w:rsid w:val="00AC5595"/>
    <w:rsid w:val="00AC6307"/>
    <w:rsid w:val="00AC6E82"/>
    <w:rsid w:val="00AC6F47"/>
    <w:rsid w:val="00AD0BEC"/>
    <w:rsid w:val="00AD371F"/>
    <w:rsid w:val="00AD3898"/>
    <w:rsid w:val="00AD4309"/>
    <w:rsid w:val="00AD52BE"/>
    <w:rsid w:val="00AD7144"/>
    <w:rsid w:val="00AD757C"/>
    <w:rsid w:val="00AE0B1B"/>
    <w:rsid w:val="00AE23E7"/>
    <w:rsid w:val="00AE2AE0"/>
    <w:rsid w:val="00AE3DF4"/>
    <w:rsid w:val="00AE5060"/>
    <w:rsid w:val="00AE52C8"/>
    <w:rsid w:val="00AE569F"/>
    <w:rsid w:val="00AE5C23"/>
    <w:rsid w:val="00AE6241"/>
    <w:rsid w:val="00AE625F"/>
    <w:rsid w:val="00AE74E2"/>
    <w:rsid w:val="00AE7D6B"/>
    <w:rsid w:val="00AF1230"/>
    <w:rsid w:val="00AF1E29"/>
    <w:rsid w:val="00AF30E3"/>
    <w:rsid w:val="00AF3B14"/>
    <w:rsid w:val="00AF3E00"/>
    <w:rsid w:val="00AF40D2"/>
    <w:rsid w:val="00AF44D9"/>
    <w:rsid w:val="00AF4CA4"/>
    <w:rsid w:val="00AF52AF"/>
    <w:rsid w:val="00AF5687"/>
    <w:rsid w:val="00AF59F2"/>
    <w:rsid w:val="00AF5BA5"/>
    <w:rsid w:val="00AF7473"/>
    <w:rsid w:val="00B01FD0"/>
    <w:rsid w:val="00B02BF1"/>
    <w:rsid w:val="00B04552"/>
    <w:rsid w:val="00B045BF"/>
    <w:rsid w:val="00B04AA3"/>
    <w:rsid w:val="00B06919"/>
    <w:rsid w:val="00B0696D"/>
    <w:rsid w:val="00B1018B"/>
    <w:rsid w:val="00B131AB"/>
    <w:rsid w:val="00B13217"/>
    <w:rsid w:val="00B13F96"/>
    <w:rsid w:val="00B14720"/>
    <w:rsid w:val="00B14812"/>
    <w:rsid w:val="00B16CD0"/>
    <w:rsid w:val="00B16CF9"/>
    <w:rsid w:val="00B16F61"/>
    <w:rsid w:val="00B1703B"/>
    <w:rsid w:val="00B176BD"/>
    <w:rsid w:val="00B17AE9"/>
    <w:rsid w:val="00B208C7"/>
    <w:rsid w:val="00B222CD"/>
    <w:rsid w:val="00B22564"/>
    <w:rsid w:val="00B22A66"/>
    <w:rsid w:val="00B22FB3"/>
    <w:rsid w:val="00B24517"/>
    <w:rsid w:val="00B24860"/>
    <w:rsid w:val="00B248CA"/>
    <w:rsid w:val="00B24EBA"/>
    <w:rsid w:val="00B24F93"/>
    <w:rsid w:val="00B2534F"/>
    <w:rsid w:val="00B254DA"/>
    <w:rsid w:val="00B30036"/>
    <w:rsid w:val="00B31B3B"/>
    <w:rsid w:val="00B32656"/>
    <w:rsid w:val="00B33377"/>
    <w:rsid w:val="00B335B6"/>
    <w:rsid w:val="00B336DD"/>
    <w:rsid w:val="00B3405F"/>
    <w:rsid w:val="00B3514F"/>
    <w:rsid w:val="00B352BD"/>
    <w:rsid w:val="00B355FD"/>
    <w:rsid w:val="00B35DAB"/>
    <w:rsid w:val="00B35DB7"/>
    <w:rsid w:val="00B3770E"/>
    <w:rsid w:val="00B37830"/>
    <w:rsid w:val="00B40193"/>
    <w:rsid w:val="00B40BB8"/>
    <w:rsid w:val="00B40D4D"/>
    <w:rsid w:val="00B40DE0"/>
    <w:rsid w:val="00B41440"/>
    <w:rsid w:val="00B4231E"/>
    <w:rsid w:val="00B42684"/>
    <w:rsid w:val="00B43411"/>
    <w:rsid w:val="00B472CF"/>
    <w:rsid w:val="00B47CCB"/>
    <w:rsid w:val="00B47DC8"/>
    <w:rsid w:val="00B50635"/>
    <w:rsid w:val="00B511D8"/>
    <w:rsid w:val="00B52390"/>
    <w:rsid w:val="00B5286C"/>
    <w:rsid w:val="00B54998"/>
    <w:rsid w:val="00B557AC"/>
    <w:rsid w:val="00B55B1F"/>
    <w:rsid w:val="00B56B12"/>
    <w:rsid w:val="00B57148"/>
    <w:rsid w:val="00B60B06"/>
    <w:rsid w:val="00B6278A"/>
    <w:rsid w:val="00B628A7"/>
    <w:rsid w:val="00B62EB1"/>
    <w:rsid w:val="00B63AF9"/>
    <w:rsid w:val="00B66106"/>
    <w:rsid w:val="00B66AA8"/>
    <w:rsid w:val="00B70316"/>
    <w:rsid w:val="00B714AA"/>
    <w:rsid w:val="00B75F59"/>
    <w:rsid w:val="00B76096"/>
    <w:rsid w:val="00B80341"/>
    <w:rsid w:val="00B8098E"/>
    <w:rsid w:val="00B8156C"/>
    <w:rsid w:val="00B82E08"/>
    <w:rsid w:val="00B842AA"/>
    <w:rsid w:val="00B84635"/>
    <w:rsid w:val="00B85824"/>
    <w:rsid w:val="00B85AAF"/>
    <w:rsid w:val="00B87120"/>
    <w:rsid w:val="00B87747"/>
    <w:rsid w:val="00B902CD"/>
    <w:rsid w:val="00B90582"/>
    <w:rsid w:val="00B90878"/>
    <w:rsid w:val="00B9089C"/>
    <w:rsid w:val="00B9133D"/>
    <w:rsid w:val="00B93A6C"/>
    <w:rsid w:val="00B94441"/>
    <w:rsid w:val="00B9587A"/>
    <w:rsid w:val="00B96FC2"/>
    <w:rsid w:val="00B97798"/>
    <w:rsid w:val="00BA05C0"/>
    <w:rsid w:val="00BA0F17"/>
    <w:rsid w:val="00BA10D5"/>
    <w:rsid w:val="00BA10EB"/>
    <w:rsid w:val="00BA1154"/>
    <w:rsid w:val="00BA12AD"/>
    <w:rsid w:val="00BA1790"/>
    <w:rsid w:val="00BA17D9"/>
    <w:rsid w:val="00BA1E15"/>
    <w:rsid w:val="00BA27A3"/>
    <w:rsid w:val="00BA377C"/>
    <w:rsid w:val="00BA7828"/>
    <w:rsid w:val="00BA7A21"/>
    <w:rsid w:val="00BB2EFD"/>
    <w:rsid w:val="00BB334E"/>
    <w:rsid w:val="00BB79F5"/>
    <w:rsid w:val="00BB7B87"/>
    <w:rsid w:val="00BC05F5"/>
    <w:rsid w:val="00BC067C"/>
    <w:rsid w:val="00BC1152"/>
    <w:rsid w:val="00BC1E3D"/>
    <w:rsid w:val="00BC2546"/>
    <w:rsid w:val="00BC25A0"/>
    <w:rsid w:val="00BC3235"/>
    <w:rsid w:val="00BC38EB"/>
    <w:rsid w:val="00BC44D1"/>
    <w:rsid w:val="00BC6C4D"/>
    <w:rsid w:val="00BC79B5"/>
    <w:rsid w:val="00BC7C70"/>
    <w:rsid w:val="00BC7CA2"/>
    <w:rsid w:val="00BC7E12"/>
    <w:rsid w:val="00BD018A"/>
    <w:rsid w:val="00BD0288"/>
    <w:rsid w:val="00BD10CB"/>
    <w:rsid w:val="00BD11E4"/>
    <w:rsid w:val="00BD14CF"/>
    <w:rsid w:val="00BD2B54"/>
    <w:rsid w:val="00BD394F"/>
    <w:rsid w:val="00BD4854"/>
    <w:rsid w:val="00BD4E2F"/>
    <w:rsid w:val="00BD5268"/>
    <w:rsid w:val="00BD596D"/>
    <w:rsid w:val="00BD5AFE"/>
    <w:rsid w:val="00BD6312"/>
    <w:rsid w:val="00BD6DA0"/>
    <w:rsid w:val="00BD71F3"/>
    <w:rsid w:val="00BD7C50"/>
    <w:rsid w:val="00BD7E13"/>
    <w:rsid w:val="00BE1D07"/>
    <w:rsid w:val="00BE326A"/>
    <w:rsid w:val="00BE35ED"/>
    <w:rsid w:val="00BE405F"/>
    <w:rsid w:val="00BE41DE"/>
    <w:rsid w:val="00BE513C"/>
    <w:rsid w:val="00BE5341"/>
    <w:rsid w:val="00BE5581"/>
    <w:rsid w:val="00BE6397"/>
    <w:rsid w:val="00BE68AB"/>
    <w:rsid w:val="00BE77D9"/>
    <w:rsid w:val="00BE7881"/>
    <w:rsid w:val="00BF155F"/>
    <w:rsid w:val="00BF1B8C"/>
    <w:rsid w:val="00BF3A40"/>
    <w:rsid w:val="00BF7EAD"/>
    <w:rsid w:val="00C00AFB"/>
    <w:rsid w:val="00C01125"/>
    <w:rsid w:val="00C0195F"/>
    <w:rsid w:val="00C02D08"/>
    <w:rsid w:val="00C03209"/>
    <w:rsid w:val="00C03AB9"/>
    <w:rsid w:val="00C03B6A"/>
    <w:rsid w:val="00C03BFB"/>
    <w:rsid w:val="00C051DF"/>
    <w:rsid w:val="00C065D0"/>
    <w:rsid w:val="00C06C9A"/>
    <w:rsid w:val="00C10BE3"/>
    <w:rsid w:val="00C11B1A"/>
    <w:rsid w:val="00C1205F"/>
    <w:rsid w:val="00C1269F"/>
    <w:rsid w:val="00C13A00"/>
    <w:rsid w:val="00C13B24"/>
    <w:rsid w:val="00C13E65"/>
    <w:rsid w:val="00C13F18"/>
    <w:rsid w:val="00C16864"/>
    <w:rsid w:val="00C173CC"/>
    <w:rsid w:val="00C203DB"/>
    <w:rsid w:val="00C2104A"/>
    <w:rsid w:val="00C22BCE"/>
    <w:rsid w:val="00C23267"/>
    <w:rsid w:val="00C23B31"/>
    <w:rsid w:val="00C23C5D"/>
    <w:rsid w:val="00C24B79"/>
    <w:rsid w:val="00C25A43"/>
    <w:rsid w:val="00C25E18"/>
    <w:rsid w:val="00C26150"/>
    <w:rsid w:val="00C26E2B"/>
    <w:rsid w:val="00C305DB"/>
    <w:rsid w:val="00C3150D"/>
    <w:rsid w:val="00C3188B"/>
    <w:rsid w:val="00C31E7E"/>
    <w:rsid w:val="00C32F7E"/>
    <w:rsid w:val="00C35558"/>
    <w:rsid w:val="00C35EEB"/>
    <w:rsid w:val="00C3629E"/>
    <w:rsid w:val="00C36899"/>
    <w:rsid w:val="00C37337"/>
    <w:rsid w:val="00C37D61"/>
    <w:rsid w:val="00C40639"/>
    <w:rsid w:val="00C40879"/>
    <w:rsid w:val="00C44F65"/>
    <w:rsid w:val="00C45790"/>
    <w:rsid w:val="00C47400"/>
    <w:rsid w:val="00C504A1"/>
    <w:rsid w:val="00C50B1F"/>
    <w:rsid w:val="00C5171A"/>
    <w:rsid w:val="00C51E27"/>
    <w:rsid w:val="00C52D6B"/>
    <w:rsid w:val="00C560A4"/>
    <w:rsid w:val="00C566D2"/>
    <w:rsid w:val="00C61977"/>
    <w:rsid w:val="00C61F43"/>
    <w:rsid w:val="00C627F8"/>
    <w:rsid w:val="00C62B1B"/>
    <w:rsid w:val="00C635F9"/>
    <w:rsid w:val="00C64F05"/>
    <w:rsid w:val="00C65499"/>
    <w:rsid w:val="00C65F08"/>
    <w:rsid w:val="00C663FD"/>
    <w:rsid w:val="00C677CA"/>
    <w:rsid w:val="00C720FF"/>
    <w:rsid w:val="00C7481E"/>
    <w:rsid w:val="00C74C6E"/>
    <w:rsid w:val="00C761F3"/>
    <w:rsid w:val="00C767EF"/>
    <w:rsid w:val="00C83370"/>
    <w:rsid w:val="00C8398E"/>
    <w:rsid w:val="00C83CFF"/>
    <w:rsid w:val="00C83E08"/>
    <w:rsid w:val="00C84001"/>
    <w:rsid w:val="00C840D1"/>
    <w:rsid w:val="00C84680"/>
    <w:rsid w:val="00C85E19"/>
    <w:rsid w:val="00C862A1"/>
    <w:rsid w:val="00C86CC5"/>
    <w:rsid w:val="00C8782D"/>
    <w:rsid w:val="00C907FC"/>
    <w:rsid w:val="00C91939"/>
    <w:rsid w:val="00C930DE"/>
    <w:rsid w:val="00C938B0"/>
    <w:rsid w:val="00C94088"/>
    <w:rsid w:val="00C94878"/>
    <w:rsid w:val="00C952FA"/>
    <w:rsid w:val="00C96123"/>
    <w:rsid w:val="00C96C38"/>
    <w:rsid w:val="00CA0353"/>
    <w:rsid w:val="00CA0FFC"/>
    <w:rsid w:val="00CA12A7"/>
    <w:rsid w:val="00CA1342"/>
    <w:rsid w:val="00CA3A39"/>
    <w:rsid w:val="00CA6013"/>
    <w:rsid w:val="00CA6F1C"/>
    <w:rsid w:val="00CA736F"/>
    <w:rsid w:val="00CA7E5C"/>
    <w:rsid w:val="00CB0173"/>
    <w:rsid w:val="00CB0246"/>
    <w:rsid w:val="00CB0A39"/>
    <w:rsid w:val="00CB114C"/>
    <w:rsid w:val="00CB12F5"/>
    <w:rsid w:val="00CB1383"/>
    <w:rsid w:val="00CB1A9B"/>
    <w:rsid w:val="00CB298B"/>
    <w:rsid w:val="00CB32F9"/>
    <w:rsid w:val="00CB371B"/>
    <w:rsid w:val="00CB4177"/>
    <w:rsid w:val="00CB46EC"/>
    <w:rsid w:val="00CB57E8"/>
    <w:rsid w:val="00CB617D"/>
    <w:rsid w:val="00CB6E98"/>
    <w:rsid w:val="00CB6EE7"/>
    <w:rsid w:val="00CB6FE2"/>
    <w:rsid w:val="00CB701A"/>
    <w:rsid w:val="00CB7DD5"/>
    <w:rsid w:val="00CB7F07"/>
    <w:rsid w:val="00CB7F18"/>
    <w:rsid w:val="00CC08A3"/>
    <w:rsid w:val="00CC22EA"/>
    <w:rsid w:val="00CC4068"/>
    <w:rsid w:val="00CC422A"/>
    <w:rsid w:val="00CC4763"/>
    <w:rsid w:val="00CC4BC2"/>
    <w:rsid w:val="00CC4D98"/>
    <w:rsid w:val="00CC6013"/>
    <w:rsid w:val="00CC6546"/>
    <w:rsid w:val="00CD0EBD"/>
    <w:rsid w:val="00CD2294"/>
    <w:rsid w:val="00CD2DE1"/>
    <w:rsid w:val="00CD324B"/>
    <w:rsid w:val="00CD4012"/>
    <w:rsid w:val="00CD4303"/>
    <w:rsid w:val="00CD6223"/>
    <w:rsid w:val="00CD7E43"/>
    <w:rsid w:val="00CE025B"/>
    <w:rsid w:val="00CE035C"/>
    <w:rsid w:val="00CE0387"/>
    <w:rsid w:val="00CE092D"/>
    <w:rsid w:val="00CE112D"/>
    <w:rsid w:val="00CE1A70"/>
    <w:rsid w:val="00CE3036"/>
    <w:rsid w:val="00CE473F"/>
    <w:rsid w:val="00CE5251"/>
    <w:rsid w:val="00CE5F1C"/>
    <w:rsid w:val="00CE6FF6"/>
    <w:rsid w:val="00CF0563"/>
    <w:rsid w:val="00CF15AB"/>
    <w:rsid w:val="00CF20C9"/>
    <w:rsid w:val="00CF22E3"/>
    <w:rsid w:val="00CF36B7"/>
    <w:rsid w:val="00CF64F3"/>
    <w:rsid w:val="00CF6D4D"/>
    <w:rsid w:val="00CF6FB7"/>
    <w:rsid w:val="00D00C5F"/>
    <w:rsid w:val="00D00FD7"/>
    <w:rsid w:val="00D0280D"/>
    <w:rsid w:val="00D02EF2"/>
    <w:rsid w:val="00D031AD"/>
    <w:rsid w:val="00D03603"/>
    <w:rsid w:val="00D036A5"/>
    <w:rsid w:val="00D04935"/>
    <w:rsid w:val="00D05F32"/>
    <w:rsid w:val="00D0659F"/>
    <w:rsid w:val="00D066F3"/>
    <w:rsid w:val="00D06AE9"/>
    <w:rsid w:val="00D06CDC"/>
    <w:rsid w:val="00D06DB1"/>
    <w:rsid w:val="00D07441"/>
    <w:rsid w:val="00D076E4"/>
    <w:rsid w:val="00D0780E"/>
    <w:rsid w:val="00D07C64"/>
    <w:rsid w:val="00D07F12"/>
    <w:rsid w:val="00D103E1"/>
    <w:rsid w:val="00D11529"/>
    <w:rsid w:val="00D115D5"/>
    <w:rsid w:val="00D1255D"/>
    <w:rsid w:val="00D13040"/>
    <w:rsid w:val="00D13367"/>
    <w:rsid w:val="00D1406A"/>
    <w:rsid w:val="00D146AB"/>
    <w:rsid w:val="00D20C37"/>
    <w:rsid w:val="00D216B9"/>
    <w:rsid w:val="00D22BA6"/>
    <w:rsid w:val="00D244D6"/>
    <w:rsid w:val="00D24BE1"/>
    <w:rsid w:val="00D258B4"/>
    <w:rsid w:val="00D25F9B"/>
    <w:rsid w:val="00D314AC"/>
    <w:rsid w:val="00D33589"/>
    <w:rsid w:val="00D33947"/>
    <w:rsid w:val="00D3434F"/>
    <w:rsid w:val="00D34838"/>
    <w:rsid w:val="00D3558B"/>
    <w:rsid w:val="00D40200"/>
    <w:rsid w:val="00D40297"/>
    <w:rsid w:val="00D4148D"/>
    <w:rsid w:val="00D41FAA"/>
    <w:rsid w:val="00D42E09"/>
    <w:rsid w:val="00D42F73"/>
    <w:rsid w:val="00D4345B"/>
    <w:rsid w:val="00D435B5"/>
    <w:rsid w:val="00D438BA"/>
    <w:rsid w:val="00D43EB1"/>
    <w:rsid w:val="00D46378"/>
    <w:rsid w:val="00D46641"/>
    <w:rsid w:val="00D47E46"/>
    <w:rsid w:val="00D5195F"/>
    <w:rsid w:val="00D5242C"/>
    <w:rsid w:val="00D52E82"/>
    <w:rsid w:val="00D53114"/>
    <w:rsid w:val="00D53379"/>
    <w:rsid w:val="00D53C22"/>
    <w:rsid w:val="00D53EF9"/>
    <w:rsid w:val="00D544C4"/>
    <w:rsid w:val="00D552B4"/>
    <w:rsid w:val="00D55935"/>
    <w:rsid w:val="00D6005E"/>
    <w:rsid w:val="00D603DD"/>
    <w:rsid w:val="00D60D08"/>
    <w:rsid w:val="00D60E74"/>
    <w:rsid w:val="00D6180C"/>
    <w:rsid w:val="00D65516"/>
    <w:rsid w:val="00D666D7"/>
    <w:rsid w:val="00D66778"/>
    <w:rsid w:val="00D67094"/>
    <w:rsid w:val="00D674A0"/>
    <w:rsid w:val="00D6768C"/>
    <w:rsid w:val="00D70B66"/>
    <w:rsid w:val="00D71A46"/>
    <w:rsid w:val="00D72144"/>
    <w:rsid w:val="00D73EF1"/>
    <w:rsid w:val="00D73F2E"/>
    <w:rsid w:val="00D74282"/>
    <w:rsid w:val="00D75A84"/>
    <w:rsid w:val="00D76E44"/>
    <w:rsid w:val="00D76F38"/>
    <w:rsid w:val="00D773F5"/>
    <w:rsid w:val="00D808F9"/>
    <w:rsid w:val="00D8174B"/>
    <w:rsid w:val="00D817E0"/>
    <w:rsid w:val="00D81BEF"/>
    <w:rsid w:val="00D82E25"/>
    <w:rsid w:val="00D83909"/>
    <w:rsid w:val="00D8395C"/>
    <w:rsid w:val="00D83D6F"/>
    <w:rsid w:val="00D85F2C"/>
    <w:rsid w:val="00D86BC4"/>
    <w:rsid w:val="00D8758C"/>
    <w:rsid w:val="00D90115"/>
    <w:rsid w:val="00D90405"/>
    <w:rsid w:val="00D90C71"/>
    <w:rsid w:val="00D92FC7"/>
    <w:rsid w:val="00D93E1B"/>
    <w:rsid w:val="00D93ED2"/>
    <w:rsid w:val="00D93ED5"/>
    <w:rsid w:val="00D94461"/>
    <w:rsid w:val="00D9607A"/>
    <w:rsid w:val="00D9609A"/>
    <w:rsid w:val="00D97A19"/>
    <w:rsid w:val="00D97EFF"/>
    <w:rsid w:val="00DA07B1"/>
    <w:rsid w:val="00DA0D19"/>
    <w:rsid w:val="00DA18DB"/>
    <w:rsid w:val="00DA2C68"/>
    <w:rsid w:val="00DA2FA1"/>
    <w:rsid w:val="00DA3CA5"/>
    <w:rsid w:val="00DA4932"/>
    <w:rsid w:val="00DA5166"/>
    <w:rsid w:val="00DA6051"/>
    <w:rsid w:val="00DA728A"/>
    <w:rsid w:val="00DA73D4"/>
    <w:rsid w:val="00DB057E"/>
    <w:rsid w:val="00DB0F5D"/>
    <w:rsid w:val="00DB1442"/>
    <w:rsid w:val="00DB2DE8"/>
    <w:rsid w:val="00DB31ED"/>
    <w:rsid w:val="00DB3B06"/>
    <w:rsid w:val="00DB3C76"/>
    <w:rsid w:val="00DB46B0"/>
    <w:rsid w:val="00DB47EB"/>
    <w:rsid w:val="00DB6093"/>
    <w:rsid w:val="00DB7729"/>
    <w:rsid w:val="00DB797D"/>
    <w:rsid w:val="00DC102E"/>
    <w:rsid w:val="00DC14AA"/>
    <w:rsid w:val="00DC17AB"/>
    <w:rsid w:val="00DC3109"/>
    <w:rsid w:val="00DC6049"/>
    <w:rsid w:val="00DC620C"/>
    <w:rsid w:val="00DC7411"/>
    <w:rsid w:val="00DC788B"/>
    <w:rsid w:val="00DC7AF5"/>
    <w:rsid w:val="00DD0025"/>
    <w:rsid w:val="00DD0CCA"/>
    <w:rsid w:val="00DD0F7E"/>
    <w:rsid w:val="00DD1DA0"/>
    <w:rsid w:val="00DD20F6"/>
    <w:rsid w:val="00DD2667"/>
    <w:rsid w:val="00DD3776"/>
    <w:rsid w:val="00DD39E4"/>
    <w:rsid w:val="00DD508F"/>
    <w:rsid w:val="00DD66E5"/>
    <w:rsid w:val="00DD6886"/>
    <w:rsid w:val="00DD6E76"/>
    <w:rsid w:val="00DE1BE8"/>
    <w:rsid w:val="00DE28A3"/>
    <w:rsid w:val="00DE33D4"/>
    <w:rsid w:val="00DE3A20"/>
    <w:rsid w:val="00DE40E1"/>
    <w:rsid w:val="00DE4893"/>
    <w:rsid w:val="00DE4CF8"/>
    <w:rsid w:val="00DE70D4"/>
    <w:rsid w:val="00DF1136"/>
    <w:rsid w:val="00DF11E3"/>
    <w:rsid w:val="00DF1FF5"/>
    <w:rsid w:val="00DF23B7"/>
    <w:rsid w:val="00DF41AF"/>
    <w:rsid w:val="00DF57D7"/>
    <w:rsid w:val="00DF606D"/>
    <w:rsid w:val="00DF66BB"/>
    <w:rsid w:val="00DF6775"/>
    <w:rsid w:val="00DF7D7B"/>
    <w:rsid w:val="00E005AB"/>
    <w:rsid w:val="00E00EE4"/>
    <w:rsid w:val="00E012E2"/>
    <w:rsid w:val="00E0144C"/>
    <w:rsid w:val="00E03FD7"/>
    <w:rsid w:val="00E0414F"/>
    <w:rsid w:val="00E05729"/>
    <w:rsid w:val="00E0578E"/>
    <w:rsid w:val="00E0622D"/>
    <w:rsid w:val="00E06497"/>
    <w:rsid w:val="00E07E1D"/>
    <w:rsid w:val="00E07FA9"/>
    <w:rsid w:val="00E10F6C"/>
    <w:rsid w:val="00E11711"/>
    <w:rsid w:val="00E12091"/>
    <w:rsid w:val="00E14DEC"/>
    <w:rsid w:val="00E151D8"/>
    <w:rsid w:val="00E15339"/>
    <w:rsid w:val="00E156B8"/>
    <w:rsid w:val="00E15FB5"/>
    <w:rsid w:val="00E176F6"/>
    <w:rsid w:val="00E1780C"/>
    <w:rsid w:val="00E206F9"/>
    <w:rsid w:val="00E209E3"/>
    <w:rsid w:val="00E20AD1"/>
    <w:rsid w:val="00E21B60"/>
    <w:rsid w:val="00E22D96"/>
    <w:rsid w:val="00E24CC7"/>
    <w:rsid w:val="00E2510F"/>
    <w:rsid w:val="00E255BF"/>
    <w:rsid w:val="00E25994"/>
    <w:rsid w:val="00E25CFF"/>
    <w:rsid w:val="00E25DA6"/>
    <w:rsid w:val="00E267C4"/>
    <w:rsid w:val="00E26B73"/>
    <w:rsid w:val="00E27150"/>
    <w:rsid w:val="00E27159"/>
    <w:rsid w:val="00E2740A"/>
    <w:rsid w:val="00E275B9"/>
    <w:rsid w:val="00E27BBF"/>
    <w:rsid w:val="00E31552"/>
    <w:rsid w:val="00E315C3"/>
    <w:rsid w:val="00E31F16"/>
    <w:rsid w:val="00E31F86"/>
    <w:rsid w:val="00E357B1"/>
    <w:rsid w:val="00E364BF"/>
    <w:rsid w:val="00E3657F"/>
    <w:rsid w:val="00E37621"/>
    <w:rsid w:val="00E4320B"/>
    <w:rsid w:val="00E447E4"/>
    <w:rsid w:val="00E44F08"/>
    <w:rsid w:val="00E46370"/>
    <w:rsid w:val="00E465AE"/>
    <w:rsid w:val="00E46A4A"/>
    <w:rsid w:val="00E46AD3"/>
    <w:rsid w:val="00E47571"/>
    <w:rsid w:val="00E475E0"/>
    <w:rsid w:val="00E50AE9"/>
    <w:rsid w:val="00E53CEC"/>
    <w:rsid w:val="00E562E8"/>
    <w:rsid w:val="00E60A9A"/>
    <w:rsid w:val="00E633FB"/>
    <w:rsid w:val="00E64158"/>
    <w:rsid w:val="00E6426D"/>
    <w:rsid w:val="00E65487"/>
    <w:rsid w:val="00E654D2"/>
    <w:rsid w:val="00E65E2E"/>
    <w:rsid w:val="00E702DF"/>
    <w:rsid w:val="00E7094D"/>
    <w:rsid w:val="00E7121D"/>
    <w:rsid w:val="00E721AC"/>
    <w:rsid w:val="00E7381A"/>
    <w:rsid w:val="00E74156"/>
    <w:rsid w:val="00E74B38"/>
    <w:rsid w:val="00E76144"/>
    <w:rsid w:val="00E814A2"/>
    <w:rsid w:val="00E81998"/>
    <w:rsid w:val="00E81C26"/>
    <w:rsid w:val="00E81C91"/>
    <w:rsid w:val="00E82D5F"/>
    <w:rsid w:val="00E834BD"/>
    <w:rsid w:val="00E8374F"/>
    <w:rsid w:val="00E83B5D"/>
    <w:rsid w:val="00E83E67"/>
    <w:rsid w:val="00E85753"/>
    <w:rsid w:val="00E86735"/>
    <w:rsid w:val="00E8772E"/>
    <w:rsid w:val="00E87C2E"/>
    <w:rsid w:val="00E91463"/>
    <w:rsid w:val="00E919ED"/>
    <w:rsid w:val="00E91A31"/>
    <w:rsid w:val="00E923C4"/>
    <w:rsid w:val="00E92441"/>
    <w:rsid w:val="00E92F9E"/>
    <w:rsid w:val="00E94FFD"/>
    <w:rsid w:val="00E959E4"/>
    <w:rsid w:val="00E962EB"/>
    <w:rsid w:val="00E96334"/>
    <w:rsid w:val="00E96467"/>
    <w:rsid w:val="00E96603"/>
    <w:rsid w:val="00E97475"/>
    <w:rsid w:val="00EA09A6"/>
    <w:rsid w:val="00EA41E1"/>
    <w:rsid w:val="00EA4A63"/>
    <w:rsid w:val="00EA5EC8"/>
    <w:rsid w:val="00EA77EE"/>
    <w:rsid w:val="00EB0C88"/>
    <w:rsid w:val="00EB1474"/>
    <w:rsid w:val="00EB1CAF"/>
    <w:rsid w:val="00EB2EE1"/>
    <w:rsid w:val="00EB4E41"/>
    <w:rsid w:val="00EB5B26"/>
    <w:rsid w:val="00EB7D58"/>
    <w:rsid w:val="00EC009E"/>
    <w:rsid w:val="00EC13E5"/>
    <w:rsid w:val="00EC20AE"/>
    <w:rsid w:val="00EC2374"/>
    <w:rsid w:val="00EC248E"/>
    <w:rsid w:val="00EC313C"/>
    <w:rsid w:val="00EC42DC"/>
    <w:rsid w:val="00EC4AEA"/>
    <w:rsid w:val="00EC6550"/>
    <w:rsid w:val="00EC6E85"/>
    <w:rsid w:val="00EC6FA8"/>
    <w:rsid w:val="00ED0A14"/>
    <w:rsid w:val="00ED1608"/>
    <w:rsid w:val="00ED19FC"/>
    <w:rsid w:val="00ED5917"/>
    <w:rsid w:val="00ED79B8"/>
    <w:rsid w:val="00ED7F80"/>
    <w:rsid w:val="00EE0C2C"/>
    <w:rsid w:val="00EE2616"/>
    <w:rsid w:val="00EE2B17"/>
    <w:rsid w:val="00EE35E0"/>
    <w:rsid w:val="00EE3681"/>
    <w:rsid w:val="00EE456F"/>
    <w:rsid w:val="00EE7D0E"/>
    <w:rsid w:val="00EF14B7"/>
    <w:rsid w:val="00EF258A"/>
    <w:rsid w:val="00EF4024"/>
    <w:rsid w:val="00EF440F"/>
    <w:rsid w:val="00EF59C1"/>
    <w:rsid w:val="00EF6379"/>
    <w:rsid w:val="00EF7C21"/>
    <w:rsid w:val="00EF7E62"/>
    <w:rsid w:val="00EF7FFE"/>
    <w:rsid w:val="00F00104"/>
    <w:rsid w:val="00F009F9"/>
    <w:rsid w:val="00F0424C"/>
    <w:rsid w:val="00F05102"/>
    <w:rsid w:val="00F06017"/>
    <w:rsid w:val="00F079DA"/>
    <w:rsid w:val="00F07F83"/>
    <w:rsid w:val="00F11BF9"/>
    <w:rsid w:val="00F132E2"/>
    <w:rsid w:val="00F1425E"/>
    <w:rsid w:val="00F169F8"/>
    <w:rsid w:val="00F16D18"/>
    <w:rsid w:val="00F20B8C"/>
    <w:rsid w:val="00F23555"/>
    <w:rsid w:val="00F23BD6"/>
    <w:rsid w:val="00F242BC"/>
    <w:rsid w:val="00F24DCA"/>
    <w:rsid w:val="00F2507D"/>
    <w:rsid w:val="00F25B9D"/>
    <w:rsid w:val="00F25CB8"/>
    <w:rsid w:val="00F264DA"/>
    <w:rsid w:val="00F268F7"/>
    <w:rsid w:val="00F27E63"/>
    <w:rsid w:val="00F27F57"/>
    <w:rsid w:val="00F3118E"/>
    <w:rsid w:val="00F32EBE"/>
    <w:rsid w:val="00F34000"/>
    <w:rsid w:val="00F34DF8"/>
    <w:rsid w:val="00F3579F"/>
    <w:rsid w:val="00F36142"/>
    <w:rsid w:val="00F36EBC"/>
    <w:rsid w:val="00F36F06"/>
    <w:rsid w:val="00F378F9"/>
    <w:rsid w:val="00F37B62"/>
    <w:rsid w:val="00F4041B"/>
    <w:rsid w:val="00F41AB7"/>
    <w:rsid w:val="00F41B2A"/>
    <w:rsid w:val="00F41F6E"/>
    <w:rsid w:val="00F42F4B"/>
    <w:rsid w:val="00F43B85"/>
    <w:rsid w:val="00F44096"/>
    <w:rsid w:val="00F448F4"/>
    <w:rsid w:val="00F4647C"/>
    <w:rsid w:val="00F46790"/>
    <w:rsid w:val="00F47573"/>
    <w:rsid w:val="00F47694"/>
    <w:rsid w:val="00F47E8A"/>
    <w:rsid w:val="00F51710"/>
    <w:rsid w:val="00F52C7B"/>
    <w:rsid w:val="00F533E5"/>
    <w:rsid w:val="00F53F69"/>
    <w:rsid w:val="00F540F4"/>
    <w:rsid w:val="00F5483C"/>
    <w:rsid w:val="00F54C35"/>
    <w:rsid w:val="00F55BDE"/>
    <w:rsid w:val="00F5655A"/>
    <w:rsid w:val="00F6007A"/>
    <w:rsid w:val="00F60CAB"/>
    <w:rsid w:val="00F626A0"/>
    <w:rsid w:val="00F640CF"/>
    <w:rsid w:val="00F6551B"/>
    <w:rsid w:val="00F666A4"/>
    <w:rsid w:val="00F66983"/>
    <w:rsid w:val="00F673BA"/>
    <w:rsid w:val="00F72354"/>
    <w:rsid w:val="00F723B8"/>
    <w:rsid w:val="00F72C59"/>
    <w:rsid w:val="00F738B3"/>
    <w:rsid w:val="00F74E5B"/>
    <w:rsid w:val="00F767EF"/>
    <w:rsid w:val="00F774E8"/>
    <w:rsid w:val="00F7770B"/>
    <w:rsid w:val="00F77C89"/>
    <w:rsid w:val="00F77EB5"/>
    <w:rsid w:val="00F806C6"/>
    <w:rsid w:val="00F8085E"/>
    <w:rsid w:val="00F811DB"/>
    <w:rsid w:val="00F8253F"/>
    <w:rsid w:val="00F83ADC"/>
    <w:rsid w:val="00F84B02"/>
    <w:rsid w:val="00F84B91"/>
    <w:rsid w:val="00F84D15"/>
    <w:rsid w:val="00F8549B"/>
    <w:rsid w:val="00F8556E"/>
    <w:rsid w:val="00F8628B"/>
    <w:rsid w:val="00F86E27"/>
    <w:rsid w:val="00F90C55"/>
    <w:rsid w:val="00F92FFE"/>
    <w:rsid w:val="00F9327A"/>
    <w:rsid w:val="00F93715"/>
    <w:rsid w:val="00F93A7D"/>
    <w:rsid w:val="00F95719"/>
    <w:rsid w:val="00F9587F"/>
    <w:rsid w:val="00F966D8"/>
    <w:rsid w:val="00F96AB1"/>
    <w:rsid w:val="00FA062D"/>
    <w:rsid w:val="00FA2C6A"/>
    <w:rsid w:val="00FA4549"/>
    <w:rsid w:val="00FA4A9F"/>
    <w:rsid w:val="00FA4DB1"/>
    <w:rsid w:val="00FA5A15"/>
    <w:rsid w:val="00FA74A9"/>
    <w:rsid w:val="00FB0788"/>
    <w:rsid w:val="00FB078B"/>
    <w:rsid w:val="00FB090B"/>
    <w:rsid w:val="00FB1A0D"/>
    <w:rsid w:val="00FB1FC8"/>
    <w:rsid w:val="00FB256D"/>
    <w:rsid w:val="00FB2F77"/>
    <w:rsid w:val="00FB42F9"/>
    <w:rsid w:val="00FB496B"/>
    <w:rsid w:val="00FB55A0"/>
    <w:rsid w:val="00FB5A5E"/>
    <w:rsid w:val="00FB7292"/>
    <w:rsid w:val="00FB7384"/>
    <w:rsid w:val="00FB7562"/>
    <w:rsid w:val="00FC07FD"/>
    <w:rsid w:val="00FC082A"/>
    <w:rsid w:val="00FC0B97"/>
    <w:rsid w:val="00FC4A3A"/>
    <w:rsid w:val="00FC6060"/>
    <w:rsid w:val="00FC7B9F"/>
    <w:rsid w:val="00FD0BD6"/>
    <w:rsid w:val="00FD1191"/>
    <w:rsid w:val="00FD1C01"/>
    <w:rsid w:val="00FD2C87"/>
    <w:rsid w:val="00FD3829"/>
    <w:rsid w:val="00FD3E3B"/>
    <w:rsid w:val="00FD5AB0"/>
    <w:rsid w:val="00FD69EE"/>
    <w:rsid w:val="00FD730E"/>
    <w:rsid w:val="00FD73E8"/>
    <w:rsid w:val="00FD7A45"/>
    <w:rsid w:val="00FD7E2F"/>
    <w:rsid w:val="00FE229E"/>
    <w:rsid w:val="00FE3A8B"/>
    <w:rsid w:val="00FE3DE3"/>
    <w:rsid w:val="00FE4308"/>
    <w:rsid w:val="00FE4A77"/>
    <w:rsid w:val="00FE7F3C"/>
    <w:rsid w:val="00FF1C07"/>
    <w:rsid w:val="00FF26D1"/>
    <w:rsid w:val="00FF2BCF"/>
    <w:rsid w:val="00FF34A8"/>
    <w:rsid w:val="00FF39A2"/>
    <w:rsid w:val="00FF3AA7"/>
    <w:rsid w:val="00FF3DF9"/>
    <w:rsid w:val="00FF478D"/>
    <w:rsid w:val="00FF55AF"/>
    <w:rsid w:val="00FF6F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5BF55B"/>
  <w15:docId w15:val="{F205549B-CF29-4BEC-932F-63D8E5556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DejaVu Sans"/>
        <w:lang w:val="en-GB"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1622"/>
    <w:rPr>
      <w:rFonts w:ascii="Arial" w:hAnsi="Arial" w:cs="Times New Roman"/>
      <w:sz w:val="22"/>
      <w:szCs w:val="22"/>
      <w:lang w:eastAsia="en-US"/>
    </w:rPr>
  </w:style>
  <w:style w:type="paragraph" w:styleId="Heading1">
    <w:name w:val="heading 1"/>
    <w:basedOn w:val="Normal"/>
    <w:next w:val="Normal"/>
    <w:link w:val="Heading1Char1"/>
    <w:qFormat/>
    <w:rsid w:val="00C767EF"/>
    <w:pPr>
      <w:keepNext/>
      <w:keepLines/>
      <w:spacing w:before="480"/>
      <w:outlineLvl w:val="0"/>
    </w:pPr>
    <w:rPr>
      <w:rFonts w:cs="Arial"/>
      <w:b/>
      <w:bCs/>
      <w:szCs w:val="28"/>
    </w:rPr>
  </w:style>
  <w:style w:type="paragraph" w:styleId="Heading2">
    <w:name w:val="heading 2"/>
    <w:basedOn w:val="Normal"/>
    <w:next w:val="Normal"/>
    <w:qFormat/>
    <w:pPr>
      <w:keepNext/>
      <w:keepLines/>
      <w:spacing w:before="200"/>
      <w:jc w:val="center"/>
      <w:outlineLvl w:val="1"/>
    </w:pPr>
    <w:rPr>
      <w:rFonts w:cs="Arial"/>
      <w:bCs/>
      <w:i/>
      <w:color w:val="B7168B"/>
      <w:sz w:val="26"/>
      <w:szCs w:val="26"/>
      <w:lang w:val="en-US" w:eastAsia="en-GB"/>
    </w:rPr>
  </w:style>
  <w:style w:type="paragraph" w:styleId="Heading3">
    <w:name w:val="heading 3"/>
    <w:basedOn w:val="Normal"/>
    <w:next w:val="Normal"/>
    <w:qFormat/>
    <w:pPr>
      <w:keepNext/>
      <w:keepLines/>
      <w:spacing w:before="40"/>
      <w:outlineLvl w:val="2"/>
    </w:pPr>
    <w:rPr>
      <w:rFonts w:ascii="Cambria" w:hAnsi="Cambria" w:cs="DejaVu Sans"/>
      <w:color w:val="1F4D78"/>
      <w:sz w:val="24"/>
      <w:szCs w:val="24"/>
    </w:rPr>
  </w:style>
  <w:style w:type="paragraph" w:styleId="Heading4">
    <w:name w:val="heading 4"/>
    <w:basedOn w:val="Normal"/>
    <w:next w:val="Normal"/>
    <w:qFormat/>
    <w:pPr>
      <w:keepNext/>
      <w:keepLines/>
      <w:spacing w:before="40"/>
      <w:outlineLvl w:val="3"/>
    </w:pPr>
    <w:rPr>
      <w:rFonts w:ascii="Cambria" w:hAnsi="Cambria" w:cs="DejaVu Sans"/>
      <w:i/>
      <w:iCs/>
      <w:color w:val="2E74B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InternetLink">
    <w:name w:val="Internet Link"/>
    <w:basedOn w:val="DefaultParagraphFont"/>
    <w:rPr>
      <w:color w:val="0000FF"/>
      <w:u w:val="single"/>
    </w:rPr>
  </w:style>
  <w:style w:type="character" w:customStyle="1" w:styleId="PlainTextChar">
    <w:name w:val="Plain Text Char"/>
    <w:basedOn w:val="DefaultParagraphFont"/>
    <w:qFormat/>
    <w:rPr>
      <w:rFonts w:ascii="Calibri" w:hAnsi="Calibri" w:cs="Times New Roman"/>
    </w:rPr>
  </w:style>
  <w:style w:type="character" w:customStyle="1" w:styleId="BalloonTextChar">
    <w:name w:val="Balloon Text Char"/>
    <w:basedOn w:val="DefaultParagraphFont"/>
    <w:qFormat/>
    <w:rPr>
      <w:rFonts w:ascii="Tahoma" w:hAnsi="Tahoma" w:cs="Tahoma"/>
      <w:sz w:val="16"/>
      <w:szCs w:val="16"/>
    </w:rPr>
  </w:style>
  <w:style w:type="character" w:customStyle="1" w:styleId="HeaderChar">
    <w:name w:val="Header Char"/>
    <w:basedOn w:val="DefaultParagraphFont"/>
    <w:qFormat/>
    <w:rPr>
      <w:rFonts w:ascii="Calibri" w:hAnsi="Calibri" w:cs="Times New Roman"/>
    </w:rPr>
  </w:style>
  <w:style w:type="character" w:customStyle="1" w:styleId="FooterChar">
    <w:name w:val="Footer Char"/>
    <w:basedOn w:val="DefaultParagraphFont"/>
    <w:qFormat/>
    <w:rPr>
      <w:rFonts w:ascii="Calibri" w:hAnsi="Calibri" w:cs="Times New Roman"/>
    </w:rPr>
  </w:style>
  <w:style w:type="character" w:customStyle="1" w:styleId="Heading1Char">
    <w:name w:val="Heading 1 Char"/>
    <w:basedOn w:val="DefaultParagraphFont"/>
    <w:qFormat/>
    <w:rPr>
      <w:rFonts w:ascii="Arial" w:eastAsia="SimSun" w:hAnsi="Arial" w:cs="Arial"/>
      <w:b/>
      <w:bCs/>
      <w:color w:val="72166B"/>
      <w:sz w:val="28"/>
      <w:szCs w:val="28"/>
    </w:rPr>
  </w:style>
  <w:style w:type="character" w:customStyle="1" w:styleId="Heading2Char">
    <w:name w:val="Heading 2 Char"/>
    <w:basedOn w:val="DefaultParagraphFont"/>
    <w:qFormat/>
    <w:rPr>
      <w:rFonts w:ascii="Arial" w:eastAsia="SimSun" w:hAnsi="Arial" w:cs="Arial"/>
      <w:bCs/>
      <w:i/>
      <w:color w:val="B7168B"/>
      <w:sz w:val="26"/>
      <w:szCs w:val="26"/>
      <w:lang w:val="en-US" w:eastAsia="en-GB"/>
    </w:rPr>
  </w:style>
  <w:style w:type="character" w:customStyle="1" w:styleId="Heading3Char">
    <w:name w:val="Heading 3 Char"/>
    <w:basedOn w:val="DefaultParagraphFont"/>
    <w:qFormat/>
    <w:rPr>
      <w:rFonts w:ascii="Cambria" w:eastAsia="SimSun" w:hAnsi="Cambria" w:cs="DejaVu Sans"/>
      <w:color w:val="1F4D78"/>
      <w:sz w:val="24"/>
      <w:szCs w:val="24"/>
    </w:rPr>
  </w:style>
  <w:style w:type="character" w:customStyle="1" w:styleId="Heading4Char">
    <w:name w:val="Heading 4 Char"/>
    <w:basedOn w:val="DefaultParagraphFont"/>
    <w:qFormat/>
    <w:rPr>
      <w:rFonts w:ascii="Cambria" w:eastAsia="SimSun" w:hAnsi="Cambria" w:cs="DejaVu Sans"/>
      <w:i/>
      <w:iCs/>
      <w:color w:val="2E74B5"/>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eastAsia="Calibri" w:cs="Arial"/>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ascii="Arial" w:hAnsi="Arial" w:cs="Arial"/>
    </w:rPr>
  </w:style>
  <w:style w:type="character" w:customStyle="1" w:styleId="ListLabel11">
    <w:name w:val="ListLabel 11"/>
    <w:qFormat/>
    <w:rPr>
      <w:rFonts w:ascii="Arial" w:eastAsia="Arial" w:hAnsi="Arial" w:cs="Arial"/>
      <w:lang w:val="en-GB"/>
    </w:rPr>
  </w:style>
  <w:style w:type="character" w:customStyle="1" w:styleId="IndexLink">
    <w:name w:val="Index Link"/>
    <w:qFormat/>
  </w:style>
  <w:style w:type="character" w:customStyle="1" w:styleId="ListLabel12">
    <w:name w:val="ListLabel 12"/>
    <w:qFormat/>
    <w:rPr>
      <w:rFonts w:ascii="Calibri" w:hAnsi="Calibri" w:cs="Symbol"/>
      <w:sz w:val="22"/>
    </w:rPr>
  </w:style>
  <w:style w:type="character" w:customStyle="1" w:styleId="ListLabel13">
    <w:name w:val="ListLabel 13"/>
    <w:qFormat/>
    <w:rPr>
      <w:rFonts w:cs="Courier New"/>
    </w:rPr>
  </w:style>
  <w:style w:type="character" w:customStyle="1" w:styleId="ListLabel14">
    <w:name w:val="ListLabel 14"/>
    <w:qFormat/>
    <w:rPr>
      <w:rFonts w:cs="Wingdings"/>
    </w:rPr>
  </w:style>
  <w:style w:type="character" w:customStyle="1" w:styleId="ListLabel15">
    <w:name w:val="ListLabel 15"/>
    <w:qFormat/>
    <w:rPr>
      <w:rFonts w:cs="Symbol"/>
    </w:rPr>
  </w:style>
  <w:style w:type="character" w:customStyle="1" w:styleId="ListLabel16">
    <w:name w:val="ListLabel 16"/>
    <w:qFormat/>
    <w:rPr>
      <w:rFonts w:cs="Courier New"/>
    </w:rPr>
  </w:style>
  <w:style w:type="character" w:customStyle="1" w:styleId="ListLabel17">
    <w:name w:val="ListLabel 17"/>
    <w:qFormat/>
    <w:rPr>
      <w:rFonts w:cs="Wingdings"/>
    </w:rPr>
  </w:style>
  <w:style w:type="character" w:customStyle="1" w:styleId="ListLabel18">
    <w:name w:val="ListLabel 18"/>
    <w:qFormat/>
    <w:rPr>
      <w:rFonts w:cs="Symbol"/>
    </w:rPr>
  </w:style>
  <w:style w:type="character" w:customStyle="1" w:styleId="ListLabel19">
    <w:name w:val="ListLabel 19"/>
    <w:qFormat/>
    <w:rPr>
      <w:rFonts w:cs="Courier New"/>
    </w:rPr>
  </w:style>
  <w:style w:type="character" w:customStyle="1" w:styleId="ListLabel20">
    <w:name w:val="ListLabel 20"/>
    <w:qFormat/>
    <w:rPr>
      <w:rFonts w:cs="Wingdings"/>
    </w:rPr>
  </w:style>
  <w:style w:type="character" w:customStyle="1" w:styleId="ListLabel21">
    <w:name w:val="ListLabel 21"/>
    <w:qFormat/>
    <w:rPr>
      <w:rFonts w:ascii="Calibri" w:hAnsi="Calibri" w:cs="Symbol"/>
      <w:sz w:val="22"/>
    </w:rPr>
  </w:style>
  <w:style w:type="character" w:customStyle="1" w:styleId="ListLabel22">
    <w:name w:val="ListLabel 22"/>
    <w:qFormat/>
    <w:rPr>
      <w:rFonts w:cs="Courier New"/>
    </w:rPr>
  </w:style>
  <w:style w:type="character" w:customStyle="1" w:styleId="ListLabel23">
    <w:name w:val="ListLabel 23"/>
    <w:qFormat/>
    <w:rPr>
      <w:rFonts w:cs="Wingdings"/>
    </w:rPr>
  </w:style>
  <w:style w:type="character" w:customStyle="1" w:styleId="ListLabel24">
    <w:name w:val="ListLabel 24"/>
    <w:qFormat/>
    <w:rPr>
      <w:rFonts w:cs="Symbol"/>
    </w:rPr>
  </w:style>
  <w:style w:type="character" w:customStyle="1" w:styleId="ListLabel25">
    <w:name w:val="ListLabel 25"/>
    <w:qFormat/>
    <w:rPr>
      <w:rFonts w:cs="Courier New"/>
    </w:rPr>
  </w:style>
  <w:style w:type="character" w:customStyle="1" w:styleId="ListLabel26">
    <w:name w:val="ListLabel 26"/>
    <w:qFormat/>
    <w:rPr>
      <w:rFonts w:cs="Wingdings"/>
    </w:rPr>
  </w:style>
  <w:style w:type="character" w:customStyle="1" w:styleId="ListLabel27">
    <w:name w:val="ListLabel 27"/>
    <w:qFormat/>
    <w:rPr>
      <w:rFonts w:cs="Symbol"/>
    </w:rPr>
  </w:style>
  <w:style w:type="character" w:customStyle="1" w:styleId="ListLabel28">
    <w:name w:val="ListLabel 28"/>
    <w:qFormat/>
    <w:rPr>
      <w:rFonts w:cs="Courier New"/>
    </w:rPr>
  </w:style>
  <w:style w:type="character" w:customStyle="1" w:styleId="ListLabel29">
    <w:name w:val="ListLabel 29"/>
    <w:qFormat/>
    <w:rPr>
      <w:rFonts w:cs="Wingdings"/>
    </w:rPr>
  </w:style>
  <w:style w:type="character" w:customStyle="1" w:styleId="ListLabel30">
    <w:name w:val="ListLabel 30"/>
    <w:qFormat/>
    <w:rPr>
      <w:rFonts w:cs="Courier New"/>
    </w:rPr>
  </w:style>
  <w:style w:type="character" w:customStyle="1" w:styleId="ListLabel31">
    <w:name w:val="ListLabel 31"/>
    <w:qFormat/>
    <w:rPr>
      <w:rFonts w:cs="Wingdings"/>
    </w:rPr>
  </w:style>
  <w:style w:type="character" w:customStyle="1" w:styleId="ListLabel32">
    <w:name w:val="ListLabel 32"/>
    <w:qFormat/>
    <w:rPr>
      <w:rFonts w:cs="Symbol"/>
    </w:rPr>
  </w:style>
  <w:style w:type="character" w:customStyle="1" w:styleId="ListLabel33">
    <w:name w:val="ListLabel 33"/>
    <w:qFormat/>
    <w:rPr>
      <w:rFonts w:cs="Courier New"/>
    </w:rPr>
  </w:style>
  <w:style w:type="character" w:customStyle="1" w:styleId="ListLabel34">
    <w:name w:val="ListLabel 34"/>
    <w:qFormat/>
    <w:rPr>
      <w:rFonts w:cs="Wingdings"/>
    </w:rPr>
  </w:style>
  <w:style w:type="character" w:customStyle="1" w:styleId="ListLabel35">
    <w:name w:val="ListLabel 35"/>
    <w:qFormat/>
    <w:rPr>
      <w:rFonts w:cs="Symbol"/>
    </w:rPr>
  </w:style>
  <w:style w:type="character" w:customStyle="1" w:styleId="ListLabel36">
    <w:name w:val="ListLabel 36"/>
    <w:qFormat/>
    <w:rPr>
      <w:rFonts w:cs="Courier New"/>
    </w:rPr>
  </w:style>
  <w:style w:type="character" w:customStyle="1" w:styleId="ListLabel37">
    <w:name w:val="ListLabel 37"/>
    <w:qFormat/>
    <w:rPr>
      <w:rFonts w:cs="Wingdings"/>
    </w:rPr>
  </w:style>
  <w:style w:type="character" w:customStyle="1" w:styleId="ListLabel38">
    <w:name w:val="ListLabel 38"/>
    <w:qFormat/>
    <w:rPr>
      <w:rFonts w:ascii="Arial" w:hAnsi="Arial" w:cs="Arial"/>
    </w:rPr>
  </w:style>
  <w:style w:type="character" w:customStyle="1" w:styleId="ListLabel39">
    <w:name w:val="ListLabel 39"/>
    <w:qFormat/>
  </w:style>
  <w:style w:type="character" w:customStyle="1" w:styleId="ListLabel40">
    <w:name w:val="ListLabel 40"/>
    <w:qFormat/>
    <w:rPr>
      <w:rFonts w:ascii="Arial" w:eastAsia="Arial" w:hAnsi="Arial" w:cs="Arial"/>
      <w:lang w:val="en-GB"/>
    </w:rPr>
  </w:style>
  <w:style w:type="character" w:customStyle="1" w:styleId="ListLabel41">
    <w:name w:val="ListLabel 41"/>
    <w:qFormat/>
    <w:rPr>
      <w:rFonts w:ascii="Calibri" w:hAnsi="Calibri" w:cs="Symbol"/>
      <w:sz w:val="22"/>
    </w:rPr>
  </w:style>
  <w:style w:type="character" w:customStyle="1" w:styleId="ListLabel42">
    <w:name w:val="ListLabel 42"/>
    <w:qFormat/>
    <w:rPr>
      <w:rFonts w:cs="Courier New"/>
    </w:rPr>
  </w:style>
  <w:style w:type="character" w:customStyle="1" w:styleId="ListLabel43">
    <w:name w:val="ListLabel 43"/>
    <w:qFormat/>
    <w:rPr>
      <w:rFonts w:cs="Wingdings"/>
    </w:rPr>
  </w:style>
  <w:style w:type="character" w:customStyle="1" w:styleId="ListLabel44">
    <w:name w:val="ListLabel 44"/>
    <w:qFormat/>
    <w:rPr>
      <w:rFonts w:cs="Symbol"/>
    </w:rPr>
  </w:style>
  <w:style w:type="character" w:customStyle="1" w:styleId="ListLabel45">
    <w:name w:val="ListLabel 45"/>
    <w:qFormat/>
    <w:rPr>
      <w:rFonts w:cs="Courier New"/>
    </w:rPr>
  </w:style>
  <w:style w:type="character" w:customStyle="1" w:styleId="ListLabel46">
    <w:name w:val="ListLabel 46"/>
    <w:qFormat/>
    <w:rPr>
      <w:rFonts w:cs="Wingdings"/>
    </w:rPr>
  </w:style>
  <w:style w:type="character" w:customStyle="1" w:styleId="ListLabel47">
    <w:name w:val="ListLabel 47"/>
    <w:qFormat/>
    <w:rPr>
      <w:rFonts w:cs="Symbol"/>
    </w:rPr>
  </w:style>
  <w:style w:type="character" w:customStyle="1" w:styleId="ListLabel48">
    <w:name w:val="ListLabel 48"/>
    <w:qFormat/>
    <w:rPr>
      <w:rFonts w:cs="Courier New"/>
    </w:rPr>
  </w:style>
  <w:style w:type="character" w:customStyle="1" w:styleId="ListLabel49">
    <w:name w:val="ListLabel 49"/>
    <w:qFormat/>
    <w:rPr>
      <w:rFonts w:cs="Wingdings"/>
    </w:rPr>
  </w:style>
  <w:style w:type="character" w:customStyle="1" w:styleId="ListLabel50">
    <w:name w:val="ListLabel 50"/>
    <w:qFormat/>
    <w:rPr>
      <w:rFonts w:ascii="Calibri" w:hAnsi="Calibri" w:cs="Symbol"/>
      <w:sz w:val="22"/>
    </w:rPr>
  </w:style>
  <w:style w:type="character" w:customStyle="1" w:styleId="ListLabel51">
    <w:name w:val="ListLabel 51"/>
    <w:qFormat/>
    <w:rPr>
      <w:rFonts w:cs="Courier New"/>
    </w:rPr>
  </w:style>
  <w:style w:type="character" w:customStyle="1" w:styleId="ListLabel52">
    <w:name w:val="ListLabel 52"/>
    <w:qFormat/>
    <w:rPr>
      <w:rFonts w:cs="Wingdings"/>
    </w:rPr>
  </w:style>
  <w:style w:type="character" w:customStyle="1" w:styleId="ListLabel53">
    <w:name w:val="ListLabel 53"/>
    <w:qFormat/>
    <w:rPr>
      <w:rFonts w:cs="Symbol"/>
    </w:rPr>
  </w:style>
  <w:style w:type="character" w:customStyle="1" w:styleId="ListLabel54">
    <w:name w:val="ListLabel 54"/>
    <w:qFormat/>
    <w:rPr>
      <w:rFonts w:cs="Courier New"/>
    </w:rPr>
  </w:style>
  <w:style w:type="character" w:customStyle="1" w:styleId="ListLabel55">
    <w:name w:val="ListLabel 55"/>
    <w:qFormat/>
    <w:rPr>
      <w:rFonts w:cs="Wingdings"/>
    </w:rPr>
  </w:style>
  <w:style w:type="character" w:customStyle="1" w:styleId="ListLabel56">
    <w:name w:val="ListLabel 56"/>
    <w:qFormat/>
    <w:rPr>
      <w:rFonts w:cs="Symbol"/>
    </w:rPr>
  </w:style>
  <w:style w:type="character" w:customStyle="1" w:styleId="ListLabel57">
    <w:name w:val="ListLabel 57"/>
    <w:qFormat/>
    <w:rPr>
      <w:rFonts w:cs="Courier New"/>
    </w:rPr>
  </w:style>
  <w:style w:type="character" w:customStyle="1" w:styleId="ListLabel58">
    <w:name w:val="ListLabel 58"/>
    <w:qFormat/>
    <w:rPr>
      <w:rFonts w:cs="Wingdings"/>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cs="Symbo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ascii="Arial" w:hAnsi="Arial" w:cs="Arial"/>
    </w:rPr>
  </w:style>
  <w:style w:type="character" w:customStyle="1" w:styleId="ListLabel68">
    <w:name w:val="ListLabel 68"/>
    <w:qFormat/>
  </w:style>
  <w:style w:type="character" w:customStyle="1" w:styleId="ListLabel69">
    <w:name w:val="ListLabel 69"/>
    <w:qFormat/>
    <w:rPr>
      <w:rFonts w:ascii="Arial" w:eastAsia="Arial" w:hAnsi="Arial" w:cs="Arial"/>
      <w:lang w:val="en-GB"/>
    </w:rPr>
  </w:style>
  <w:style w:type="paragraph" w:customStyle="1" w:styleId="Heading">
    <w:name w:val="Heading"/>
    <w:basedOn w:val="Normal"/>
    <w:next w:val="BodyText"/>
    <w:qFormat/>
    <w:pPr>
      <w:keepNext/>
      <w:spacing w:before="240" w:after="120"/>
    </w:pPr>
    <w:rPr>
      <w:rFonts w:ascii="Liberation Sans" w:eastAsia="Noto Sans CJK SC Regular" w:hAnsi="Liberation Sans" w:cs="Lohit Devanagari"/>
      <w:sz w:val="28"/>
      <w:szCs w:val="28"/>
    </w:rPr>
  </w:style>
  <w:style w:type="paragraph" w:styleId="BodyText">
    <w:name w:val="Body Text"/>
    <w:basedOn w:val="Normal"/>
    <w:pPr>
      <w:spacing w:after="140" w:line="276" w:lineRule="auto"/>
    </w:pPr>
  </w:style>
  <w:style w:type="paragraph" w:styleId="List">
    <w:name w:val="List"/>
    <w:basedOn w:val="BodyText"/>
    <w:rPr>
      <w:rFonts w:cs="Lohit Devanagari"/>
    </w:rPr>
  </w:style>
  <w:style w:type="paragraph" w:styleId="Caption">
    <w:name w:val="caption"/>
    <w:basedOn w:val="Normal"/>
    <w:qFormat/>
    <w:rsid w:val="00190322"/>
    <w:pPr>
      <w:suppressLineNumbers/>
      <w:spacing w:before="120" w:after="120"/>
    </w:pPr>
    <w:rPr>
      <w:rFonts w:cs="Lohit Devanagari"/>
      <w:b/>
      <w:iCs/>
      <w:szCs w:val="24"/>
    </w:rPr>
  </w:style>
  <w:style w:type="paragraph" w:customStyle="1" w:styleId="Index">
    <w:name w:val="Index"/>
    <w:basedOn w:val="Normal"/>
    <w:qFormat/>
    <w:pPr>
      <w:suppressLineNumbers/>
    </w:pPr>
    <w:rPr>
      <w:rFonts w:cs="Lohit Devanagari"/>
    </w:rPr>
  </w:style>
  <w:style w:type="paragraph" w:styleId="BalloonText">
    <w:name w:val="Balloon Text"/>
    <w:basedOn w:val="Normal"/>
    <w:qFormat/>
    <w:rPr>
      <w:rFonts w:ascii="Tahoma" w:hAnsi="Tahoma" w:cs="Tahoma"/>
      <w:sz w:val="16"/>
      <w:szCs w:val="16"/>
    </w:rPr>
  </w:style>
  <w:style w:type="paragraph" w:styleId="Footer">
    <w:name w:val="footer"/>
    <w:basedOn w:val="Normal"/>
    <w:link w:val="FooterChar1"/>
    <w:pPr>
      <w:tabs>
        <w:tab w:val="center" w:pos="4513"/>
        <w:tab w:val="right" w:pos="9026"/>
      </w:tabs>
    </w:pPr>
  </w:style>
  <w:style w:type="paragraph" w:styleId="Header">
    <w:name w:val="header"/>
    <w:basedOn w:val="Normal"/>
    <w:pPr>
      <w:tabs>
        <w:tab w:val="center" w:pos="4513"/>
        <w:tab w:val="right" w:pos="9026"/>
      </w:tabs>
    </w:pPr>
  </w:style>
  <w:style w:type="paragraph" w:styleId="PlainText">
    <w:name w:val="Plain Text"/>
    <w:basedOn w:val="Normal"/>
    <w:qFormat/>
  </w:style>
  <w:style w:type="paragraph" w:styleId="TOC1">
    <w:name w:val="toc 1"/>
    <w:basedOn w:val="Normal"/>
    <w:next w:val="Normal"/>
    <w:uiPriority w:val="39"/>
    <w:pPr>
      <w:spacing w:after="100"/>
    </w:pPr>
  </w:style>
  <w:style w:type="paragraph" w:styleId="ListParagraph">
    <w:name w:val="List Paragraph"/>
    <w:basedOn w:val="Normal"/>
    <w:uiPriority w:val="34"/>
    <w:qFormat/>
    <w:rsid w:val="003C5FB2"/>
    <w:pPr>
      <w:widowControl w:val="0"/>
      <w:contextualSpacing/>
    </w:pPr>
  </w:style>
  <w:style w:type="paragraph" w:customStyle="1" w:styleId="TableContents">
    <w:name w:val="Table Contents"/>
    <w:basedOn w:val="Normal"/>
    <w:qFormat/>
    <w:pPr>
      <w:suppressLineNumbers/>
    </w:pPr>
  </w:style>
  <w:style w:type="character" w:styleId="CommentReference">
    <w:name w:val="annotation reference"/>
    <w:basedOn w:val="DefaultParagraphFont"/>
    <w:uiPriority w:val="99"/>
    <w:semiHidden/>
    <w:unhideWhenUsed/>
    <w:rsid w:val="000056D5"/>
    <w:rPr>
      <w:sz w:val="16"/>
      <w:szCs w:val="16"/>
    </w:rPr>
  </w:style>
  <w:style w:type="paragraph" w:styleId="CommentText">
    <w:name w:val="annotation text"/>
    <w:basedOn w:val="Normal"/>
    <w:link w:val="CommentTextChar"/>
    <w:uiPriority w:val="99"/>
    <w:unhideWhenUsed/>
    <w:rsid w:val="000056D5"/>
    <w:rPr>
      <w:sz w:val="20"/>
      <w:szCs w:val="20"/>
    </w:rPr>
  </w:style>
  <w:style w:type="character" w:customStyle="1" w:styleId="CommentTextChar">
    <w:name w:val="Comment Text Char"/>
    <w:basedOn w:val="DefaultParagraphFont"/>
    <w:link w:val="CommentText"/>
    <w:uiPriority w:val="99"/>
    <w:rsid w:val="000056D5"/>
    <w:rPr>
      <w:rFonts w:ascii="Arial" w:hAnsi="Arial" w:cs="Times New Roman"/>
      <w:lang w:eastAsia="en-US"/>
    </w:rPr>
  </w:style>
  <w:style w:type="paragraph" w:styleId="CommentSubject">
    <w:name w:val="annotation subject"/>
    <w:basedOn w:val="CommentText"/>
    <w:next w:val="CommentText"/>
    <w:link w:val="CommentSubjectChar"/>
    <w:uiPriority w:val="99"/>
    <w:semiHidden/>
    <w:unhideWhenUsed/>
    <w:rsid w:val="000056D5"/>
    <w:rPr>
      <w:b/>
      <w:bCs/>
    </w:rPr>
  </w:style>
  <w:style w:type="character" w:customStyle="1" w:styleId="CommentSubjectChar">
    <w:name w:val="Comment Subject Char"/>
    <w:basedOn w:val="CommentTextChar"/>
    <w:link w:val="CommentSubject"/>
    <w:uiPriority w:val="99"/>
    <w:semiHidden/>
    <w:rsid w:val="000056D5"/>
    <w:rPr>
      <w:rFonts w:ascii="Arial" w:hAnsi="Arial" w:cs="Times New Roman"/>
      <w:b/>
      <w:bCs/>
      <w:lang w:eastAsia="en-US"/>
    </w:rPr>
  </w:style>
  <w:style w:type="character" w:styleId="Hyperlink">
    <w:name w:val="Hyperlink"/>
    <w:basedOn w:val="DefaultParagraphFont"/>
    <w:uiPriority w:val="99"/>
    <w:unhideWhenUsed/>
    <w:rsid w:val="00355C68"/>
    <w:rPr>
      <w:color w:val="0000FF" w:themeColor="hyperlink"/>
      <w:u w:val="single"/>
    </w:rPr>
  </w:style>
  <w:style w:type="character" w:customStyle="1" w:styleId="UnresolvedMention1">
    <w:name w:val="Unresolved Mention1"/>
    <w:basedOn w:val="DefaultParagraphFont"/>
    <w:uiPriority w:val="99"/>
    <w:semiHidden/>
    <w:unhideWhenUsed/>
    <w:rsid w:val="00355C68"/>
    <w:rPr>
      <w:color w:val="605E5C"/>
      <w:shd w:val="clear" w:color="auto" w:fill="E1DFDD"/>
    </w:rPr>
  </w:style>
  <w:style w:type="character" w:styleId="FollowedHyperlink">
    <w:name w:val="FollowedHyperlink"/>
    <w:basedOn w:val="DefaultParagraphFont"/>
    <w:uiPriority w:val="99"/>
    <w:semiHidden/>
    <w:unhideWhenUsed/>
    <w:rsid w:val="00355C68"/>
    <w:rPr>
      <w:color w:val="800080" w:themeColor="followedHyperlink"/>
      <w:u w:val="single"/>
    </w:rPr>
  </w:style>
  <w:style w:type="table" w:styleId="TableGrid">
    <w:name w:val="Table Grid"/>
    <w:basedOn w:val="TableNormal"/>
    <w:uiPriority w:val="59"/>
    <w:rsid w:val="005604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basedOn w:val="DefaultParagraphFont"/>
    <w:link w:val="Heading1"/>
    <w:locked/>
    <w:rsid w:val="00C767EF"/>
    <w:rPr>
      <w:rFonts w:ascii="Arial" w:hAnsi="Arial" w:cs="Arial"/>
      <w:b/>
      <w:bCs/>
      <w:sz w:val="22"/>
      <w:szCs w:val="28"/>
      <w:lang w:eastAsia="en-US"/>
    </w:rPr>
  </w:style>
  <w:style w:type="paragraph" w:styleId="Revision">
    <w:name w:val="Revision"/>
    <w:hidden/>
    <w:uiPriority w:val="99"/>
    <w:semiHidden/>
    <w:rsid w:val="0024368B"/>
    <w:rPr>
      <w:rFonts w:ascii="Arial" w:hAnsi="Arial" w:cs="Times New Roman"/>
      <w:sz w:val="22"/>
      <w:szCs w:val="22"/>
      <w:lang w:eastAsia="en-US"/>
    </w:rPr>
  </w:style>
  <w:style w:type="character" w:customStyle="1" w:styleId="UnresolvedMention2">
    <w:name w:val="Unresolved Mention2"/>
    <w:basedOn w:val="DefaultParagraphFont"/>
    <w:uiPriority w:val="99"/>
    <w:unhideWhenUsed/>
    <w:rsid w:val="00FD69EE"/>
    <w:rPr>
      <w:color w:val="605E5C"/>
      <w:shd w:val="clear" w:color="auto" w:fill="E1DFDD"/>
    </w:rPr>
  </w:style>
  <w:style w:type="character" w:customStyle="1" w:styleId="Mention1">
    <w:name w:val="Mention1"/>
    <w:basedOn w:val="DefaultParagraphFont"/>
    <w:uiPriority w:val="99"/>
    <w:unhideWhenUsed/>
    <w:rsid w:val="00FD69EE"/>
    <w:rPr>
      <w:color w:val="2B579A"/>
      <w:shd w:val="clear" w:color="auto" w:fill="E1DFDD"/>
    </w:rPr>
  </w:style>
  <w:style w:type="paragraph" w:styleId="FootnoteText">
    <w:name w:val="footnote text"/>
    <w:basedOn w:val="Normal"/>
    <w:link w:val="FootnoteTextChar"/>
    <w:uiPriority w:val="99"/>
    <w:semiHidden/>
    <w:unhideWhenUsed/>
    <w:rsid w:val="00776951"/>
    <w:rPr>
      <w:sz w:val="20"/>
      <w:szCs w:val="20"/>
    </w:rPr>
  </w:style>
  <w:style w:type="character" w:customStyle="1" w:styleId="FootnoteTextChar">
    <w:name w:val="Footnote Text Char"/>
    <w:basedOn w:val="DefaultParagraphFont"/>
    <w:link w:val="FootnoteText"/>
    <w:uiPriority w:val="99"/>
    <w:semiHidden/>
    <w:rsid w:val="00776951"/>
    <w:rPr>
      <w:rFonts w:ascii="Arial" w:hAnsi="Arial" w:cs="Times New Roman"/>
      <w:lang w:eastAsia="en-US"/>
    </w:rPr>
  </w:style>
  <w:style w:type="character" w:styleId="FootnoteReference">
    <w:name w:val="footnote reference"/>
    <w:basedOn w:val="DefaultParagraphFont"/>
    <w:uiPriority w:val="99"/>
    <w:semiHidden/>
    <w:unhideWhenUsed/>
    <w:rsid w:val="00776951"/>
    <w:rPr>
      <w:vertAlign w:val="superscript"/>
    </w:rPr>
  </w:style>
  <w:style w:type="paragraph" w:styleId="NormalWeb">
    <w:name w:val="Normal (Web)"/>
    <w:basedOn w:val="Normal"/>
    <w:uiPriority w:val="99"/>
    <w:unhideWhenUsed/>
    <w:rsid w:val="00027C4F"/>
    <w:pPr>
      <w:spacing w:before="100" w:beforeAutospacing="1" w:after="100" w:afterAutospacing="1"/>
    </w:pPr>
    <w:rPr>
      <w:rFonts w:ascii="Times New Roman" w:eastAsia="Times New Roman" w:hAnsi="Times New Roman"/>
      <w:sz w:val="24"/>
      <w:szCs w:val="24"/>
      <w:lang w:val="es-ES" w:eastAsia="es-ES_tradnl"/>
    </w:rPr>
  </w:style>
  <w:style w:type="character" w:customStyle="1" w:styleId="Mencinsinresolver1">
    <w:name w:val="Mención sin resolver1"/>
    <w:basedOn w:val="DefaultParagraphFont"/>
    <w:uiPriority w:val="99"/>
    <w:semiHidden/>
    <w:unhideWhenUsed/>
    <w:rsid w:val="00C40879"/>
    <w:rPr>
      <w:color w:val="605E5C"/>
      <w:shd w:val="clear" w:color="auto" w:fill="E1DFDD"/>
    </w:rPr>
  </w:style>
  <w:style w:type="character" w:customStyle="1" w:styleId="FooterChar1">
    <w:name w:val="Footer Char1"/>
    <w:basedOn w:val="DefaultParagraphFont"/>
    <w:link w:val="Footer"/>
    <w:rsid w:val="000D1EEF"/>
    <w:rPr>
      <w:rFonts w:ascii="Arial" w:hAnsi="Arial" w:cs="Times New Roman"/>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298269">
      <w:bodyDiv w:val="1"/>
      <w:marLeft w:val="0"/>
      <w:marRight w:val="0"/>
      <w:marTop w:val="0"/>
      <w:marBottom w:val="0"/>
      <w:divBdr>
        <w:top w:val="none" w:sz="0" w:space="0" w:color="auto"/>
        <w:left w:val="none" w:sz="0" w:space="0" w:color="auto"/>
        <w:bottom w:val="none" w:sz="0" w:space="0" w:color="auto"/>
        <w:right w:val="none" w:sz="0" w:space="0" w:color="auto"/>
      </w:divBdr>
      <w:divsChild>
        <w:div w:id="237638387">
          <w:marLeft w:val="0"/>
          <w:marRight w:val="0"/>
          <w:marTop w:val="0"/>
          <w:marBottom w:val="0"/>
          <w:divBdr>
            <w:top w:val="none" w:sz="0" w:space="0" w:color="auto"/>
            <w:left w:val="none" w:sz="0" w:space="0" w:color="auto"/>
            <w:bottom w:val="none" w:sz="0" w:space="0" w:color="auto"/>
            <w:right w:val="none" w:sz="0" w:space="0" w:color="auto"/>
          </w:divBdr>
          <w:divsChild>
            <w:div w:id="1059090013">
              <w:marLeft w:val="0"/>
              <w:marRight w:val="0"/>
              <w:marTop w:val="0"/>
              <w:marBottom w:val="0"/>
              <w:divBdr>
                <w:top w:val="none" w:sz="0" w:space="0" w:color="auto"/>
                <w:left w:val="none" w:sz="0" w:space="0" w:color="auto"/>
                <w:bottom w:val="none" w:sz="0" w:space="0" w:color="auto"/>
                <w:right w:val="none" w:sz="0" w:space="0" w:color="auto"/>
              </w:divBdr>
              <w:divsChild>
                <w:div w:id="1320689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96074">
      <w:bodyDiv w:val="1"/>
      <w:marLeft w:val="0"/>
      <w:marRight w:val="0"/>
      <w:marTop w:val="0"/>
      <w:marBottom w:val="0"/>
      <w:divBdr>
        <w:top w:val="none" w:sz="0" w:space="0" w:color="auto"/>
        <w:left w:val="none" w:sz="0" w:space="0" w:color="auto"/>
        <w:bottom w:val="none" w:sz="0" w:space="0" w:color="auto"/>
        <w:right w:val="none" w:sz="0" w:space="0" w:color="auto"/>
      </w:divBdr>
      <w:divsChild>
        <w:div w:id="21563800">
          <w:marLeft w:val="0"/>
          <w:marRight w:val="0"/>
          <w:marTop w:val="0"/>
          <w:marBottom w:val="0"/>
          <w:divBdr>
            <w:top w:val="none" w:sz="0" w:space="0" w:color="auto"/>
            <w:left w:val="none" w:sz="0" w:space="0" w:color="auto"/>
            <w:bottom w:val="none" w:sz="0" w:space="0" w:color="auto"/>
            <w:right w:val="none" w:sz="0" w:space="0" w:color="auto"/>
          </w:divBdr>
          <w:divsChild>
            <w:div w:id="1101604153">
              <w:marLeft w:val="0"/>
              <w:marRight w:val="0"/>
              <w:marTop w:val="0"/>
              <w:marBottom w:val="0"/>
              <w:divBdr>
                <w:top w:val="none" w:sz="0" w:space="0" w:color="auto"/>
                <w:left w:val="none" w:sz="0" w:space="0" w:color="auto"/>
                <w:bottom w:val="none" w:sz="0" w:space="0" w:color="auto"/>
                <w:right w:val="none" w:sz="0" w:space="0" w:color="auto"/>
              </w:divBdr>
              <w:divsChild>
                <w:div w:id="1905139512">
                  <w:marLeft w:val="0"/>
                  <w:marRight w:val="0"/>
                  <w:marTop w:val="0"/>
                  <w:marBottom w:val="0"/>
                  <w:divBdr>
                    <w:top w:val="none" w:sz="0" w:space="0" w:color="auto"/>
                    <w:left w:val="none" w:sz="0" w:space="0" w:color="auto"/>
                    <w:bottom w:val="none" w:sz="0" w:space="0" w:color="auto"/>
                    <w:right w:val="none" w:sz="0" w:space="0" w:color="auto"/>
                  </w:divBdr>
                  <w:divsChild>
                    <w:div w:id="150720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4653867">
      <w:bodyDiv w:val="1"/>
      <w:marLeft w:val="0"/>
      <w:marRight w:val="0"/>
      <w:marTop w:val="0"/>
      <w:marBottom w:val="0"/>
      <w:divBdr>
        <w:top w:val="none" w:sz="0" w:space="0" w:color="auto"/>
        <w:left w:val="none" w:sz="0" w:space="0" w:color="auto"/>
        <w:bottom w:val="none" w:sz="0" w:space="0" w:color="auto"/>
        <w:right w:val="none" w:sz="0" w:space="0" w:color="auto"/>
      </w:divBdr>
      <w:divsChild>
        <w:div w:id="1729761335">
          <w:marLeft w:val="0"/>
          <w:marRight w:val="0"/>
          <w:marTop w:val="0"/>
          <w:marBottom w:val="0"/>
          <w:divBdr>
            <w:top w:val="none" w:sz="0" w:space="0" w:color="auto"/>
            <w:left w:val="none" w:sz="0" w:space="0" w:color="auto"/>
            <w:bottom w:val="none" w:sz="0" w:space="0" w:color="auto"/>
            <w:right w:val="none" w:sz="0" w:space="0" w:color="auto"/>
          </w:divBdr>
          <w:divsChild>
            <w:div w:id="267391200">
              <w:marLeft w:val="0"/>
              <w:marRight w:val="0"/>
              <w:marTop w:val="0"/>
              <w:marBottom w:val="0"/>
              <w:divBdr>
                <w:top w:val="none" w:sz="0" w:space="0" w:color="auto"/>
                <w:left w:val="none" w:sz="0" w:space="0" w:color="auto"/>
                <w:bottom w:val="none" w:sz="0" w:space="0" w:color="auto"/>
                <w:right w:val="none" w:sz="0" w:space="0" w:color="auto"/>
              </w:divBdr>
              <w:divsChild>
                <w:div w:id="599338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7976487">
      <w:bodyDiv w:val="1"/>
      <w:marLeft w:val="0"/>
      <w:marRight w:val="0"/>
      <w:marTop w:val="0"/>
      <w:marBottom w:val="0"/>
      <w:divBdr>
        <w:top w:val="none" w:sz="0" w:space="0" w:color="auto"/>
        <w:left w:val="none" w:sz="0" w:space="0" w:color="auto"/>
        <w:bottom w:val="none" w:sz="0" w:space="0" w:color="auto"/>
        <w:right w:val="none" w:sz="0" w:space="0" w:color="auto"/>
      </w:divBdr>
      <w:divsChild>
        <w:div w:id="852577096">
          <w:marLeft w:val="0"/>
          <w:marRight w:val="0"/>
          <w:marTop w:val="0"/>
          <w:marBottom w:val="0"/>
          <w:divBdr>
            <w:top w:val="none" w:sz="0" w:space="0" w:color="auto"/>
            <w:left w:val="none" w:sz="0" w:space="0" w:color="auto"/>
            <w:bottom w:val="none" w:sz="0" w:space="0" w:color="auto"/>
            <w:right w:val="none" w:sz="0" w:space="0" w:color="auto"/>
          </w:divBdr>
          <w:divsChild>
            <w:div w:id="917205989">
              <w:marLeft w:val="0"/>
              <w:marRight w:val="0"/>
              <w:marTop w:val="0"/>
              <w:marBottom w:val="0"/>
              <w:divBdr>
                <w:top w:val="none" w:sz="0" w:space="0" w:color="auto"/>
                <w:left w:val="none" w:sz="0" w:space="0" w:color="auto"/>
                <w:bottom w:val="none" w:sz="0" w:space="0" w:color="auto"/>
                <w:right w:val="none" w:sz="0" w:space="0" w:color="auto"/>
              </w:divBdr>
              <w:divsChild>
                <w:div w:id="5638002">
                  <w:marLeft w:val="0"/>
                  <w:marRight w:val="0"/>
                  <w:marTop w:val="0"/>
                  <w:marBottom w:val="0"/>
                  <w:divBdr>
                    <w:top w:val="none" w:sz="0" w:space="0" w:color="auto"/>
                    <w:left w:val="none" w:sz="0" w:space="0" w:color="auto"/>
                    <w:bottom w:val="none" w:sz="0" w:space="0" w:color="auto"/>
                    <w:right w:val="none" w:sz="0" w:space="0" w:color="auto"/>
                  </w:divBdr>
                  <w:divsChild>
                    <w:div w:id="1650016981">
                      <w:marLeft w:val="0"/>
                      <w:marRight w:val="0"/>
                      <w:marTop w:val="0"/>
                      <w:marBottom w:val="0"/>
                      <w:divBdr>
                        <w:top w:val="none" w:sz="0" w:space="0" w:color="auto"/>
                        <w:left w:val="none" w:sz="0" w:space="0" w:color="auto"/>
                        <w:bottom w:val="none" w:sz="0" w:space="0" w:color="auto"/>
                        <w:right w:val="none" w:sz="0" w:space="0" w:color="auto"/>
                      </w:divBdr>
                      <w:divsChild>
                        <w:div w:id="1930430614">
                          <w:marLeft w:val="0"/>
                          <w:marRight w:val="0"/>
                          <w:marTop w:val="0"/>
                          <w:marBottom w:val="0"/>
                          <w:divBdr>
                            <w:top w:val="none" w:sz="0" w:space="0" w:color="auto"/>
                            <w:left w:val="none" w:sz="0" w:space="0" w:color="auto"/>
                            <w:bottom w:val="none" w:sz="0" w:space="0" w:color="auto"/>
                            <w:right w:val="none" w:sz="0" w:space="0" w:color="auto"/>
                          </w:divBdr>
                          <w:divsChild>
                            <w:div w:id="20209420">
                              <w:marLeft w:val="0"/>
                              <w:marRight w:val="0"/>
                              <w:marTop w:val="0"/>
                              <w:marBottom w:val="0"/>
                              <w:divBdr>
                                <w:top w:val="none" w:sz="0" w:space="0" w:color="auto"/>
                                <w:left w:val="none" w:sz="0" w:space="0" w:color="auto"/>
                                <w:bottom w:val="none" w:sz="0" w:space="0" w:color="auto"/>
                                <w:right w:val="none" w:sz="0" w:space="0" w:color="auto"/>
                              </w:divBdr>
                              <w:divsChild>
                                <w:div w:id="102380584">
                                  <w:marLeft w:val="0"/>
                                  <w:marRight w:val="0"/>
                                  <w:marTop w:val="0"/>
                                  <w:marBottom w:val="0"/>
                                  <w:divBdr>
                                    <w:top w:val="none" w:sz="0" w:space="0" w:color="auto"/>
                                    <w:left w:val="none" w:sz="0" w:space="0" w:color="auto"/>
                                    <w:bottom w:val="none" w:sz="0" w:space="0" w:color="auto"/>
                                    <w:right w:val="none" w:sz="0" w:space="0" w:color="auto"/>
                                  </w:divBdr>
                                  <w:divsChild>
                                    <w:div w:id="216818755">
                                      <w:marLeft w:val="0"/>
                                      <w:marRight w:val="0"/>
                                      <w:marTop w:val="0"/>
                                      <w:marBottom w:val="0"/>
                                      <w:divBdr>
                                        <w:top w:val="none" w:sz="0" w:space="0" w:color="auto"/>
                                        <w:left w:val="none" w:sz="0" w:space="0" w:color="auto"/>
                                        <w:bottom w:val="none" w:sz="0" w:space="0" w:color="auto"/>
                                        <w:right w:val="none" w:sz="0" w:space="0" w:color="auto"/>
                                      </w:divBdr>
                                      <w:divsChild>
                                        <w:div w:id="484665578">
                                          <w:marLeft w:val="0"/>
                                          <w:marRight w:val="0"/>
                                          <w:marTop w:val="0"/>
                                          <w:marBottom w:val="0"/>
                                          <w:divBdr>
                                            <w:top w:val="none" w:sz="0" w:space="0" w:color="auto"/>
                                            <w:left w:val="none" w:sz="0" w:space="0" w:color="auto"/>
                                            <w:bottom w:val="none" w:sz="0" w:space="0" w:color="auto"/>
                                            <w:right w:val="none" w:sz="0" w:space="0" w:color="auto"/>
                                          </w:divBdr>
                                          <w:divsChild>
                                            <w:div w:id="878200197">
                                              <w:marLeft w:val="0"/>
                                              <w:marRight w:val="0"/>
                                              <w:marTop w:val="0"/>
                                              <w:marBottom w:val="0"/>
                                              <w:divBdr>
                                                <w:top w:val="none" w:sz="0" w:space="0" w:color="auto"/>
                                                <w:left w:val="none" w:sz="0" w:space="0" w:color="auto"/>
                                                <w:bottom w:val="none" w:sz="0" w:space="0" w:color="auto"/>
                                                <w:right w:val="none" w:sz="0" w:space="0" w:color="auto"/>
                                              </w:divBdr>
                                              <w:divsChild>
                                                <w:div w:id="699162128">
                                                  <w:marLeft w:val="0"/>
                                                  <w:marRight w:val="0"/>
                                                  <w:marTop w:val="0"/>
                                                  <w:marBottom w:val="0"/>
                                                  <w:divBdr>
                                                    <w:top w:val="none" w:sz="0" w:space="0" w:color="auto"/>
                                                    <w:left w:val="none" w:sz="0" w:space="0" w:color="auto"/>
                                                    <w:bottom w:val="none" w:sz="0" w:space="0" w:color="auto"/>
                                                    <w:right w:val="none" w:sz="0" w:space="0" w:color="auto"/>
                                                  </w:divBdr>
                                                  <w:divsChild>
                                                    <w:div w:id="299113411">
                                                      <w:marLeft w:val="0"/>
                                                      <w:marRight w:val="0"/>
                                                      <w:marTop w:val="0"/>
                                                      <w:marBottom w:val="0"/>
                                                      <w:divBdr>
                                                        <w:top w:val="none" w:sz="0" w:space="0" w:color="auto"/>
                                                        <w:left w:val="none" w:sz="0" w:space="0" w:color="auto"/>
                                                        <w:bottom w:val="none" w:sz="0" w:space="0" w:color="auto"/>
                                                        <w:right w:val="none" w:sz="0" w:space="0" w:color="auto"/>
                                                      </w:divBdr>
                                                      <w:divsChild>
                                                        <w:div w:id="36977422">
                                                          <w:marLeft w:val="0"/>
                                                          <w:marRight w:val="0"/>
                                                          <w:marTop w:val="0"/>
                                                          <w:marBottom w:val="0"/>
                                                          <w:divBdr>
                                                            <w:top w:val="none" w:sz="0" w:space="0" w:color="auto"/>
                                                            <w:left w:val="none" w:sz="0" w:space="0" w:color="auto"/>
                                                            <w:bottom w:val="none" w:sz="0" w:space="0" w:color="auto"/>
                                                            <w:right w:val="none" w:sz="0" w:space="0" w:color="auto"/>
                                                          </w:divBdr>
                                                          <w:divsChild>
                                                            <w:div w:id="2122799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453182521">
      <w:bodyDiv w:val="1"/>
      <w:marLeft w:val="0"/>
      <w:marRight w:val="0"/>
      <w:marTop w:val="0"/>
      <w:marBottom w:val="0"/>
      <w:divBdr>
        <w:top w:val="none" w:sz="0" w:space="0" w:color="auto"/>
        <w:left w:val="none" w:sz="0" w:space="0" w:color="auto"/>
        <w:bottom w:val="none" w:sz="0" w:space="0" w:color="auto"/>
        <w:right w:val="none" w:sz="0" w:space="0" w:color="auto"/>
      </w:divBdr>
      <w:divsChild>
        <w:div w:id="496195484">
          <w:marLeft w:val="374"/>
          <w:marRight w:val="0"/>
          <w:marTop w:val="0"/>
          <w:marBottom w:val="160"/>
          <w:divBdr>
            <w:top w:val="none" w:sz="0" w:space="0" w:color="auto"/>
            <w:left w:val="none" w:sz="0" w:space="0" w:color="auto"/>
            <w:bottom w:val="none" w:sz="0" w:space="0" w:color="auto"/>
            <w:right w:val="none" w:sz="0" w:space="0" w:color="auto"/>
          </w:divBdr>
        </w:div>
      </w:divsChild>
    </w:div>
    <w:div w:id="957837350">
      <w:bodyDiv w:val="1"/>
      <w:marLeft w:val="0"/>
      <w:marRight w:val="0"/>
      <w:marTop w:val="0"/>
      <w:marBottom w:val="0"/>
      <w:divBdr>
        <w:top w:val="none" w:sz="0" w:space="0" w:color="auto"/>
        <w:left w:val="none" w:sz="0" w:space="0" w:color="auto"/>
        <w:bottom w:val="none" w:sz="0" w:space="0" w:color="auto"/>
        <w:right w:val="none" w:sz="0" w:space="0" w:color="auto"/>
      </w:divBdr>
      <w:divsChild>
        <w:div w:id="1026558614">
          <w:marLeft w:val="0"/>
          <w:marRight w:val="0"/>
          <w:marTop w:val="0"/>
          <w:marBottom w:val="0"/>
          <w:divBdr>
            <w:top w:val="none" w:sz="0" w:space="0" w:color="auto"/>
            <w:left w:val="none" w:sz="0" w:space="0" w:color="auto"/>
            <w:bottom w:val="none" w:sz="0" w:space="0" w:color="auto"/>
            <w:right w:val="none" w:sz="0" w:space="0" w:color="auto"/>
          </w:divBdr>
          <w:divsChild>
            <w:div w:id="285165101">
              <w:marLeft w:val="0"/>
              <w:marRight w:val="0"/>
              <w:marTop w:val="0"/>
              <w:marBottom w:val="0"/>
              <w:divBdr>
                <w:top w:val="none" w:sz="0" w:space="0" w:color="auto"/>
                <w:left w:val="none" w:sz="0" w:space="0" w:color="auto"/>
                <w:bottom w:val="none" w:sz="0" w:space="0" w:color="auto"/>
                <w:right w:val="none" w:sz="0" w:space="0" w:color="auto"/>
              </w:divBdr>
              <w:divsChild>
                <w:div w:id="223755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4944325">
      <w:bodyDiv w:val="1"/>
      <w:marLeft w:val="0"/>
      <w:marRight w:val="0"/>
      <w:marTop w:val="0"/>
      <w:marBottom w:val="0"/>
      <w:divBdr>
        <w:top w:val="none" w:sz="0" w:space="0" w:color="auto"/>
        <w:left w:val="none" w:sz="0" w:space="0" w:color="auto"/>
        <w:bottom w:val="none" w:sz="0" w:space="0" w:color="auto"/>
        <w:right w:val="none" w:sz="0" w:space="0" w:color="auto"/>
      </w:divBdr>
      <w:divsChild>
        <w:div w:id="505483880">
          <w:marLeft w:val="0"/>
          <w:marRight w:val="0"/>
          <w:marTop w:val="0"/>
          <w:marBottom w:val="0"/>
          <w:divBdr>
            <w:top w:val="none" w:sz="0" w:space="0" w:color="auto"/>
            <w:left w:val="none" w:sz="0" w:space="0" w:color="auto"/>
            <w:bottom w:val="none" w:sz="0" w:space="0" w:color="auto"/>
            <w:right w:val="none" w:sz="0" w:space="0" w:color="auto"/>
          </w:divBdr>
          <w:divsChild>
            <w:div w:id="1708948903">
              <w:marLeft w:val="0"/>
              <w:marRight w:val="0"/>
              <w:marTop w:val="0"/>
              <w:marBottom w:val="0"/>
              <w:divBdr>
                <w:top w:val="none" w:sz="0" w:space="0" w:color="auto"/>
                <w:left w:val="none" w:sz="0" w:space="0" w:color="auto"/>
                <w:bottom w:val="none" w:sz="0" w:space="0" w:color="auto"/>
                <w:right w:val="none" w:sz="0" w:space="0" w:color="auto"/>
              </w:divBdr>
              <w:divsChild>
                <w:div w:id="106123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0578133">
      <w:bodyDiv w:val="1"/>
      <w:marLeft w:val="0"/>
      <w:marRight w:val="0"/>
      <w:marTop w:val="0"/>
      <w:marBottom w:val="0"/>
      <w:divBdr>
        <w:top w:val="none" w:sz="0" w:space="0" w:color="auto"/>
        <w:left w:val="none" w:sz="0" w:space="0" w:color="auto"/>
        <w:bottom w:val="none" w:sz="0" w:space="0" w:color="auto"/>
        <w:right w:val="none" w:sz="0" w:space="0" w:color="auto"/>
      </w:divBdr>
      <w:divsChild>
        <w:div w:id="1662080911">
          <w:marLeft w:val="0"/>
          <w:marRight w:val="0"/>
          <w:marTop w:val="0"/>
          <w:marBottom w:val="0"/>
          <w:divBdr>
            <w:top w:val="none" w:sz="0" w:space="0" w:color="auto"/>
            <w:left w:val="none" w:sz="0" w:space="0" w:color="auto"/>
            <w:bottom w:val="none" w:sz="0" w:space="0" w:color="auto"/>
            <w:right w:val="none" w:sz="0" w:space="0" w:color="auto"/>
          </w:divBdr>
          <w:divsChild>
            <w:div w:id="683433049">
              <w:marLeft w:val="0"/>
              <w:marRight w:val="0"/>
              <w:marTop w:val="0"/>
              <w:marBottom w:val="0"/>
              <w:divBdr>
                <w:top w:val="none" w:sz="0" w:space="0" w:color="auto"/>
                <w:left w:val="none" w:sz="0" w:space="0" w:color="auto"/>
                <w:bottom w:val="none" w:sz="0" w:space="0" w:color="auto"/>
                <w:right w:val="none" w:sz="0" w:space="0" w:color="auto"/>
              </w:divBdr>
              <w:divsChild>
                <w:div w:id="838037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67158">
      <w:bodyDiv w:val="1"/>
      <w:marLeft w:val="0"/>
      <w:marRight w:val="0"/>
      <w:marTop w:val="0"/>
      <w:marBottom w:val="0"/>
      <w:divBdr>
        <w:top w:val="none" w:sz="0" w:space="0" w:color="auto"/>
        <w:left w:val="none" w:sz="0" w:space="0" w:color="auto"/>
        <w:bottom w:val="none" w:sz="0" w:space="0" w:color="auto"/>
        <w:right w:val="none" w:sz="0" w:space="0" w:color="auto"/>
      </w:divBdr>
      <w:divsChild>
        <w:div w:id="551120078">
          <w:marLeft w:val="0"/>
          <w:marRight w:val="0"/>
          <w:marTop w:val="0"/>
          <w:marBottom w:val="0"/>
          <w:divBdr>
            <w:top w:val="none" w:sz="0" w:space="0" w:color="auto"/>
            <w:left w:val="none" w:sz="0" w:space="0" w:color="auto"/>
            <w:bottom w:val="none" w:sz="0" w:space="0" w:color="auto"/>
            <w:right w:val="none" w:sz="0" w:space="0" w:color="auto"/>
          </w:divBdr>
          <w:divsChild>
            <w:div w:id="1310134107">
              <w:marLeft w:val="0"/>
              <w:marRight w:val="0"/>
              <w:marTop w:val="0"/>
              <w:marBottom w:val="0"/>
              <w:divBdr>
                <w:top w:val="none" w:sz="0" w:space="0" w:color="auto"/>
                <w:left w:val="none" w:sz="0" w:space="0" w:color="auto"/>
                <w:bottom w:val="none" w:sz="0" w:space="0" w:color="auto"/>
                <w:right w:val="none" w:sz="0" w:space="0" w:color="auto"/>
              </w:divBdr>
              <w:divsChild>
                <w:div w:id="525216002">
                  <w:marLeft w:val="0"/>
                  <w:marRight w:val="0"/>
                  <w:marTop w:val="0"/>
                  <w:marBottom w:val="0"/>
                  <w:divBdr>
                    <w:top w:val="none" w:sz="0" w:space="0" w:color="auto"/>
                    <w:left w:val="none" w:sz="0" w:space="0" w:color="auto"/>
                    <w:bottom w:val="none" w:sz="0" w:space="0" w:color="auto"/>
                    <w:right w:val="none" w:sz="0" w:space="0" w:color="auto"/>
                  </w:divBdr>
                  <w:divsChild>
                    <w:div w:id="1469199031">
                      <w:marLeft w:val="0"/>
                      <w:marRight w:val="0"/>
                      <w:marTop w:val="0"/>
                      <w:marBottom w:val="0"/>
                      <w:divBdr>
                        <w:top w:val="none" w:sz="0" w:space="0" w:color="auto"/>
                        <w:left w:val="none" w:sz="0" w:space="0" w:color="auto"/>
                        <w:bottom w:val="none" w:sz="0" w:space="0" w:color="auto"/>
                        <w:right w:val="none" w:sz="0" w:space="0" w:color="auto"/>
                      </w:divBdr>
                      <w:divsChild>
                        <w:div w:id="775323195">
                          <w:marLeft w:val="0"/>
                          <w:marRight w:val="0"/>
                          <w:marTop w:val="0"/>
                          <w:marBottom w:val="0"/>
                          <w:divBdr>
                            <w:top w:val="none" w:sz="0" w:space="0" w:color="auto"/>
                            <w:left w:val="none" w:sz="0" w:space="0" w:color="auto"/>
                            <w:bottom w:val="none" w:sz="0" w:space="0" w:color="auto"/>
                            <w:right w:val="none" w:sz="0" w:space="0" w:color="auto"/>
                          </w:divBdr>
                          <w:divsChild>
                            <w:div w:id="1949466377">
                              <w:marLeft w:val="0"/>
                              <w:marRight w:val="0"/>
                              <w:marTop w:val="0"/>
                              <w:marBottom w:val="0"/>
                              <w:divBdr>
                                <w:top w:val="none" w:sz="0" w:space="0" w:color="auto"/>
                                <w:left w:val="none" w:sz="0" w:space="0" w:color="auto"/>
                                <w:bottom w:val="none" w:sz="0" w:space="0" w:color="auto"/>
                                <w:right w:val="none" w:sz="0" w:space="0" w:color="auto"/>
                              </w:divBdr>
                              <w:divsChild>
                                <w:div w:id="1470316108">
                                  <w:marLeft w:val="0"/>
                                  <w:marRight w:val="0"/>
                                  <w:marTop w:val="0"/>
                                  <w:marBottom w:val="0"/>
                                  <w:divBdr>
                                    <w:top w:val="none" w:sz="0" w:space="0" w:color="auto"/>
                                    <w:left w:val="none" w:sz="0" w:space="0" w:color="auto"/>
                                    <w:bottom w:val="none" w:sz="0" w:space="0" w:color="auto"/>
                                    <w:right w:val="none" w:sz="0" w:space="0" w:color="auto"/>
                                  </w:divBdr>
                                  <w:divsChild>
                                    <w:div w:id="522717060">
                                      <w:marLeft w:val="0"/>
                                      <w:marRight w:val="0"/>
                                      <w:marTop w:val="0"/>
                                      <w:marBottom w:val="0"/>
                                      <w:divBdr>
                                        <w:top w:val="none" w:sz="0" w:space="0" w:color="auto"/>
                                        <w:left w:val="none" w:sz="0" w:space="0" w:color="auto"/>
                                        <w:bottom w:val="none" w:sz="0" w:space="0" w:color="auto"/>
                                        <w:right w:val="none" w:sz="0" w:space="0" w:color="auto"/>
                                      </w:divBdr>
                                      <w:divsChild>
                                        <w:div w:id="1724676275">
                                          <w:marLeft w:val="0"/>
                                          <w:marRight w:val="0"/>
                                          <w:marTop w:val="0"/>
                                          <w:marBottom w:val="0"/>
                                          <w:divBdr>
                                            <w:top w:val="none" w:sz="0" w:space="0" w:color="auto"/>
                                            <w:left w:val="none" w:sz="0" w:space="0" w:color="auto"/>
                                            <w:bottom w:val="none" w:sz="0" w:space="0" w:color="auto"/>
                                            <w:right w:val="none" w:sz="0" w:space="0" w:color="auto"/>
                                          </w:divBdr>
                                          <w:divsChild>
                                            <w:div w:id="582222347">
                                              <w:marLeft w:val="0"/>
                                              <w:marRight w:val="0"/>
                                              <w:marTop w:val="0"/>
                                              <w:marBottom w:val="0"/>
                                              <w:divBdr>
                                                <w:top w:val="none" w:sz="0" w:space="0" w:color="auto"/>
                                                <w:left w:val="none" w:sz="0" w:space="0" w:color="auto"/>
                                                <w:bottom w:val="none" w:sz="0" w:space="0" w:color="auto"/>
                                                <w:right w:val="none" w:sz="0" w:space="0" w:color="auto"/>
                                              </w:divBdr>
                                              <w:divsChild>
                                                <w:div w:id="1024944650">
                                                  <w:marLeft w:val="0"/>
                                                  <w:marRight w:val="0"/>
                                                  <w:marTop w:val="0"/>
                                                  <w:marBottom w:val="0"/>
                                                  <w:divBdr>
                                                    <w:top w:val="none" w:sz="0" w:space="0" w:color="auto"/>
                                                    <w:left w:val="none" w:sz="0" w:space="0" w:color="auto"/>
                                                    <w:bottom w:val="none" w:sz="0" w:space="0" w:color="auto"/>
                                                    <w:right w:val="none" w:sz="0" w:space="0" w:color="auto"/>
                                                  </w:divBdr>
                                                  <w:divsChild>
                                                    <w:div w:id="1230847325">
                                                      <w:marLeft w:val="0"/>
                                                      <w:marRight w:val="0"/>
                                                      <w:marTop w:val="0"/>
                                                      <w:marBottom w:val="0"/>
                                                      <w:divBdr>
                                                        <w:top w:val="none" w:sz="0" w:space="0" w:color="auto"/>
                                                        <w:left w:val="none" w:sz="0" w:space="0" w:color="auto"/>
                                                        <w:bottom w:val="none" w:sz="0" w:space="0" w:color="auto"/>
                                                        <w:right w:val="none" w:sz="0" w:space="0" w:color="auto"/>
                                                      </w:divBdr>
                                                      <w:divsChild>
                                                        <w:div w:id="1692686724">
                                                          <w:marLeft w:val="0"/>
                                                          <w:marRight w:val="0"/>
                                                          <w:marTop w:val="0"/>
                                                          <w:marBottom w:val="0"/>
                                                          <w:divBdr>
                                                            <w:top w:val="none" w:sz="0" w:space="0" w:color="auto"/>
                                                            <w:left w:val="none" w:sz="0" w:space="0" w:color="auto"/>
                                                            <w:bottom w:val="none" w:sz="0" w:space="0" w:color="auto"/>
                                                            <w:right w:val="none" w:sz="0" w:space="0" w:color="auto"/>
                                                          </w:divBdr>
                                                          <w:divsChild>
                                                            <w:div w:id="1602027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46148921">
      <w:bodyDiv w:val="1"/>
      <w:marLeft w:val="0"/>
      <w:marRight w:val="0"/>
      <w:marTop w:val="0"/>
      <w:marBottom w:val="0"/>
      <w:divBdr>
        <w:top w:val="none" w:sz="0" w:space="0" w:color="auto"/>
        <w:left w:val="none" w:sz="0" w:space="0" w:color="auto"/>
        <w:bottom w:val="none" w:sz="0" w:space="0" w:color="auto"/>
        <w:right w:val="none" w:sz="0" w:space="0" w:color="auto"/>
      </w:divBdr>
      <w:divsChild>
        <w:div w:id="486480573">
          <w:marLeft w:val="0"/>
          <w:marRight w:val="0"/>
          <w:marTop w:val="0"/>
          <w:marBottom w:val="0"/>
          <w:divBdr>
            <w:top w:val="none" w:sz="0" w:space="0" w:color="auto"/>
            <w:left w:val="none" w:sz="0" w:space="0" w:color="auto"/>
            <w:bottom w:val="none" w:sz="0" w:space="0" w:color="auto"/>
            <w:right w:val="none" w:sz="0" w:space="0" w:color="auto"/>
          </w:divBdr>
          <w:divsChild>
            <w:div w:id="976376815">
              <w:marLeft w:val="0"/>
              <w:marRight w:val="0"/>
              <w:marTop w:val="0"/>
              <w:marBottom w:val="0"/>
              <w:divBdr>
                <w:top w:val="none" w:sz="0" w:space="0" w:color="auto"/>
                <w:left w:val="none" w:sz="0" w:space="0" w:color="auto"/>
                <w:bottom w:val="none" w:sz="0" w:space="0" w:color="auto"/>
                <w:right w:val="none" w:sz="0" w:space="0" w:color="auto"/>
              </w:divBdr>
              <w:divsChild>
                <w:div w:id="9864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162002">
      <w:bodyDiv w:val="1"/>
      <w:marLeft w:val="0"/>
      <w:marRight w:val="0"/>
      <w:marTop w:val="0"/>
      <w:marBottom w:val="0"/>
      <w:divBdr>
        <w:top w:val="none" w:sz="0" w:space="0" w:color="auto"/>
        <w:left w:val="none" w:sz="0" w:space="0" w:color="auto"/>
        <w:bottom w:val="none" w:sz="0" w:space="0" w:color="auto"/>
        <w:right w:val="none" w:sz="0" w:space="0" w:color="auto"/>
      </w:divBdr>
      <w:divsChild>
        <w:div w:id="722605510">
          <w:marLeft w:val="0"/>
          <w:marRight w:val="0"/>
          <w:marTop w:val="0"/>
          <w:marBottom w:val="0"/>
          <w:divBdr>
            <w:top w:val="none" w:sz="0" w:space="0" w:color="auto"/>
            <w:left w:val="none" w:sz="0" w:space="0" w:color="auto"/>
            <w:bottom w:val="none" w:sz="0" w:space="0" w:color="auto"/>
            <w:right w:val="none" w:sz="0" w:space="0" w:color="auto"/>
          </w:divBdr>
          <w:divsChild>
            <w:div w:id="1774742233">
              <w:marLeft w:val="0"/>
              <w:marRight w:val="0"/>
              <w:marTop w:val="0"/>
              <w:marBottom w:val="0"/>
              <w:divBdr>
                <w:top w:val="none" w:sz="0" w:space="0" w:color="auto"/>
                <w:left w:val="none" w:sz="0" w:space="0" w:color="auto"/>
                <w:bottom w:val="none" w:sz="0" w:space="0" w:color="auto"/>
                <w:right w:val="none" w:sz="0" w:space="0" w:color="auto"/>
              </w:divBdr>
              <w:divsChild>
                <w:div w:id="1727990864">
                  <w:marLeft w:val="0"/>
                  <w:marRight w:val="0"/>
                  <w:marTop w:val="0"/>
                  <w:marBottom w:val="0"/>
                  <w:divBdr>
                    <w:top w:val="none" w:sz="0" w:space="0" w:color="auto"/>
                    <w:left w:val="none" w:sz="0" w:space="0" w:color="auto"/>
                    <w:bottom w:val="none" w:sz="0" w:space="0" w:color="auto"/>
                    <w:right w:val="none" w:sz="0" w:space="0" w:color="auto"/>
                  </w:divBdr>
                  <w:divsChild>
                    <w:div w:id="1073507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5909046">
      <w:bodyDiv w:val="1"/>
      <w:marLeft w:val="0"/>
      <w:marRight w:val="0"/>
      <w:marTop w:val="0"/>
      <w:marBottom w:val="0"/>
      <w:divBdr>
        <w:top w:val="none" w:sz="0" w:space="0" w:color="auto"/>
        <w:left w:val="none" w:sz="0" w:space="0" w:color="auto"/>
        <w:bottom w:val="none" w:sz="0" w:space="0" w:color="auto"/>
        <w:right w:val="none" w:sz="0" w:space="0" w:color="auto"/>
      </w:divBdr>
      <w:divsChild>
        <w:div w:id="335768045">
          <w:marLeft w:val="0"/>
          <w:marRight w:val="0"/>
          <w:marTop w:val="0"/>
          <w:marBottom w:val="0"/>
          <w:divBdr>
            <w:top w:val="none" w:sz="0" w:space="0" w:color="auto"/>
            <w:left w:val="none" w:sz="0" w:space="0" w:color="auto"/>
            <w:bottom w:val="none" w:sz="0" w:space="0" w:color="auto"/>
            <w:right w:val="none" w:sz="0" w:space="0" w:color="auto"/>
          </w:divBdr>
          <w:divsChild>
            <w:div w:id="166558075">
              <w:marLeft w:val="0"/>
              <w:marRight w:val="0"/>
              <w:marTop w:val="0"/>
              <w:marBottom w:val="0"/>
              <w:divBdr>
                <w:top w:val="none" w:sz="0" w:space="0" w:color="auto"/>
                <w:left w:val="none" w:sz="0" w:space="0" w:color="auto"/>
                <w:bottom w:val="none" w:sz="0" w:space="0" w:color="auto"/>
                <w:right w:val="none" w:sz="0" w:space="0" w:color="auto"/>
              </w:divBdr>
              <w:divsChild>
                <w:div w:id="1004549104">
                  <w:marLeft w:val="0"/>
                  <w:marRight w:val="0"/>
                  <w:marTop w:val="0"/>
                  <w:marBottom w:val="0"/>
                  <w:divBdr>
                    <w:top w:val="none" w:sz="0" w:space="0" w:color="auto"/>
                    <w:left w:val="none" w:sz="0" w:space="0" w:color="auto"/>
                    <w:bottom w:val="none" w:sz="0" w:space="0" w:color="auto"/>
                    <w:right w:val="none" w:sz="0" w:space="0" w:color="auto"/>
                  </w:divBdr>
                  <w:divsChild>
                    <w:div w:id="1611547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2372653">
      <w:bodyDiv w:val="1"/>
      <w:marLeft w:val="0"/>
      <w:marRight w:val="0"/>
      <w:marTop w:val="0"/>
      <w:marBottom w:val="0"/>
      <w:divBdr>
        <w:top w:val="none" w:sz="0" w:space="0" w:color="auto"/>
        <w:left w:val="none" w:sz="0" w:space="0" w:color="auto"/>
        <w:bottom w:val="none" w:sz="0" w:space="0" w:color="auto"/>
        <w:right w:val="none" w:sz="0" w:space="0" w:color="auto"/>
      </w:divBdr>
      <w:divsChild>
        <w:div w:id="1702782616">
          <w:marLeft w:val="0"/>
          <w:marRight w:val="0"/>
          <w:marTop w:val="0"/>
          <w:marBottom w:val="0"/>
          <w:divBdr>
            <w:top w:val="none" w:sz="0" w:space="0" w:color="auto"/>
            <w:left w:val="none" w:sz="0" w:space="0" w:color="auto"/>
            <w:bottom w:val="none" w:sz="0" w:space="0" w:color="auto"/>
            <w:right w:val="none" w:sz="0" w:space="0" w:color="auto"/>
          </w:divBdr>
          <w:divsChild>
            <w:div w:id="1870485332">
              <w:marLeft w:val="0"/>
              <w:marRight w:val="0"/>
              <w:marTop w:val="0"/>
              <w:marBottom w:val="0"/>
              <w:divBdr>
                <w:top w:val="none" w:sz="0" w:space="0" w:color="auto"/>
                <w:left w:val="none" w:sz="0" w:space="0" w:color="auto"/>
                <w:bottom w:val="none" w:sz="0" w:space="0" w:color="auto"/>
                <w:right w:val="none" w:sz="0" w:space="0" w:color="auto"/>
              </w:divBdr>
              <w:divsChild>
                <w:div w:id="342246684">
                  <w:marLeft w:val="0"/>
                  <w:marRight w:val="0"/>
                  <w:marTop w:val="0"/>
                  <w:marBottom w:val="0"/>
                  <w:divBdr>
                    <w:top w:val="none" w:sz="0" w:space="0" w:color="auto"/>
                    <w:left w:val="none" w:sz="0" w:space="0" w:color="auto"/>
                    <w:bottom w:val="none" w:sz="0" w:space="0" w:color="auto"/>
                    <w:right w:val="none" w:sz="0" w:space="0" w:color="auto"/>
                  </w:divBdr>
                  <w:divsChild>
                    <w:div w:id="1707412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0908295">
      <w:bodyDiv w:val="1"/>
      <w:marLeft w:val="0"/>
      <w:marRight w:val="0"/>
      <w:marTop w:val="0"/>
      <w:marBottom w:val="0"/>
      <w:divBdr>
        <w:top w:val="none" w:sz="0" w:space="0" w:color="auto"/>
        <w:left w:val="none" w:sz="0" w:space="0" w:color="auto"/>
        <w:bottom w:val="none" w:sz="0" w:space="0" w:color="auto"/>
        <w:right w:val="none" w:sz="0" w:space="0" w:color="auto"/>
      </w:divBdr>
      <w:divsChild>
        <w:div w:id="362707551">
          <w:marLeft w:val="0"/>
          <w:marRight w:val="0"/>
          <w:marTop w:val="0"/>
          <w:marBottom w:val="0"/>
          <w:divBdr>
            <w:top w:val="none" w:sz="0" w:space="0" w:color="auto"/>
            <w:left w:val="none" w:sz="0" w:space="0" w:color="auto"/>
            <w:bottom w:val="none" w:sz="0" w:space="0" w:color="auto"/>
            <w:right w:val="none" w:sz="0" w:space="0" w:color="auto"/>
          </w:divBdr>
        </w:div>
      </w:divsChild>
    </w:div>
    <w:div w:id="2129469430">
      <w:bodyDiv w:val="1"/>
      <w:marLeft w:val="0"/>
      <w:marRight w:val="0"/>
      <w:marTop w:val="0"/>
      <w:marBottom w:val="0"/>
      <w:divBdr>
        <w:top w:val="none" w:sz="0" w:space="0" w:color="auto"/>
        <w:left w:val="none" w:sz="0" w:space="0" w:color="auto"/>
        <w:bottom w:val="none" w:sz="0" w:space="0" w:color="auto"/>
        <w:right w:val="none" w:sz="0" w:space="0" w:color="auto"/>
      </w:divBdr>
      <w:divsChild>
        <w:div w:id="1396469771">
          <w:marLeft w:val="0"/>
          <w:marRight w:val="0"/>
          <w:marTop w:val="0"/>
          <w:marBottom w:val="0"/>
          <w:divBdr>
            <w:top w:val="none" w:sz="0" w:space="0" w:color="auto"/>
            <w:left w:val="none" w:sz="0" w:space="0" w:color="auto"/>
            <w:bottom w:val="none" w:sz="0" w:space="0" w:color="auto"/>
            <w:right w:val="none" w:sz="0" w:space="0" w:color="auto"/>
          </w:divBdr>
          <w:divsChild>
            <w:div w:id="1535193610">
              <w:marLeft w:val="0"/>
              <w:marRight w:val="0"/>
              <w:marTop w:val="0"/>
              <w:marBottom w:val="0"/>
              <w:divBdr>
                <w:top w:val="none" w:sz="0" w:space="0" w:color="auto"/>
                <w:left w:val="none" w:sz="0" w:space="0" w:color="auto"/>
                <w:bottom w:val="none" w:sz="0" w:space="0" w:color="auto"/>
                <w:right w:val="none" w:sz="0" w:space="0" w:color="auto"/>
              </w:divBdr>
              <w:divsChild>
                <w:div w:id="2142913987">
                  <w:marLeft w:val="0"/>
                  <w:marRight w:val="0"/>
                  <w:marTop w:val="0"/>
                  <w:marBottom w:val="0"/>
                  <w:divBdr>
                    <w:top w:val="none" w:sz="0" w:space="0" w:color="auto"/>
                    <w:left w:val="none" w:sz="0" w:space="0" w:color="auto"/>
                    <w:bottom w:val="none" w:sz="0" w:space="0" w:color="auto"/>
                    <w:right w:val="none" w:sz="0" w:space="0" w:color="auto"/>
                  </w:divBdr>
                  <w:divsChild>
                    <w:div w:id="1361584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tif"/><Relationship Id="rId18" Type="http://schemas.openxmlformats.org/officeDocument/2006/relationships/image" Target="media/image7.png"/><Relationship Id="rId26" Type="http://schemas.openxmlformats.org/officeDocument/2006/relationships/image" Target="media/image14.tiff"/><Relationship Id="rId21" Type="http://schemas.openxmlformats.org/officeDocument/2006/relationships/image" Target="media/image10.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github.com/riscv/riscv-isa-manual/releases/tag/draft-20181201-2650e2a" TargetMode="External"/><Relationship Id="rId17" Type="http://schemas.openxmlformats.org/officeDocument/2006/relationships/image" Target="media/image6.png"/><Relationship Id="rId25" Type="http://schemas.openxmlformats.org/officeDocument/2006/relationships/hyperlink" Target="https://github.com/chipsalliance/Cores-SweRVolf" TargetMode="External"/><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github.com/chipsalliance/Cores-SweRV/blob/master/docs/RISC-V_SweRV_EH1_PRM.pdf" TargetMode="External"/><Relationship Id="rId24" Type="http://schemas.openxmlformats.org/officeDocument/2006/relationships/image" Target="media/image13.png"/><Relationship Id="rId32" Type="http://schemas.openxmlformats.org/officeDocument/2006/relationships/image" Target="media/image20.tif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github.com/westerndigitalcorporation/riscv-fw-infrastructure" TargetMode="External"/><Relationship Id="rId23" Type="http://schemas.openxmlformats.org/officeDocument/2006/relationships/image" Target="media/image12.png"/><Relationship Id="rId28" Type="http://schemas.openxmlformats.org/officeDocument/2006/relationships/image" Target="media/image16.tiff"/><Relationship Id="rId36" Type="http://schemas.openxmlformats.org/officeDocument/2006/relationships/footer" Target="footer2.xml"/><Relationship Id="rId10" Type="http://schemas.openxmlformats.org/officeDocument/2006/relationships/image" Target="media/image3.tif"/><Relationship Id="rId19" Type="http://schemas.openxmlformats.org/officeDocument/2006/relationships/image" Target="media/image8.emf"/><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hyperlink" Target="https://github.com/westerndigitalcorporation/riscv-fw-infrastructure" TargetMode="External"/><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eader" Target="header2.xml"/><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38ED4E0-33DE-CC4F-9331-CEC28BDF7473}">
  <we:reference id="wa200000011" version="1.0.1.0" store="en-001" storeType="OMEX"/>
  <we:alternateReferences>
    <we:reference id="wa200000011" version="1.0.1.0" store="wa20000001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CCA27B-9CF3-4194-B809-5583A9B885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8498</TotalTime>
  <Pages>1</Pages>
  <Words>6439</Words>
  <Characters>34775</Characters>
  <Application>Microsoft Office Word</Application>
  <DocSecurity>0</DocSecurity>
  <Lines>289</Lines>
  <Paragraphs>82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41132</CharactersWithSpaces>
  <SharedDoc>false</SharedDoc>
  <HLinks>
    <vt:vector size="12" baseType="variant">
      <vt:variant>
        <vt:i4>7340145</vt:i4>
      </vt:variant>
      <vt:variant>
        <vt:i4>63</vt:i4>
      </vt:variant>
      <vt:variant>
        <vt:i4>0</vt:i4>
      </vt:variant>
      <vt:variant>
        <vt:i4>5</vt:i4>
      </vt:variant>
      <vt:variant>
        <vt:lpwstr>https://opencores.org/projects/gpio</vt:lpwstr>
      </vt:variant>
      <vt:variant>
        <vt:lpwstr/>
      </vt:variant>
      <vt:variant>
        <vt:i4>2490381</vt:i4>
      </vt:variant>
      <vt:variant>
        <vt:i4>0</vt:i4>
      </vt:variant>
      <vt:variant>
        <vt:i4>0</vt:i4>
      </vt:variant>
      <vt:variant>
        <vt:i4>5</vt:i4>
      </vt:variant>
      <vt:variant>
        <vt:lpwstr>mailto:Dani02@ucm.es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DAChM</dc:creator>
  <cp:keywords/>
  <dc:description/>
  <cp:lastModifiedBy>Rui Duarte</cp:lastModifiedBy>
  <cp:revision>212</cp:revision>
  <cp:lastPrinted>2023-10-07T21:53:00Z</cp:lastPrinted>
  <dcterms:created xsi:type="dcterms:W3CDTF">2020-11-30T05:35:00Z</dcterms:created>
  <dcterms:modified xsi:type="dcterms:W3CDTF">2023-10-07T21:53:00Z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00.0001</vt:lpwstr>
  </property>
  <property fmtid="{D5CDD505-2E9C-101B-9397-08002B2CF9AE}" pid="3" name="DocSecurity">
    <vt:i4>0</vt:i4>
  </property>
  <property fmtid="{D5CDD505-2E9C-101B-9397-08002B2CF9AE}" pid="4" name="HyperlinksChanged">
    <vt:bool>false</vt:bool>
  </property>
  <property fmtid="{D5CDD505-2E9C-101B-9397-08002B2CF9AE}" pid="5" name="KSOProductBuildVer">
    <vt:lpwstr>2057-11.2.0.8970</vt:lpwstr>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