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CB577A" w14:textId="77777777" w:rsidR="00647F8F" w:rsidRPr="0014796F" w:rsidRDefault="00647F8F" w:rsidP="00647F8F">
      <w:pPr>
        <w:jc w:val="center"/>
        <w:rPr>
          <w:rFonts w:cs="Arial"/>
          <w:b/>
          <w:sz w:val="32"/>
          <w:lang w:val="pt-BR" w:eastAsia="en-GB"/>
        </w:rPr>
      </w:pPr>
      <w:bookmarkStart w:id="0" w:name="_Toc39259538"/>
      <w:bookmarkStart w:id="1" w:name="_Toc39337148"/>
    </w:p>
    <w:p w14:paraId="26E7A855" w14:textId="77777777" w:rsidR="00647F8F" w:rsidRPr="0014796F" w:rsidRDefault="00647F8F" w:rsidP="00647F8F">
      <w:pPr>
        <w:jc w:val="center"/>
        <w:rPr>
          <w:lang w:val="pt-BR"/>
        </w:rPr>
      </w:pPr>
      <w:r w:rsidRPr="0014796F">
        <w:rPr>
          <w:noProof/>
          <w:lang w:val="pt-BR" w:eastAsia="es-ES"/>
        </w:rPr>
        <w:drawing>
          <wp:inline distT="0" distB="0" distL="0" distR="0" wp14:anchorId="33032411" wp14:editId="1A8B5EBE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18385" w14:textId="77777777" w:rsidR="00647F8F" w:rsidRPr="0014796F" w:rsidRDefault="00647F8F" w:rsidP="00647F8F">
      <w:pPr>
        <w:jc w:val="center"/>
        <w:rPr>
          <w:rFonts w:cs="Arial"/>
          <w:b/>
          <w:sz w:val="32"/>
          <w:lang w:val="pt-BR" w:eastAsia="en-GB"/>
        </w:rPr>
      </w:pPr>
    </w:p>
    <w:p w14:paraId="268F5976" w14:textId="77777777" w:rsidR="00647F8F" w:rsidRPr="0014796F" w:rsidRDefault="00647F8F" w:rsidP="00647F8F">
      <w:pPr>
        <w:jc w:val="center"/>
        <w:rPr>
          <w:rFonts w:cs="Arial"/>
          <w:b/>
          <w:sz w:val="32"/>
          <w:lang w:val="pt-BR" w:eastAsia="en-GB"/>
        </w:rPr>
      </w:pPr>
    </w:p>
    <w:p w14:paraId="6467DD08" w14:textId="77777777" w:rsidR="00647F8F" w:rsidRPr="0014796F" w:rsidRDefault="00647F8F" w:rsidP="00647F8F">
      <w:pPr>
        <w:jc w:val="center"/>
        <w:rPr>
          <w:rFonts w:cs="Arial"/>
          <w:b/>
          <w:sz w:val="32"/>
          <w:lang w:val="pt-BR" w:eastAsia="en-GB"/>
        </w:rPr>
      </w:pPr>
    </w:p>
    <w:p w14:paraId="7F975B96" w14:textId="77777777" w:rsidR="00647F8F" w:rsidRPr="0014796F" w:rsidRDefault="00647F8F" w:rsidP="00647F8F">
      <w:pPr>
        <w:jc w:val="center"/>
        <w:rPr>
          <w:rFonts w:cs="Arial"/>
          <w:b/>
          <w:sz w:val="32"/>
          <w:lang w:val="pt-BR" w:eastAsia="en-GB"/>
        </w:rPr>
      </w:pPr>
    </w:p>
    <w:p w14:paraId="6CA187F8" w14:textId="77777777" w:rsidR="00647F8F" w:rsidRPr="0014796F" w:rsidRDefault="00647F8F" w:rsidP="00647F8F">
      <w:pPr>
        <w:jc w:val="center"/>
        <w:rPr>
          <w:rFonts w:cs="Arial"/>
          <w:b/>
          <w:sz w:val="32"/>
          <w:lang w:val="pt-BR" w:eastAsia="en-GB"/>
        </w:rPr>
      </w:pPr>
    </w:p>
    <w:p w14:paraId="0BEA2650" w14:textId="77777777" w:rsidR="00647F8F" w:rsidRPr="0014796F" w:rsidRDefault="00647F8F" w:rsidP="00647F8F">
      <w:pPr>
        <w:jc w:val="center"/>
        <w:rPr>
          <w:rFonts w:cs="Arial"/>
          <w:b/>
          <w:sz w:val="32"/>
          <w:lang w:val="pt-BR" w:eastAsia="en-GB"/>
        </w:rPr>
      </w:pPr>
      <w:r w:rsidRPr="0014796F">
        <w:rPr>
          <w:rFonts w:cs="Arial"/>
          <w:b/>
          <w:sz w:val="32"/>
          <w:lang w:val="pt-BR" w:eastAsia="en-GB"/>
        </w:rPr>
        <w:t>THE IMAGINATION UNIVERSITY PROGRAMME</w:t>
      </w:r>
    </w:p>
    <w:p w14:paraId="30CC9039" w14:textId="77777777" w:rsidR="00647F8F" w:rsidRPr="0014796F" w:rsidRDefault="00647F8F" w:rsidP="00647F8F">
      <w:pPr>
        <w:jc w:val="center"/>
        <w:rPr>
          <w:rFonts w:cs="Arial"/>
          <w:b/>
          <w:sz w:val="32"/>
          <w:lang w:val="pt-BR" w:eastAsia="en-GB"/>
        </w:rPr>
      </w:pPr>
    </w:p>
    <w:p w14:paraId="32C5A749" w14:textId="77777777" w:rsidR="00647F8F" w:rsidRPr="0014796F" w:rsidRDefault="00647F8F" w:rsidP="00647F8F">
      <w:pPr>
        <w:jc w:val="center"/>
        <w:rPr>
          <w:rFonts w:cs="Arial"/>
          <w:bCs/>
          <w:i/>
          <w:color w:val="B7168B"/>
          <w:sz w:val="32"/>
          <w:szCs w:val="26"/>
          <w:lang w:val="pt-BR" w:eastAsia="en-GB"/>
        </w:rPr>
      </w:pPr>
    </w:p>
    <w:p w14:paraId="63AF676C" w14:textId="77777777" w:rsidR="00647F8F" w:rsidRPr="0014796F" w:rsidRDefault="00647F8F" w:rsidP="00647F8F">
      <w:pPr>
        <w:jc w:val="center"/>
        <w:rPr>
          <w:rFonts w:cs="Arial"/>
          <w:bCs/>
          <w:i/>
          <w:color w:val="B7168B"/>
          <w:sz w:val="32"/>
          <w:szCs w:val="26"/>
          <w:lang w:val="pt-BR" w:eastAsia="en-GB"/>
        </w:rPr>
      </w:pPr>
    </w:p>
    <w:p w14:paraId="5B1F7426" w14:textId="77777777" w:rsidR="00647F8F" w:rsidRPr="0014796F" w:rsidRDefault="00647F8F" w:rsidP="00647F8F">
      <w:pPr>
        <w:jc w:val="center"/>
        <w:rPr>
          <w:rFonts w:cs="Arial"/>
          <w:bCs/>
          <w:i/>
          <w:color w:val="B7168B"/>
          <w:sz w:val="32"/>
          <w:szCs w:val="26"/>
          <w:lang w:val="pt-BR" w:eastAsia="en-GB"/>
        </w:rPr>
      </w:pPr>
    </w:p>
    <w:p w14:paraId="60B7AE71" w14:textId="1717EA32" w:rsidR="00647F8F" w:rsidRPr="0014796F" w:rsidRDefault="00647F8F" w:rsidP="00647F8F">
      <w:pPr>
        <w:jc w:val="center"/>
        <w:rPr>
          <w:rFonts w:cs="Arial"/>
          <w:b/>
          <w:bCs/>
          <w:color w:val="00000A"/>
          <w:sz w:val="72"/>
          <w:szCs w:val="72"/>
          <w:lang w:val="pt-BR" w:eastAsia="en-GB"/>
        </w:rPr>
      </w:pPr>
      <w:r w:rsidRPr="0014796F">
        <w:rPr>
          <w:rFonts w:cs="Arial"/>
          <w:b/>
          <w:bCs/>
          <w:color w:val="00000A"/>
          <w:sz w:val="72"/>
          <w:szCs w:val="72"/>
          <w:lang w:val="pt-BR" w:eastAsia="en-GB"/>
        </w:rPr>
        <w:t>RVfpga Lab 10</w:t>
      </w:r>
    </w:p>
    <w:p w14:paraId="01AC20B0" w14:textId="1664D46D" w:rsidR="00647F8F" w:rsidRPr="0014796F" w:rsidRDefault="00353294" w:rsidP="00647F8F">
      <w:pPr>
        <w:jc w:val="center"/>
        <w:rPr>
          <w:rFonts w:cs="Arial"/>
          <w:b/>
          <w:bCs/>
          <w:color w:val="00000A"/>
          <w:sz w:val="56"/>
          <w:szCs w:val="56"/>
          <w:lang w:val="pt-BR" w:eastAsia="en-GB"/>
        </w:rPr>
      </w:pPr>
      <w:r w:rsidRPr="0014796F">
        <w:rPr>
          <w:rFonts w:cs="Arial"/>
          <w:b/>
          <w:bCs/>
          <w:color w:val="00000A"/>
          <w:sz w:val="56"/>
          <w:szCs w:val="56"/>
          <w:lang w:val="pt-BR" w:eastAsia="en-GB"/>
        </w:rPr>
        <w:t xml:space="preserve">Barramentos </w:t>
      </w:r>
      <w:r w:rsidR="00647F8F" w:rsidRPr="0014796F">
        <w:rPr>
          <w:rFonts w:cs="Arial"/>
          <w:b/>
          <w:bCs/>
          <w:color w:val="00000A"/>
          <w:sz w:val="56"/>
          <w:szCs w:val="56"/>
          <w:lang w:val="pt-BR" w:eastAsia="en-GB"/>
        </w:rPr>
        <w:t>S</w:t>
      </w:r>
      <w:r w:rsidRPr="0014796F">
        <w:rPr>
          <w:rFonts w:cs="Arial"/>
          <w:b/>
          <w:bCs/>
          <w:color w:val="00000A"/>
          <w:sz w:val="56"/>
          <w:szCs w:val="56"/>
          <w:lang w:val="pt-BR" w:eastAsia="en-GB"/>
        </w:rPr>
        <w:t>é</w:t>
      </w:r>
      <w:r w:rsidR="00647F8F" w:rsidRPr="0014796F">
        <w:rPr>
          <w:rFonts w:cs="Arial"/>
          <w:b/>
          <w:bCs/>
          <w:color w:val="00000A"/>
          <w:sz w:val="56"/>
          <w:szCs w:val="56"/>
          <w:lang w:val="pt-BR" w:eastAsia="en-GB"/>
        </w:rPr>
        <w:t>r</w:t>
      </w:r>
      <w:r w:rsidRPr="0014796F">
        <w:rPr>
          <w:rFonts w:cs="Arial"/>
          <w:b/>
          <w:bCs/>
          <w:color w:val="00000A"/>
          <w:sz w:val="56"/>
          <w:szCs w:val="56"/>
          <w:lang w:val="pt-BR" w:eastAsia="en-GB"/>
        </w:rPr>
        <w:t>ie</w:t>
      </w:r>
    </w:p>
    <w:p w14:paraId="436EA82D" w14:textId="77777777" w:rsidR="00647F8F" w:rsidRPr="0014796F" w:rsidRDefault="00647F8F" w:rsidP="00647F8F">
      <w:pPr>
        <w:pStyle w:val="Heading2"/>
        <w:rPr>
          <w:color w:val="00000A"/>
          <w:lang w:val="pt-BR"/>
        </w:rPr>
      </w:pPr>
    </w:p>
    <w:p w14:paraId="07368E96" w14:textId="77777777" w:rsidR="00647F8F" w:rsidRPr="0014796F" w:rsidRDefault="00647F8F" w:rsidP="00647F8F">
      <w:pPr>
        <w:rPr>
          <w:rFonts w:cs="Arial"/>
          <w:lang w:val="pt-BR" w:eastAsia="en-GB"/>
        </w:rPr>
      </w:pPr>
    </w:p>
    <w:p w14:paraId="5308B881" w14:textId="77777777" w:rsidR="00647F8F" w:rsidRPr="0014796F" w:rsidRDefault="00647F8F" w:rsidP="00647F8F">
      <w:pPr>
        <w:rPr>
          <w:rFonts w:cs="Arial"/>
          <w:lang w:val="pt-BR" w:eastAsia="en-GB"/>
        </w:rPr>
      </w:pPr>
    </w:p>
    <w:p w14:paraId="109B068E" w14:textId="77777777" w:rsidR="00647F8F" w:rsidRPr="0014796F" w:rsidRDefault="00647F8F" w:rsidP="00647F8F">
      <w:pPr>
        <w:rPr>
          <w:rFonts w:cs="Arial"/>
          <w:lang w:val="pt-BR" w:eastAsia="en-GB"/>
        </w:rPr>
      </w:pPr>
    </w:p>
    <w:p w14:paraId="26573953" w14:textId="77777777" w:rsidR="00647F8F" w:rsidRPr="0014796F" w:rsidRDefault="00647F8F" w:rsidP="00647F8F">
      <w:pPr>
        <w:rPr>
          <w:rFonts w:cs="Arial"/>
          <w:sz w:val="20"/>
          <w:szCs w:val="20"/>
          <w:lang w:val="pt-BR" w:eastAsia="en-GB"/>
        </w:rPr>
      </w:pPr>
    </w:p>
    <w:p w14:paraId="7B3EE06B" w14:textId="77777777" w:rsidR="00647F8F" w:rsidRPr="0014796F" w:rsidRDefault="00647F8F" w:rsidP="00647F8F">
      <w:pPr>
        <w:rPr>
          <w:rFonts w:cs="Arial"/>
          <w:lang w:val="pt-BR" w:eastAsia="en-GB"/>
        </w:rPr>
      </w:pPr>
    </w:p>
    <w:p w14:paraId="36345CB6" w14:textId="77777777" w:rsidR="00647F8F" w:rsidRPr="0014796F" w:rsidRDefault="00647F8F" w:rsidP="00647F8F">
      <w:pPr>
        <w:rPr>
          <w:rFonts w:cs="Arial"/>
          <w:lang w:val="pt-BR" w:eastAsia="en-GB"/>
        </w:rPr>
      </w:pPr>
    </w:p>
    <w:p w14:paraId="6BB2CC48" w14:textId="07ABB34D" w:rsidR="00647F8F" w:rsidRPr="0014796F" w:rsidRDefault="00647F8F" w:rsidP="00647F8F">
      <w:pPr>
        <w:rPr>
          <w:rFonts w:cs="Arial"/>
          <w:lang w:val="pt-BR"/>
        </w:rPr>
      </w:pPr>
      <w:r w:rsidRPr="0014796F">
        <w:rPr>
          <w:color w:val="FFFFFF" w:themeColor="background1"/>
          <w:lang w:val="pt-BR"/>
        </w:rPr>
        <w:br w:type="page"/>
      </w:r>
    </w:p>
    <w:p w14:paraId="670AA618" w14:textId="5C317D09" w:rsidR="00647F8F" w:rsidRPr="0014796F" w:rsidRDefault="00942E1E" w:rsidP="00647F8F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14796F">
        <w:rPr>
          <w:color w:val="auto"/>
          <w:lang w:val="pt-BR"/>
        </w:rPr>
        <w:lastRenderedPageBreak/>
        <w:t>INTRODUÇÃO</w:t>
      </w:r>
    </w:p>
    <w:p w14:paraId="1E92DEC2" w14:textId="77777777" w:rsidR="00647F8F" w:rsidRPr="0014796F" w:rsidRDefault="00647F8F" w:rsidP="00647F8F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</w:p>
    <w:bookmarkEnd w:id="0"/>
    <w:bookmarkEnd w:id="1"/>
    <w:p w14:paraId="15F9DBE4" w14:textId="5A3714E8" w:rsidR="00C34C97" w:rsidRPr="0014796F" w:rsidRDefault="001051FB" w:rsidP="00C34C97">
      <w:pPr>
        <w:rPr>
          <w:lang w:val="pt-BR"/>
        </w:rPr>
      </w:pPr>
      <w:r w:rsidRPr="0014796F">
        <w:rPr>
          <w:color w:val="00000A"/>
          <w:lang w:val="pt-BR"/>
        </w:rPr>
        <w:t xml:space="preserve">Neste laboratório, descrevemos primeiro como funcionam os barramentos em série e as principais características de um dos barramentos em série mais típicos </w:t>
      </w:r>
      <w:r w:rsidR="00E1602B" w:rsidRPr="0014796F">
        <w:rPr>
          <w:color w:val="00000A"/>
          <w:lang w:val="pt-BR"/>
        </w:rPr>
        <w:t>atualmente</w:t>
      </w:r>
      <w:r w:rsidRPr="0014796F">
        <w:rPr>
          <w:color w:val="00000A"/>
          <w:lang w:val="pt-BR"/>
        </w:rPr>
        <w:t xml:space="preserve"> utilizados, o barramento SPI (Secção 2). Depois concentramo-nos no acelerómetro SPI disponível na placa Nexys A7: analisamos a especificação de alto</w:t>
      </w:r>
      <w:r w:rsidR="009C0DA3">
        <w:rPr>
          <w:color w:val="00000A"/>
          <w:lang w:val="pt-BR"/>
        </w:rPr>
        <w:t>-</w:t>
      </w:r>
      <w:r w:rsidRPr="0014796F">
        <w:rPr>
          <w:color w:val="00000A"/>
          <w:lang w:val="pt-BR"/>
        </w:rPr>
        <w:t>nível para este periférico e propomos exercícios elementares (Secções 3 e 4), e depois analisamos a sua implementação de baixo</w:t>
      </w:r>
      <w:r w:rsidR="009C0DA3">
        <w:rPr>
          <w:color w:val="00000A"/>
          <w:lang w:val="pt-BR"/>
        </w:rPr>
        <w:t>-</w:t>
      </w:r>
      <w:r w:rsidRPr="0014796F">
        <w:rPr>
          <w:color w:val="00000A"/>
          <w:lang w:val="pt-BR"/>
        </w:rPr>
        <w:t>nível e propomos alguns exercícios avançados (Secções 5 e 6)</w:t>
      </w:r>
      <w:r w:rsidR="00C34C97" w:rsidRPr="0014796F">
        <w:rPr>
          <w:lang w:val="pt-BR"/>
        </w:rPr>
        <w:t>.</w:t>
      </w:r>
    </w:p>
    <w:p w14:paraId="20E00E69" w14:textId="77777777" w:rsidR="003758D3" w:rsidRPr="0014796F" w:rsidRDefault="003758D3" w:rsidP="00C34C97">
      <w:pPr>
        <w:rPr>
          <w:lang w:val="pt-BR"/>
        </w:rPr>
      </w:pPr>
    </w:p>
    <w:p w14:paraId="44DC257D" w14:textId="460D7916" w:rsidR="000056D5" w:rsidRPr="0014796F" w:rsidRDefault="000056D5" w:rsidP="00F8628B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</w:p>
    <w:p w14:paraId="11BB94AC" w14:textId="78AC6C02" w:rsidR="004D7B21" w:rsidRPr="0014796F" w:rsidRDefault="003F63E6" w:rsidP="008530BE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14796F">
        <w:rPr>
          <w:color w:val="auto"/>
          <w:lang w:val="pt-BR"/>
        </w:rPr>
        <w:t>BARRAMENTO SÉRIE - O BARRAMENTO SPI</w:t>
      </w:r>
    </w:p>
    <w:p w14:paraId="08BAF70B" w14:textId="77777777" w:rsidR="00C93D93" w:rsidRPr="0014796F" w:rsidRDefault="00C93D93" w:rsidP="004D7B21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</w:p>
    <w:p w14:paraId="3E0D821E" w14:textId="2554C972" w:rsidR="00A01947" w:rsidRPr="0014796F" w:rsidRDefault="00B65CA4" w:rsidP="004D7B21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  <w:r w:rsidRPr="0014796F">
        <w:rPr>
          <w:b w:val="0"/>
          <w:color w:val="00000A"/>
          <w:sz w:val="22"/>
          <w:szCs w:val="22"/>
          <w:lang w:val="pt-BR"/>
        </w:rPr>
        <w:t>Os barramentos paralelos enviam vários bits ao mesmo tempo, enquanto os barramentos em série enviam um bit de cada vez. Primeiro comparamos estes dois esquemas de comunicação e depois descrevemos o protocolo SPI (</w:t>
      </w:r>
      <w:r w:rsidR="009C0DA3">
        <w:rPr>
          <w:b w:val="0"/>
          <w:color w:val="00000A"/>
          <w:sz w:val="22"/>
          <w:szCs w:val="22"/>
          <w:lang w:val="pt-BR"/>
        </w:rPr>
        <w:t>S</w:t>
      </w:r>
      <w:r w:rsidRPr="0014796F">
        <w:rPr>
          <w:b w:val="0"/>
          <w:color w:val="00000A"/>
          <w:sz w:val="22"/>
          <w:szCs w:val="22"/>
          <w:lang w:val="pt-BR"/>
        </w:rPr>
        <w:t xml:space="preserve">erial </w:t>
      </w:r>
      <w:r w:rsidR="009C0DA3">
        <w:rPr>
          <w:b w:val="0"/>
          <w:color w:val="00000A"/>
          <w:sz w:val="22"/>
          <w:szCs w:val="22"/>
          <w:lang w:val="pt-BR"/>
        </w:rPr>
        <w:t>P</w:t>
      </w:r>
      <w:r w:rsidRPr="0014796F">
        <w:rPr>
          <w:b w:val="0"/>
          <w:color w:val="00000A"/>
          <w:sz w:val="22"/>
          <w:szCs w:val="22"/>
          <w:lang w:val="pt-BR"/>
        </w:rPr>
        <w:t xml:space="preserve">eripheral </w:t>
      </w:r>
      <w:r w:rsidR="009C0DA3">
        <w:rPr>
          <w:b w:val="0"/>
          <w:color w:val="00000A"/>
          <w:sz w:val="22"/>
          <w:szCs w:val="22"/>
          <w:lang w:val="pt-BR"/>
        </w:rPr>
        <w:t>I</w:t>
      </w:r>
      <w:r w:rsidRPr="0014796F">
        <w:rPr>
          <w:b w:val="0"/>
          <w:color w:val="00000A"/>
          <w:sz w:val="22"/>
          <w:szCs w:val="22"/>
          <w:lang w:val="pt-BR"/>
        </w:rPr>
        <w:t xml:space="preserve">nterface), que é um dos barramentos seriais mais comuns </w:t>
      </w:r>
      <w:r w:rsidR="00E1602B" w:rsidRPr="0014796F">
        <w:rPr>
          <w:b w:val="0"/>
          <w:color w:val="00000A"/>
          <w:sz w:val="22"/>
          <w:szCs w:val="22"/>
          <w:lang w:val="pt-BR"/>
        </w:rPr>
        <w:t>atualmente</w:t>
      </w:r>
      <w:r w:rsidRPr="0014796F">
        <w:rPr>
          <w:b w:val="0"/>
          <w:color w:val="00000A"/>
          <w:sz w:val="22"/>
          <w:szCs w:val="22"/>
          <w:lang w:val="pt-BR"/>
        </w:rPr>
        <w:t xml:space="preserve"> utilizados. Pode encontrar muita informação na Internet para alargar os seus conhecimentos sobre este protocolo de comunicação</w:t>
      </w:r>
      <w:r w:rsidR="00D25E11" w:rsidRPr="0014796F">
        <w:rPr>
          <w:b w:val="0"/>
          <w:color w:val="00000A"/>
          <w:sz w:val="22"/>
          <w:szCs w:val="22"/>
          <w:lang w:val="pt-BR"/>
        </w:rPr>
        <w:t xml:space="preserve"> importante</w:t>
      </w:r>
      <w:r w:rsidR="00AF3CEF" w:rsidRPr="0014796F">
        <w:rPr>
          <w:b w:val="0"/>
          <w:color w:val="00000A"/>
          <w:sz w:val="22"/>
          <w:szCs w:val="22"/>
          <w:lang w:val="pt-BR"/>
        </w:rPr>
        <w:t>.</w:t>
      </w:r>
    </w:p>
    <w:p w14:paraId="0A2759D1" w14:textId="77777777" w:rsidR="00A01947" w:rsidRPr="0014796F" w:rsidRDefault="00A01947" w:rsidP="00A01947">
      <w:pPr>
        <w:rPr>
          <w:lang w:val="pt-BR"/>
        </w:rPr>
      </w:pPr>
    </w:p>
    <w:p w14:paraId="481D0FB4" w14:textId="0371310F" w:rsidR="00264970" w:rsidRPr="0014796F" w:rsidRDefault="00421E3A" w:rsidP="004D7B21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  <w:r w:rsidRPr="0014796F">
        <w:rPr>
          <w:b w:val="0"/>
          <w:color w:val="00000A"/>
          <w:sz w:val="22"/>
          <w:szCs w:val="22"/>
          <w:lang w:val="pt-BR"/>
        </w:rPr>
        <w:t xml:space="preserve">Como já demonstrado em laboratórios anteriores, o principal </w:t>
      </w:r>
      <w:r w:rsidR="00E1602B" w:rsidRPr="0014796F">
        <w:rPr>
          <w:b w:val="0"/>
          <w:color w:val="00000A"/>
          <w:sz w:val="22"/>
          <w:szCs w:val="22"/>
          <w:lang w:val="pt-BR"/>
        </w:rPr>
        <w:t>objetivo</w:t>
      </w:r>
      <w:r w:rsidRPr="0014796F">
        <w:rPr>
          <w:b w:val="0"/>
          <w:color w:val="00000A"/>
          <w:sz w:val="22"/>
          <w:szCs w:val="22"/>
          <w:lang w:val="pt-BR"/>
        </w:rPr>
        <w:t xml:space="preserve"> da electrónica embebida é ligar processadores e circuitos para criar as funções desejadas. Para que os processadores e circuitos possam partilhar informação, devem partilhar um protocolo de comunicação comum</w:t>
      </w:r>
      <w:r w:rsidR="00A01947" w:rsidRPr="0014796F">
        <w:rPr>
          <w:b w:val="0"/>
          <w:color w:val="00000A"/>
          <w:sz w:val="22"/>
          <w:szCs w:val="22"/>
          <w:lang w:val="pt-BR"/>
        </w:rPr>
        <w:t xml:space="preserve">. </w:t>
      </w:r>
      <w:r w:rsidR="004B4DD6" w:rsidRPr="0014796F">
        <w:rPr>
          <w:b w:val="0"/>
          <w:color w:val="00000A"/>
          <w:sz w:val="22"/>
          <w:szCs w:val="22"/>
          <w:lang w:val="pt-BR"/>
        </w:rPr>
        <w:t>Centenas de protocolos de comunicação foram definidos para alcançar esta troca de dados, e, em geral, podem ser separados em duas categorias principais: interfaces paralelas ou em série</w:t>
      </w:r>
      <w:r w:rsidR="00A01947" w:rsidRPr="0014796F">
        <w:rPr>
          <w:b w:val="0"/>
          <w:color w:val="00000A"/>
          <w:sz w:val="22"/>
          <w:szCs w:val="22"/>
          <w:lang w:val="pt-BR"/>
        </w:rPr>
        <w:t>.</w:t>
      </w:r>
    </w:p>
    <w:p w14:paraId="576DA8C6" w14:textId="24F0A30D" w:rsidR="009347E6" w:rsidRPr="0014796F" w:rsidRDefault="009347E6" w:rsidP="009347E6">
      <w:pPr>
        <w:rPr>
          <w:lang w:val="pt-BR"/>
        </w:rPr>
      </w:pPr>
    </w:p>
    <w:p w14:paraId="3EABEB83" w14:textId="2A94550E" w:rsidR="009347E6" w:rsidRPr="0014796F" w:rsidRDefault="001E631D" w:rsidP="009347E6">
      <w:pPr>
        <w:rPr>
          <w:lang w:val="pt-BR"/>
        </w:rPr>
      </w:pPr>
      <w:r w:rsidRPr="0014796F">
        <w:rPr>
          <w:lang w:val="pt-BR"/>
        </w:rPr>
        <w:t>As interfaces paralelas transferem vários bits em paralelo, ou seja, ao mesmo tempo. Requerem barramentos (múltiplos fios) de dados. Por exemplo, o protocolo pode transmitir oito, dezasseis, ou mais bits ao mesmo tempo (ver</w:t>
      </w:r>
      <w:r w:rsidR="009347E6" w:rsidRPr="0014796F">
        <w:rPr>
          <w:lang w:val="pt-BR"/>
        </w:rPr>
        <w:t xml:space="preserve"> </w:t>
      </w:r>
      <w:r w:rsidR="009347E6" w:rsidRPr="0014796F">
        <w:rPr>
          <w:lang w:val="pt-BR"/>
        </w:rPr>
        <w:fldChar w:fldCharType="begin"/>
      </w:r>
      <w:r w:rsidR="009347E6" w:rsidRPr="0014796F">
        <w:rPr>
          <w:lang w:val="pt-BR"/>
        </w:rPr>
        <w:instrText xml:space="preserve"> REF _Ref48068373 \h </w:instrText>
      </w:r>
      <w:r w:rsidR="009347E6" w:rsidRPr="0014796F">
        <w:rPr>
          <w:lang w:val="pt-BR"/>
        </w:rPr>
      </w:r>
      <w:r w:rsidR="009347E6" w:rsidRPr="0014796F">
        <w:rPr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1</w:t>
      </w:r>
      <w:r w:rsidR="009347E6" w:rsidRPr="0014796F">
        <w:rPr>
          <w:lang w:val="pt-BR"/>
        </w:rPr>
        <w:fldChar w:fldCharType="end"/>
      </w:r>
      <w:r w:rsidR="009347E6" w:rsidRPr="0014796F">
        <w:rPr>
          <w:lang w:val="pt-BR"/>
        </w:rPr>
        <w:t>).</w:t>
      </w:r>
      <w:r w:rsidR="00012D95" w:rsidRPr="0014796F">
        <w:rPr>
          <w:lang w:val="pt-BR"/>
        </w:rPr>
        <w:t xml:space="preserve"> </w:t>
      </w:r>
      <w:r w:rsidR="00E80BE0" w:rsidRPr="0014796F">
        <w:rPr>
          <w:lang w:val="pt-BR"/>
        </w:rPr>
        <w:t xml:space="preserve">Requerem também um sinal de relógio para sincronizar quando novos grupos de </w:t>
      </w:r>
      <w:r w:rsidR="00E80BE0" w:rsidRPr="0014796F">
        <w:rPr>
          <w:i/>
          <w:iCs/>
          <w:lang w:val="pt-BR"/>
        </w:rPr>
        <w:t>N</w:t>
      </w:r>
      <w:r w:rsidR="00E80BE0" w:rsidRPr="0014796F">
        <w:rPr>
          <w:lang w:val="pt-BR"/>
        </w:rPr>
        <w:t xml:space="preserve"> bits de dados estão prontos para transferência</w:t>
      </w:r>
      <w:r w:rsidR="00012D95" w:rsidRPr="0014796F">
        <w:rPr>
          <w:lang w:val="pt-BR"/>
        </w:rPr>
        <w:t>.</w:t>
      </w:r>
    </w:p>
    <w:p w14:paraId="516D8750" w14:textId="26947FCA" w:rsidR="009347E6" w:rsidRPr="0014796F" w:rsidRDefault="00F97363" w:rsidP="009347E6">
      <w:pPr>
        <w:jc w:val="center"/>
        <w:rPr>
          <w:lang w:val="pt-BR"/>
        </w:rPr>
      </w:pPr>
      <w:r w:rsidRPr="0014796F">
        <w:rPr>
          <w:noProof/>
          <w:lang w:val="pt-BR" w:eastAsia="es-ES"/>
        </w:rPr>
        <w:drawing>
          <wp:inline distT="0" distB="0" distL="0" distR="0" wp14:anchorId="401A4958" wp14:editId="623F2079">
            <wp:extent cx="2433099" cy="1977695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070" cy="1989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90EE8E" w14:textId="7F41B008" w:rsidR="009347E6" w:rsidRPr="0014796F" w:rsidRDefault="008B1868" w:rsidP="009347E6">
      <w:pPr>
        <w:pStyle w:val="Caption"/>
        <w:jc w:val="center"/>
        <w:rPr>
          <w:lang w:val="pt-BR"/>
        </w:rPr>
      </w:pPr>
      <w:bookmarkStart w:id="2" w:name="_Ref48068373"/>
      <w:r w:rsidRPr="0014796F">
        <w:rPr>
          <w:lang w:val="pt-BR"/>
        </w:rPr>
        <w:t>Figura</w:t>
      </w:r>
      <w:r w:rsidR="009347E6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Figure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1</w:t>
      </w:r>
      <w:r w:rsidRPr="0014796F">
        <w:rPr>
          <w:lang w:val="pt-BR"/>
        </w:rPr>
        <w:fldChar w:fldCharType="end"/>
      </w:r>
      <w:bookmarkEnd w:id="2"/>
      <w:r w:rsidR="00AF3CEF" w:rsidRPr="0014796F">
        <w:rPr>
          <w:lang w:val="pt-BR"/>
        </w:rPr>
        <w:t>.</w:t>
      </w:r>
      <w:r w:rsidR="009347E6" w:rsidRPr="0014796F">
        <w:rPr>
          <w:lang w:val="pt-BR"/>
        </w:rPr>
        <w:t xml:space="preserve"> </w:t>
      </w:r>
      <w:r w:rsidR="00536050" w:rsidRPr="0014796F">
        <w:rPr>
          <w:lang w:val="pt-BR"/>
        </w:rPr>
        <w:t>Exemplo de um barramento paralelo de dados de 8 bits</w:t>
      </w:r>
      <w:r w:rsidR="007834E0" w:rsidRPr="0014796F">
        <w:rPr>
          <w:lang w:val="pt-BR"/>
        </w:rPr>
        <w:t>.</w:t>
      </w:r>
    </w:p>
    <w:p w14:paraId="2BD44A8C" w14:textId="3564C496" w:rsidR="009347E6" w:rsidRPr="0014796F" w:rsidRDefault="00691433" w:rsidP="009347E6">
      <w:pPr>
        <w:rPr>
          <w:lang w:val="pt-BR"/>
        </w:rPr>
      </w:pPr>
      <w:r w:rsidRPr="0014796F">
        <w:rPr>
          <w:lang w:val="pt-BR"/>
        </w:rPr>
        <w:t>Em contraste com a comunicação paralela, as interfaces em série transmitem os seus dados um bit de cada vez. Estas interfaces podem funcionar usando tão pouco como um fio e normalmente nunca mais do que quatro</w:t>
      </w:r>
      <w:r w:rsidR="009347E6" w:rsidRPr="0014796F">
        <w:rPr>
          <w:lang w:val="pt-BR"/>
        </w:rPr>
        <w:t>.</w:t>
      </w:r>
      <w:r w:rsidR="00012D95" w:rsidRPr="0014796F">
        <w:rPr>
          <w:lang w:val="pt-BR"/>
        </w:rPr>
        <w:t xml:space="preserve"> </w:t>
      </w:r>
      <w:r w:rsidRPr="0014796F">
        <w:rPr>
          <w:lang w:val="pt-BR"/>
        </w:rPr>
        <w:t xml:space="preserve">A </w:t>
      </w:r>
      <w:r w:rsidR="00012D95" w:rsidRPr="0014796F">
        <w:rPr>
          <w:lang w:val="pt-BR"/>
        </w:rPr>
        <w:fldChar w:fldCharType="begin"/>
      </w:r>
      <w:r w:rsidR="00012D95" w:rsidRPr="0014796F">
        <w:rPr>
          <w:lang w:val="pt-BR"/>
        </w:rPr>
        <w:instrText xml:space="preserve"> REF _Ref54330021 \h </w:instrText>
      </w:r>
      <w:r w:rsidR="00012D95" w:rsidRPr="0014796F">
        <w:rPr>
          <w:lang w:val="pt-BR"/>
        </w:rPr>
      </w:r>
      <w:r w:rsidR="00012D95" w:rsidRPr="0014796F">
        <w:rPr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2</w:t>
      </w:r>
      <w:r w:rsidR="00012D95" w:rsidRPr="0014796F">
        <w:rPr>
          <w:lang w:val="pt-BR"/>
        </w:rPr>
        <w:fldChar w:fldCharType="end"/>
      </w:r>
      <w:r w:rsidR="00012D95" w:rsidRPr="0014796F">
        <w:rPr>
          <w:lang w:val="pt-BR"/>
        </w:rPr>
        <w:t xml:space="preserve"> </w:t>
      </w:r>
      <w:r w:rsidR="00FE23F5" w:rsidRPr="0014796F">
        <w:rPr>
          <w:lang w:val="pt-BR"/>
        </w:rPr>
        <w:t>mostra um exemplo de interface de série com um fio para sinais de dados e outro para o sinal de relógio. A cada nova transição do sinal de relógio, um novo bit de dados é transferido</w:t>
      </w:r>
      <w:r w:rsidR="00012D95" w:rsidRPr="0014796F">
        <w:rPr>
          <w:lang w:val="pt-BR"/>
        </w:rPr>
        <w:t>.</w:t>
      </w:r>
    </w:p>
    <w:p w14:paraId="3F54B074" w14:textId="1082AA83" w:rsidR="009347E6" w:rsidRPr="0014796F" w:rsidRDefault="009347E6" w:rsidP="009347E6">
      <w:pPr>
        <w:rPr>
          <w:lang w:val="pt-BR"/>
        </w:rPr>
      </w:pPr>
    </w:p>
    <w:p w14:paraId="7FD42E5D" w14:textId="5D94B8B0" w:rsidR="009347E6" w:rsidRPr="0014796F" w:rsidRDefault="00F97363" w:rsidP="009347E6">
      <w:pPr>
        <w:jc w:val="center"/>
        <w:rPr>
          <w:lang w:val="pt-BR"/>
        </w:rPr>
      </w:pPr>
      <w:r w:rsidRPr="0014796F">
        <w:rPr>
          <w:noProof/>
          <w:lang w:val="pt-BR" w:eastAsia="es-ES"/>
        </w:rPr>
        <w:lastRenderedPageBreak/>
        <w:drawing>
          <wp:inline distT="0" distB="0" distL="0" distR="0" wp14:anchorId="41481B2C" wp14:editId="5243C69C">
            <wp:extent cx="2500411" cy="954157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855" cy="97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62DA1" w14:textId="74E1E562" w:rsidR="009347E6" w:rsidRPr="0014796F" w:rsidRDefault="008B1868" w:rsidP="00F97363">
      <w:pPr>
        <w:pStyle w:val="Caption"/>
        <w:spacing w:before="0" w:after="0"/>
        <w:jc w:val="center"/>
        <w:rPr>
          <w:lang w:val="pt-BR"/>
        </w:rPr>
      </w:pPr>
      <w:bookmarkStart w:id="3" w:name="_Ref54330021"/>
      <w:r w:rsidRPr="0014796F">
        <w:rPr>
          <w:lang w:val="pt-BR"/>
        </w:rPr>
        <w:t>Figura</w:t>
      </w:r>
      <w:r w:rsidR="009347E6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Figure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2</w:t>
      </w:r>
      <w:r w:rsidRPr="0014796F">
        <w:rPr>
          <w:lang w:val="pt-BR"/>
        </w:rPr>
        <w:fldChar w:fldCharType="end"/>
      </w:r>
      <w:bookmarkEnd w:id="3"/>
      <w:r w:rsidR="00AF3CEF" w:rsidRPr="0014796F">
        <w:rPr>
          <w:lang w:val="pt-BR"/>
        </w:rPr>
        <w:t>.</w:t>
      </w:r>
      <w:r w:rsidR="009347E6" w:rsidRPr="0014796F">
        <w:rPr>
          <w:lang w:val="pt-BR"/>
        </w:rPr>
        <w:t xml:space="preserve"> </w:t>
      </w:r>
      <w:r w:rsidR="00DD6A5D" w:rsidRPr="0014796F">
        <w:rPr>
          <w:lang w:val="pt-BR"/>
        </w:rPr>
        <w:t>Exemplo de um barramento de dados em série de 1 bit.</w:t>
      </w:r>
    </w:p>
    <w:p w14:paraId="76648622" w14:textId="77777777" w:rsidR="00012D95" w:rsidRPr="0014796F" w:rsidRDefault="00012D95" w:rsidP="009347E6">
      <w:pPr>
        <w:rPr>
          <w:lang w:val="pt-BR"/>
        </w:rPr>
      </w:pPr>
    </w:p>
    <w:p w14:paraId="709CB17F" w14:textId="75F3F6DB" w:rsidR="009347E6" w:rsidRPr="0014796F" w:rsidRDefault="006436AE" w:rsidP="009347E6">
      <w:pPr>
        <w:rPr>
          <w:lang w:val="pt-BR"/>
        </w:rPr>
      </w:pPr>
      <w:r w:rsidRPr="0014796F">
        <w:rPr>
          <w:lang w:val="pt-BR"/>
        </w:rPr>
        <w:t>A comunicação paralela tem as vantagens de ser rápida, simples e relativamente fácil de implementar. No entanto, requer muito mais linhas de entrada/saída (I/O). Assim, como os pinos são limitados, os sistemas embebidos optam frequentemente pela comunicação em série, sacrificando a velocidade potencial pelos pinos disponíveis.</w:t>
      </w:r>
    </w:p>
    <w:p w14:paraId="38E88136" w14:textId="09E60D0E" w:rsidR="00CB7308" w:rsidRPr="0014796F" w:rsidRDefault="00CB7308" w:rsidP="009347E6">
      <w:pPr>
        <w:rPr>
          <w:lang w:val="pt-BR"/>
        </w:rPr>
      </w:pPr>
    </w:p>
    <w:p w14:paraId="48BADC2F" w14:textId="7E4C496A" w:rsidR="004A33E5" w:rsidRPr="0014796F" w:rsidRDefault="008B1868" w:rsidP="009347E6">
      <w:pPr>
        <w:rPr>
          <w:b/>
          <w:u w:val="single"/>
          <w:lang w:val="pt-BR"/>
        </w:rPr>
      </w:pPr>
      <w:r w:rsidRPr="0014796F">
        <w:rPr>
          <w:b/>
          <w:u w:val="single"/>
          <w:lang w:val="pt-BR"/>
        </w:rPr>
        <w:t xml:space="preserve">Barramento </w:t>
      </w:r>
      <w:r w:rsidR="004A33E5" w:rsidRPr="0014796F">
        <w:rPr>
          <w:b/>
          <w:u w:val="single"/>
          <w:lang w:val="pt-BR"/>
        </w:rPr>
        <w:t>SPI:</w:t>
      </w:r>
    </w:p>
    <w:p w14:paraId="6789D69B" w14:textId="77777777" w:rsidR="007834E0" w:rsidRPr="0014796F" w:rsidRDefault="007834E0" w:rsidP="009347E6">
      <w:pPr>
        <w:rPr>
          <w:lang w:val="pt-BR"/>
        </w:rPr>
      </w:pPr>
    </w:p>
    <w:p w14:paraId="54CA41BC" w14:textId="448E5ADD" w:rsidR="00920E94" w:rsidRPr="0014796F" w:rsidRDefault="006436AE" w:rsidP="00AF3CEF">
      <w:pPr>
        <w:rPr>
          <w:lang w:val="pt-BR"/>
        </w:rPr>
      </w:pPr>
      <w:r w:rsidRPr="0014796F">
        <w:rPr>
          <w:lang w:val="pt-BR"/>
        </w:rPr>
        <w:t>O protocolo</w:t>
      </w:r>
      <w:r w:rsidR="00012D95" w:rsidRPr="0014796F">
        <w:rPr>
          <w:lang w:val="pt-BR"/>
        </w:rPr>
        <w:t xml:space="preserve"> </w:t>
      </w:r>
      <w:r w:rsidR="007834E0" w:rsidRPr="0014796F">
        <w:rPr>
          <w:i/>
          <w:iCs/>
          <w:lang w:val="pt-BR"/>
        </w:rPr>
        <w:t>Serial Peripheral Interface</w:t>
      </w:r>
      <w:r w:rsidR="007834E0" w:rsidRPr="0014796F">
        <w:rPr>
          <w:lang w:val="pt-BR"/>
        </w:rPr>
        <w:t xml:space="preserve"> (SPI)</w:t>
      </w:r>
      <w:r w:rsidR="00A90732" w:rsidRPr="0014796F">
        <w:rPr>
          <w:lang w:val="pt-BR"/>
        </w:rPr>
        <w:t>,</w:t>
      </w:r>
      <w:r w:rsidR="007834E0" w:rsidRPr="0014796F">
        <w:rPr>
          <w:lang w:val="pt-BR"/>
        </w:rPr>
        <w:t xml:space="preserve"> </w:t>
      </w:r>
      <w:r w:rsidR="00A90732" w:rsidRPr="0014796F">
        <w:rPr>
          <w:lang w:val="pt-BR"/>
        </w:rPr>
        <w:t xml:space="preserve">ou Interface de Periférico Série, </w:t>
      </w:r>
      <w:r w:rsidR="0046095B" w:rsidRPr="0014796F">
        <w:rPr>
          <w:lang w:val="pt-BR"/>
        </w:rPr>
        <w:t>é uma das interfaces mais utilizadas entre microcontroladores e CI periféricos tais como sensores, ADCs, DACs, SRAM, e outros</w:t>
      </w:r>
      <w:r w:rsidR="007834E0" w:rsidRPr="0014796F">
        <w:rPr>
          <w:lang w:val="pt-BR"/>
        </w:rPr>
        <w:t xml:space="preserve">. </w:t>
      </w:r>
      <w:r w:rsidR="00444C88" w:rsidRPr="0014796F">
        <w:rPr>
          <w:lang w:val="pt-BR"/>
        </w:rPr>
        <w:t xml:space="preserve">O </w:t>
      </w:r>
      <w:r w:rsidR="008D34FE" w:rsidRPr="0014796F">
        <w:rPr>
          <w:lang w:val="pt-BR"/>
        </w:rPr>
        <w:t xml:space="preserve">SPI </w:t>
      </w:r>
      <w:r w:rsidR="00FC0F34" w:rsidRPr="0014796F">
        <w:rPr>
          <w:lang w:val="pt-BR"/>
        </w:rPr>
        <w:t xml:space="preserve">é uma interface síncrona, </w:t>
      </w:r>
      <w:r w:rsidR="00FC0F34" w:rsidRPr="0014796F">
        <w:rPr>
          <w:i/>
          <w:iCs/>
          <w:lang w:val="pt-BR"/>
        </w:rPr>
        <w:t>full</w:t>
      </w:r>
      <w:r w:rsidR="00102102" w:rsidRPr="0014796F">
        <w:rPr>
          <w:i/>
          <w:iCs/>
          <w:lang w:val="pt-BR"/>
        </w:rPr>
        <w:t>-</w:t>
      </w:r>
      <w:r w:rsidR="00FC0F34" w:rsidRPr="0014796F">
        <w:rPr>
          <w:i/>
          <w:iCs/>
          <w:lang w:val="pt-BR"/>
        </w:rPr>
        <w:t>duplex</w:t>
      </w:r>
      <w:r w:rsidR="00FC0F34" w:rsidRPr="0014796F">
        <w:rPr>
          <w:lang w:val="pt-BR"/>
        </w:rPr>
        <w:t xml:space="preserve"> baseada na comunicação controlador-periférico (anteriormente chamado mestre-escravo)</w:t>
      </w:r>
      <w:r w:rsidR="008D34FE" w:rsidRPr="0014796F">
        <w:rPr>
          <w:lang w:val="pt-BR"/>
        </w:rPr>
        <w:t>.</w:t>
      </w:r>
    </w:p>
    <w:p w14:paraId="2E6AD1B9" w14:textId="77777777" w:rsidR="00920E94" w:rsidRPr="0014796F" w:rsidRDefault="00920E94" w:rsidP="00AF3CEF">
      <w:pPr>
        <w:rPr>
          <w:lang w:val="pt-BR"/>
        </w:rPr>
      </w:pPr>
    </w:p>
    <w:p w14:paraId="7F2C4C34" w14:textId="2C9B4EED" w:rsidR="00AF3CEF" w:rsidRPr="0014796F" w:rsidRDefault="00702796" w:rsidP="00AF3CEF">
      <w:pPr>
        <w:rPr>
          <w:lang w:val="pt-BR"/>
        </w:rPr>
      </w:pPr>
      <w:r w:rsidRPr="0014796F">
        <w:rPr>
          <w:lang w:val="pt-BR"/>
        </w:rPr>
        <w:t>O barramento SPI comunica geralmente através de 4 sinais</w:t>
      </w:r>
      <w:r w:rsidR="008D34FE" w:rsidRPr="0014796F">
        <w:rPr>
          <w:lang w:val="pt-BR"/>
        </w:rPr>
        <w:t xml:space="preserve"> (</w:t>
      </w:r>
      <w:r w:rsidR="00FC0F34" w:rsidRPr="0014796F">
        <w:rPr>
          <w:lang w:val="pt-BR"/>
        </w:rPr>
        <w:t>ver</w:t>
      </w:r>
      <w:r w:rsidR="008D34FE" w:rsidRPr="0014796F">
        <w:rPr>
          <w:lang w:val="pt-BR"/>
        </w:rPr>
        <w:t xml:space="preserve"> </w:t>
      </w:r>
      <w:r w:rsidR="008D34FE" w:rsidRPr="0014796F">
        <w:rPr>
          <w:lang w:val="pt-BR"/>
        </w:rPr>
        <w:fldChar w:fldCharType="begin"/>
      </w:r>
      <w:r w:rsidR="008D34FE" w:rsidRPr="0014796F">
        <w:rPr>
          <w:lang w:val="pt-BR"/>
        </w:rPr>
        <w:instrText xml:space="preserve"> REF _Ref48207485 \h </w:instrText>
      </w:r>
      <w:r w:rsidR="008D34FE" w:rsidRPr="0014796F">
        <w:rPr>
          <w:lang w:val="pt-BR"/>
        </w:rPr>
      </w:r>
      <w:r w:rsidR="008D34FE" w:rsidRPr="0014796F">
        <w:rPr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3</w:t>
      </w:r>
      <w:r w:rsidR="008D34FE" w:rsidRPr="0014796F">
        <w:rPr>
          <w:lang w:val="pt-BR"/>
        </w:rPr>
        <w:fldChar w:fldCharType="end"/>
      </w:r>
      <w:r w:rsidR="008D34FE" w:rsidRPr="0014796F">
        <w:rPr>
          <w:lang w:val="pt-BR"/>
        </w:rPr>
        <w:t>)</w:t>
      </w:r>
      <w:r w:rsidR="00AF3CEF" w:rsidRPr="0014796F">
        <w:rPr>
          <w:lang w:val="pt-BR"/>
        </w:rPr>
        <w:t>:</w:t>
      </w:r>
    </w:p>
    <w:p w14:paraId="61746FB5" w14:textId="4423D043" w:rsidR="00AF3CEF" w:rsidRPr="0014796F" w:rsidRDefault="00920E94" w:rsidP="00AF3CEF">
      <w:pPr>
        <w:pStyle w:val="ListParagraph"/>
        <w:numPr>
          <w:ilvl w:val="0"/>
          <w:numId w:val="24"/>
        </w:numPr>
        <w:rPr>
          <w:lang w:val="pt-BR"/>
        </w:rPr>
      </w:pPr>
      <w:r w:rsidRPr="0014796F">
        <w:rPr>
          <w:b/>
          <w:lang w:val="pt-BR"/>
        </w:rPr>
        <w:t>SD</w:t>
      </w:r>
      <w:r w:rsidR="0029179F" w:rsidRPr="0014796F">
        <w:rPr>
          <w:b/>
          <w:lang w:val="pt-BR"/>
        </w:rPr>
        <w:t>O</w:t>
      </w:r>
      <w:r w:rsidR="00AF3CEF" w:rsidRPr="0014796F">
        <w:rPr>
          <w:lang w:val="pt-BR"/>
        </w:rPr>
        <w:t xml:space="preserve"> – </w:t>
      </w:r>
      <w:r w:rsidR="0029179F" w:rsidRPr="0014796F">
        <w:rPr>
          <w:i/>
          <w:iCs/>
          <w:lang w:val="pt-BR"/>
        </w:rPr>
        <w:t>Serial D</w:t>
      </w:r>
      <w:r w:rsidR="007834E0" w:rsidRPr="0014796F">
        <w:rPr>
          <w:i/>
          <w:iCs/>
          <w:lang w:val="pt-BR"/>
        </w:rPr>
        <w:t>ata Out</w:t>
      </w:r>
      <w:r w:rsidR="00881CF0" w:rsidRPr="0014796F">
        <w:rPr>
          <w:lang w:val="pt-BR"/>
        </w:rPr>
        <w:t xml:space="preserve"> / Saída de dados em série</w:t>
      </w:r>
      <w:r w:rsidR="0029179F" w:rsidRPr="0014796F">
        <w:rPr>
          <w:lang w:val="pt-BR"/>
        </w:rPr>
        <w:t>:</w:t>
      </w:r>
      <w:r w:rsidR="007834E0" w:rsidRPr="0014796F">
        <w:rPr>
          <w:lang w:val="pt-BR"/>
        </w:rPr>
        <w:t xml:space="preserve"> </w:t>
      </w:r>
      <w:r w:rsidR="005A6E1A" w:rsidRPr="0014796F">
        <w:rPr>
          <w:lang w:val="pt-BR"/>
        </w:rPr>
        <w:t>Saída do controlador para o dispositivo periférico</w:t>
      </w:r>
    </w:p>
    <w:p w14:paraId="4AEE66AB" w14:textId="13208801" w:rsidR="00AF3CEF" w:rsidRPr="0014796F" w:rsidRDefault="0029179F" w:rsidP="00920E94">
      <w:pPr>
        <w:pStyle w:val="ListParagraph"/>
        <w:numPr>
          <w:ilvl w:val="0"/>
          <w:numId w:val="24"/>
        </w:numPr>
        <w:rPr>
          <w:lang w:val="pt-BR"/>
        </w:rPr>
      </w:pPr>
      <w:r w:rsidRPr="0014796F">
        <w:rPr>
          <w:b/>
          <w:lang w:val="pt-BR"/>
        </w:rPr>
        <w:t>SDI</w:t>
      </w:r>
      <w:r w:rsidR="007834E0" w:rsidRPr="0014796F">
        <w:rPr>
          <w:b/>
          <w:lang w:val="pt-BR"/>
        </w:rPr>
        <w:t xml:space="preserve"> </w:t>
      </w:r>
      <w:r w:rsidR="007834E0" w:rsidRPr="0014796F">
        <w:rPr>
          <w:lang w:val="pt-BR"/>
        </w:rPr>
        <w:t xml:space="preserve">– </w:t>
      </w:r>
      <w:r w:rsidRPr="0014796F">
        <w:rPr>
          <w:i/>
          <w:iCs/>
          <w:lang w:val="pt-BR"/>
        </w:rPr>
        <w:t>Serial D</w:t>
      </w:r>
      <w:r w:rsidR="00920E94" w:rsidRPr="0014796F">
        <w:rPr>
          <w:i/>
          <w:iCs/>
          <w:lang w:val="pt-BR"/>
        </w:rPr>
        <w:t>ata Input</w:t>
      </w:r>
      <w:r w:rsidR="00543342" w:rsidRPr="0014796F">
        <w:rPr>
          <w:lang w:val="pt-BR"/>
        </w:rPr>
        <w:t xml:space="preserve"> / Entrada de dados em série</w:t>
      </w:r>
      <w:r w:rsidRPr="0014796F">
        <w:rPr>
          <w:lang w:val="pt-BR"/>
        </w:rPr>
        <w:t>:</w:t>
      </w:r>
      <w:r w:rsidR="00920E94" w:rsidRPr="0014796F">
        <w:rPr>
          <w:lang w:val="pt-BR"/>
        </w:rPr>
        <w:t xml:space="preserve"> </w:t>
      </w:r>
      <w:r w:rsidR="005A6E1A" w:rsidRPr="0014796F">
        <w:rPr>
          <w:lang w:val="pt-BR"/>
        </w:rPr>
        <w:t>Entrada do controlador a partir de dispositivo periférico</w:t>
      </w:r>
    </w:p>
    <w:p w14:paraId="36E587E3" w14:textId="2535149F" w:rsidR="00AF3CEF" w:rsidRPr="0014796F" w:rsidRDefault="00D642A9" w:rsidP="00AF3CEF">
      <w:pPr>
        <w:pStyle w:val="ListParagraph"/>
        <w:numPr>
          <w:ilvl w:val="0"/>
          <w:numId w:val="24"/>
        </w:numPr>
        <w:rPr>
          <w:lang w:val="pt-BR"/>
        </w:rPr>
      </w:pPr>
      <w:r w:rsidRPr="0014796F">
        <w:rPr>
          <w:b/>
          <w:lang w:val="pt-BR"/>
        </w:rPr>
        <w:t>SC</w:t>
      </w:r>
      <w:r w:rsidR="00AF3CEF" w:rsidRPr="0014796F">
        <w:rPr>
          <w:b/>
          <w:lang w:val="pt-BR"/>
        </w:rPr>
        <w:t>K</w:t>
      </w:r>
      <w:r w:rsidR="00AF3CEF" w:rsidRPr="0014796F">
        <w:rPr>
          <w:lang w:val="pt-BR"/>
        </w:rPr>
        <w:t xml:space="preserve"> – </w:t>
      </w:r>
      <w:r w:rsidR="0029179F" w:rsidRPr="0014796F">
        <w:rPr>
          <w:i/>
          <w:iCs/>
          <w:lang w:val="pt-BR"/>
        </w:rPr>
        <w:t xml:space="preserve">Serial </w:t>
      </w:r>
      <w:r w:rsidR="00AF3CEF" w:rsidRPr="0014796F">
        <w:rPr>
          <w:i/>
          <w:iCs/>
          <w:lang w:val="pt-BR"/>
        </w:rPr>
        <w:t>Clock</w:t>
      </w:r>
      <w:r w:rsidR="00543342" w:rsidRPr="0014796F">
        <w:rPr>
          <w:lang w:val="pt-BR"/>
        </w:rPr>
        <w:t xml:space="preserve"> / </w:t>
      </w:r>
      <w:r w:rsidR="008053CF" w:rsidRPr="0014796F">
        <w:rPr>
          <w:lang w:val="pt-BR"/>
        </w:rPr>
        <w:t>Relógio Série</w:t>
      </w:r>
      <w:r w:rsidR="0029179F" w:rsidRPr="0014796F">
        <w:rPr>
          <w:lang w:val="pt-BR"/>
        </w:rPr>
        <w:t xml:space="preserve">: </w:t>
      </w:r>
      <w:r w:rsidR="005A6E1A" w:rsidRPr="0014796F">
        <w:rPr>
          <w:lang w:val="pt-BR"/>
        </w:rPr>
        <w:t>Enviado do controlador para o dispositivo periférico</w:t>
      </w:r>
    </w:p>
    <w:p w14:paraId="139274CD" w14:textId="2373E378" w:rsidR="00AF3CEF" w:rsidRPr="0014796F" w:rsidRDefault="007834E0" w:rsidP="00AF3CEF">
      <w:pPr>
        <w:pStyle w:val="ListParagraph"/>
        <w:numPr>
          <w:ilvl w:val="0"/>
          <w:numId w:val="24"/>
        </w:numPr>
        <w:rPr>
          <w:lang w:val="pt-BR"/>
        </w:rPr>
      </w:pPr>
      <w:r w:rsidRPr="0014796F">
        <w:rPr>
          <w:b/>
          <w:lang w:val="pt-BR"/>
        </w:rPr>
        <w:t>C</w:t>
      </w:r>
      <w:r w:rsidR="00AF3CEF" w:rsidRPr="0014796F">
        <w:rPr>
          <w:b/>
          <w:lang w:val="pt-BR"/>
        </w:rPr>
        <w:t>S</w:t>
      </w:r>
      <w:r w:rsidR="00AF3CEF" w:rsidRPr="0014796F">
        <w:rPr>
          <w:lang w:val="pt-BR"/>
        </w:rPr>
        <w:t xml:space="preserve"> – </w:t>
      </w:r>
      <w:r w:rsidRPr="0014796F">
        <w:rPr>
          <w:i/>
          <w:iCs/>
          <w:lang w:val="pt-BR"/>
        </w:rPr>
        <w:t xml:space="preserve">Chip </w:t>
      </w:r>
      <w:r w:rsidR="00AF3CEF" w:rsidRPr="0014796F">
        <w:rPr>
          <w:i/>
          <w:iCs/>
          <w:lang w:val="pt-BR"/>
        </w:rPr>
        <w:t>Selec</w:t>
      </w:r>
      <w:r w:rsidR="0029179F" w:rsidRPr="0014796F">
        <w:rPr>
          <w:i/>
          <w:iCs/>
          <w:lang w:val="pt-BR"/>
        </w:rPr>
        <w:t>t</w:t>
      </w:r>
      <w:r w:rsidR="008053CF" w:rsidRPr="0014796F">
        <w:rPr>
          <w:lang w:val="pt-BR"/>
        </w:rPr>
        <w:t xml:space="preserve"> / </w:t>
      </w:r>
      <w:r w:rsidR="007D69A1" w:rsidRPr="0014796F">
        <w:rPr>
          <w:lang w:val="pt-BR"/>
        </w:rPr>
        <w:t>Seleção</w:t>
      </w:r>
      <w:r w:rsidR="008053CF" w:rsidRPr="0014796F">
        <w:rPr>
          <w:lang w:val="pt-BR"/>
        </w:rPr>
        <w:t xml:space="preserve"> do chip</w:t>
      </w:r>
      <w:r w:rsidR="0029179F" w:rsidRPr="0014796F">
        <w:rPr>
          <w:lang w:val="pt-BR"/>
        </w:rPr>
        <w:t>:</w:t>
      </w:r>
      <w:r w:rsidR="00AF3CEF" w:rsidRPr="0014796F">
        <w:rPr>
          <w:lang w:val="pt-BR"/>
        </w:rPr>
        <w:t xml:space="preserve"> </w:t>
      </w:r>
      <w:r w:rsidR="00881CF0" w:rsidRPr="0014796F">
        <w:rPr>
          <w:lang w:val="pt-BR"/>
        </w:rPr>
        <w:t xml:space="preserve">Sinal </w:t>
      </w:r>
      <w:r w:rsidR="00351D65" w:rsidRPr="0014796F">
        <w:rPr>
          <w:lang w:val="pt-BR"/>
        </w:rPr>
        <w:t>ativo</w:t>
      </w:r>
      <w:r w:rsidR="00881CF0" w:rsidRPr="0014796F">
        <w:rPr>
          <w:lang w:val="pt-BR"/>
        </w:rPr>
        <w:t xml:space="preserve"> a zero</w:t>
      </w:r>
      <w:r w:rsidR="0029179F" w:rsidRPr="0014796F">
        <w:rPr>
          <w:lang w:val="pt-BR"/>
        </w:rPr>
        <w:t xml:space="preserve">; </w:t>
      </w:r>
      <w:r w:rsidR="00293E4A" w:rsidRPr="0014796F">
        <w:rPr>
          <w:lang w:val="pt-BR"/>
        </w:rPr>
        <w:t>o c</w:t>
      </w:r>
      <w:r w:rsidR="001D0B30" w:rsidRPr="0014796F">
        <w:rPr>
          <w:lang w:val="pt-BR"/>
        </w:rPr>
        <w:t xml:space="preserve">ontrolador envia o sinal (0 quando o periférico é </w:t>
      </w:r>
      <w:r w:rsidR="00351D65" w:rsidRPr="0014796F">
        <w:rPr>
          <w:lang w:val="pt-BR"/>
        </w:rPr>
        <w:t>selecionado</w:t>
      </w:r>
      <w:r w:rsidR="001D0B30" w:rsidRPr="0014796F">
        <w:rPr>
          <w:lang w:val="pt-BR"/>
        </w:rPr>
        <w:t>) para o periférico</w:t>
      </w:r>
    </w:p>
    <w:p w14:paraId="7B543458" w14:textId="7EF449EC" w:rsidR="00510484" w:rsidRPr="0014796F" w:rsidRDefault="00510484" w:rsidP="00510484">
      <w:pPr>
        <w:rPr>
          <w:lang w:val="pt-BR"/>
        </w:rPr>
      </w:pPr>
    </w:p>
    <w:p w14:paraId="7CC4D3DF" w14:textId="79671D41" w:rsidR="00510484" w:rsidRPr="0014796F" w:rsidRDefault="00510484" w:rsidP="00F97363">
      <w:pPr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4" w:color="auto"/>
        </w:pBdr>
        <w:rPr>
          <w:lang w:val="pt-BR"/>
        </w:rPr>
      </w:pPr>
      <w:r w:rsidRPr="0014796F">
        <w:rPr>
          <w:b/>
          <w:bCs/>
          <w:lang w:val="pt-BR"/>
        </w:rPr>
        <w:t>Not</w:t>
      </w:r>
      <w:r w:rsidR="00293E4A" w:rsidRPr="0014796F">
        <w:rPr>
          <w:b/>
          <w:bCs/>
          <w:lang w:val="pt-BR"/>
        </w:rPr>
        <w:t>a</w:t>
      </w:r>
      <w:r w:rsidRPr="0014796F">
        <w:rPr>
          <w:b/>
          <w:bCs/>
          <w:lang w:val="pt-BR"/>
        </w:rPr>
        <w:t>:</w:t>
      </w:r>
      <w:r w:rsidRPr="0014796F">
        <w:rPr>
          <w:lang w:val="pt-BR"/>
        </w:rPr>
        <w:t xml:space="preserve"> </w:t>
      </w:r>
      <w:r w:rsidR="001D0B30" w:rsidRPr="0014796F">
        <w:rPr>
          <w:lang w:val="pt-BR"/>
        </w:rPr>
        <w:t>historicamente, a SDO também tem sido chamada MOSI (</w:t>
      </w:r>
      <w:r w:rsidR="001D0B30" w:rsidRPr="0014796F">
        <w:rPr>
          <w:i/>
          <w:iCs/>
          <w:lang w:val="pt-BR"/>
        </w:rPr>
        <w:t>master data out</w:t>
      </w:r>
      <w:r w:rsidR="001D0B30" w:rsidRPr="0014796F">
        <w:rPr>
          <w:lang w:val="pt-BR"/>
        </w:rPr>
        <w:t xml:space="preserve">, </w:t>
      </w:r>
      <w:r w:rsidR="001D0B30" w:rsidRPr="0014796F">
        <w:rPr>
          <w:i/>
          <w:iCs/>
          <w:lang w:val="pt-BR"/>
        </w:rPr>
        <w:t>slave data in</w:t>
      </w:r>
      <w:r w:rsidR="001D0B30" w:rsidRPr="0014796F">
        <w:rPr>
          <w:lang w:val="pt-BR"/>
        </w:rPr>
        <w:t>) e a SDI tem sido chamada MISO (</w:t>
      </w:r>
      <w:r w:rsidR="001D0B30" w:rsidRPr="0014796F">
        <w:rPr>
          <w:i/>
          <w:iCs/>
          <w:lang w:val="pt-BR"/>
        </w:rPr>
        <w:t>master data in</w:t>
      </w:r>
      <w:r w:rsidR="001D0B30" w:rsidRPr="0014796F">
        <w:rPr>
          <w:lang w:val="pt-BR"/>
        </w:rPr>
        <w:t xml:space="preserve">, </w:t>
      </w:r>
      <w:r w:rsidR="001D0B30" w:rsidRPr="0014796F">
        <w:rPr>
          <w:i/>
          <w:iCs/>
          <w:lang w:val="pt-BR"/>
        </w:rPr>
        <w:t>slave data out</w:t>
      </w:r>
      <w:r w:rsidR="001D0B30" w:rsidRPr="0014796F">
        <w:rPr>
          <w:lang w:val="pt-BR"/>
        </w:rPr>
        <w:t>)</w:t>
      </w:r>
      <w:r w:rsidRPr="0014796F">
        <w:rPr>
          <w:lang w:val="pt-BR"/>
        </w:rPr>
        <w:t xml:space="preserve">. </w:t>
      </w:r>
      <w:r w:rsidR="00FA6038" w:rsidRPr="0014796F">
        <w:rPr>
          <w:lang w:val="pt-BR"/>
        </w:rPr>
        <w:t xml:space="preserve">Estes termos ainda </w:t>
      </w:r>
      <w:r w:rsidR="00A57AFB" w:rsidRPr="0014796F">
        <w:rPr>
          <w:lang w:val="pt-BR"/>
        </w:rPr>
        <w:t>podem ser encontrados</w:t>
      </w:r>
      <w:r w:rsidR="00FA6038" w:rsidRPr="0014796F">
        <w:rPr>
          <w:lang w:val="pt-BR"/>
        </w:rPr>
        <w:t xml:space="preserve"> na</w:t>
      </w:r>
      <w:r w:rsidR="00A854B2" w:rsidRPr="0014796F">
        <w:rPr>
          <w:lang w:val="pt-BR"/>
        </w:rPr>
        <w:t>lguma</w:t>
      </w:r>
      <w:r w:rsidR="00FA6038" w:rsidRPr="0014796F">
        <w:rPr>
          <w:lang w:val="pt-BR"/>
        </w:rPr>
        <w:t xml:space="preserve"> literatura e documentação</w:t>
      </w:r>
      <w:r w:rsidR="00A854B2" w:rsidRPr="0014796F">
        <w:rPr>
          <w:lang w:val="pt-BR"/>
        </w:rPr>
        <w:t xml:space="preserve"> mais antigos</w:t>
      </w:r>
      <w:r w:rsidRPr="0014796F">
        <w:rPr>
          <w:lang w:val="pt-BR"/>
        </w:rPr>
        <w:t>.</w:t>
      </w:r>
    </w:p>
    <w:p w14:paraId="08711E2B" w14:textId="1FCB8FEA" w:rsidR="00F97363" w:rsidRPr="0014796F" w:rsidRDefault="00F97363" w:rsidP="00995D29">
      <w:pPr>
        <w:rPr>
          <w:lang w:val="pt-BR"/>
        </w:rPr>
      </w:pPr>
    </w:p>
    <w:p w14:paraId="73CA7DDF" w14:textId="432FAF29" w:rsidR="004A33E5" w:rsidRPr="0014796F" w:rsidRDefault="006A1E0E" w:rsidP="004A33E5">
      <w:pPr>
        <w:jc w:val="center"/>
        <w:rPr>
          <w:lang w:val="pt-BR"/>
        </w:rPr>
      </w:pPr>
      <w:r w:rsidRPr="0014796F">
        <w:rPr>
          <w:noProof/>
          <w:lang w:val="pt-BR" w:eastAsia="es-ES"/>
        </w:rPr>
        <w:drawing>
          <wp:inline distT="0" distB="0" distL="0" distR="0" wp14:anchorId="5FF96AB6" wp14:editId="29EE21FF">
            <wp:extent cx="3619500" cy="2071851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1435" cy="2084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C3C02" w14:textId="653EE5C4" w:rsidR="004A33E5" w:rsidRPr="0014796F" w:rsidRDefault="008B1868" w:rsidP="004A33E5">
      <w:pPr>
        <w:pStyle w:val="Caption"/>
        <w:jc w:val="center"/>
        <w:rPr>
          <w:lang w:val="pt-BR"/>
        </w:rPr>
      </w:pPr>
      <w:bookmarkStart w:id="4" w:name="_Ref48207485"/>
      <w:r w:rsidRPr="0014796F">
        <w:rPr>
          <w:lang w:val="pt-BR"/>
        </w:rPr>
        <w:t>Figura</w:t>
      </w:r>
      <w:r w:rsidR="004A33E5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Figure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3</w:t>
      </w:r>
      <w:r w:rsidRPr="0014796F">
        <w:rPr>
          <w:lang w:val="pt-BR"/>
        </w:rPr>
        <w:fldChar w:fldCharType="end"/>
      </w:r>
      <w:bookmarkEnd w:id="4"/>
      <w:r w:rsidR="00AF3CEF" w:rsidRPr="0014796F">
        <w:rPr>
          <w:lang w:val="pt-BR"/>
        </w:rPr>
        <w:t>.</w:t>
      </w:r>
      <w:r w:rsidR="004A33E5" w:rsidRPr="0014796F">
        <w:rPr>
          <w:lang w:val="pt-BR"/>
        </w:rPr>
        <w:t xml:space="preserve"> </w:t>
      </w:r>
      <w:r w:rsidR="00E3605B" w:rsidRPr="0014796F">
        <w:rPr>
          <w:lang w:val="pt-BR"/>
        </w:rPr>
        <w:t>Exemplo de um sistema com um controlador SPI e um periférico SPI</w:t>
      </w:r>
      <w:r w:rsidR="00AF3CEF" w:rsidRPr="0014796F">
        <w:rPr>
          <w:lang w:val="pt-BR"/>
        </w:rPr>
        <w:t>.</w:t>
      </w:r>
    </w:p>
    <w:p w14:paraId="6E0E1D3A" w14:textId="6E12A314" w:rsidR="008D34FE" w:rsidRPr="0014796F" w:rsidRDefault="00DF2955" w:rsidP="008D34FE">
      <w:pPr>
        <w:rPr>
          <w:lang w:val="pt-BR"/>
        </w:rPr>
      </w:pPr>
      <w:r w:rsidRPr="0014796F">
        <w:rPr>
          <w:lang w:val="pt-BR"/>
        </w:rPr>
        <w:t>Os dados em série são sincronizados com o flanco ou transição crescente ou decrescente do relógio. O SPI é uma interface full-duplex</w:t>
      </w:r>
      <w:r w:rsidR="00E82723" w:rsidRPr="0014796F">
        <w:rPr>
          <w:lang w:val="pt-BR"/>
        </w:rPr>
        <w:t xml:space="preserve">; </w:t>
      </w:r>
      <w:r w:rsidR="00286CD7" w:rsidRPr="0014796F">
        <w:rPr>
          <w:lang w:val="pt-BR"/>
        </w:rPr>
        <w:t>o controlador e o periférico podem enviar dados ao mesmo tempo através das linhas SDO e SDI, respectivamente</w:t>
      </w:r>
      <w:r w:rsidR="00E82723" w:rsidRPr="0014796F">
        <w:rPr>
          <w:lang w:val="pt-BR"/>
        </w:rPr>
        <w:t xml:space="preserve">. </w:t>
      </w:r>
      <w:r w:rsidR="00286CD7" w:rsidRPr="0014796F">
        <w:rPr>
          <w:lang w:val="pt-BR"/>
        </w:rPr>
        <w:t>As interfaces SPI apenas têm um controlador, mas podem ter múltiplos periféricos</w:t>
      </w:r>
      <w:r w:rsidR="008D34FE" w:rsidRPr="0014796F">
        <w:rPr>
          <w:lang w:val="pt-BR"/>
        </w:rPr>
        <w:t xml:space="preserve">. </w:t>
      </w:r>
      <w:r w:rsidR="00697B4F" w:rsidRPr="0014796F">
        <w:rPr>
          <w:lang w:val="pt-BR"/>
        </w:rPr>
        <w:t xml:space="preserve">Quando mais do que um </w:t>
      </w:r>
      <w:r w:rsidR="00697B4F" w:rsidRPr="0014796F">
        <w:rPr>
          <w:lang w:val="pt-BR"/>
        </w:rPr>
        <w:lastRenderedPageBreak/>
        <w:t xml:space="preserve">periférico está ligado, múltiplos sinais de </w:t>
      </w:r>
      <w:r w:rsidR="00BB7ED3" w:rsidRPr="0014796F">
        <w:rPr>
          <w:lang w:val="pt-BR"/>
        </w:rPr>
        <w:t>seleção</w:t>
      </w:r>
      <w:r w:rsidR="00697B4F" w:rsidRPr="0014796F">
        <w:rPr>
          <w:lang w:val="pt-BR"/>
        </w:rPr>
        <w:t xml:space="preserve"> de chip </w:t>
      </w:r>
      <w:r w:rsidR="00BB7ED3">
        <w:rPr>
          <w:lang w:val="pt-BR"/>
        </w:rPr>
        <w:t>a</w:t>
      </w:r>
      <w:r w:rsidR="00BB7ED3" w:rsidRPr="0014796F">
        <w:rPr>
          <w:lang w:val="pt-BR"/>
        </w:rPr>
        <w:t>tivos</w:t>
      </w:r>
      <w:r w:rsidR="00A77043" w:rsidRPr="0014796F">
        <w:rPr>
          <w:lang w:val="pt-BR"/>
        </w:rPr>
        <w:t xml:space="preserve"> a zero</w:t>
      </w:r>
      <w:r w:rsidR="00697B4F" w:rsidRPr="0014796F">
        <w:rPr>
          <w:lang w:val="pt-BR"/>
        </w:rPr>
        <w:t xml:space="preserve"> </w:t>
      </w:r>
      <w:r w:rsidR="00351B3F" w:rsidRPr="0014796F">
        <w:rPr>
          <w:lang w:val="pt-BR"/>
        </w:rPr>
        <w:t>(</w:t>
      </w:r>
      <w:r w:rsidR="00A77043" w:rsidRPr="0014796F">
        <w:rPr>
          <w:lang w:val="pt-BR"/>
        </w:rPr>
        <w:t>/</w:t>
      </w:r>
      <w:r w:rsidR="00351B3F" w:rsidRPr="0014796F">
        <w:rPr>
          <w:lang w:val="pt-BR"/>
        </w:rPr>
        <w:t xml:space="preserve">CS) </w:t>
      </w:r>
      <w:r w:rsidR="00A77043" w:rsidRPr="0014796F">
        <w:rPr>
          <w:lang w:val="pt-BR"/>
        </w:rPr>
        <w:t>do controlador são utilizados para selecionar qual o periférico que está a ser usado</w:t>
      </w:r>
      <w:r w:rsidR="008D34FE" w:rsidRPr="0014796F">
        <w:rPr>
          <w:lang w:val="pt-BR"/>
        </w:rPr>
        <w:t xml:space="preserve">. </w:t>
      </w:r>
      <w:r w:rsidR="00FA7DF2" w:rsidRPr="0014796F">
        <w:rPr>
          <w:lang w:val="pt-BR"/>
        </w:rPr>
        <w:t xml:space="preserve">O </w:t>
      </w:r>
      <w:r w:rsidR="00351B3F" w:rsidRPr="0014796F">
        <w:rPr>
          <w:lang w:val="pt-BR"/>
        </w:rPr>
        <w:t xml:space="preserve">SDO </w:t>
      </w:r>
      <w:r w:rsidR="00FA7DF2" w:rsidRPr="0014796F">
        <w:rPr>
          <w:lang w:val="pt-BR"/>
        </w:rPr>
        <w:t>e</w:t>
      </w:r>
      <w:r w:rsidR="008D34FE" w:rsidRPr="0014796F">
        <w:rPr>
          <w:lang w:val="pt-BR"/>
        </w:rPr>
        <w:t xml:space="preserve"> </w:t>
      </w:r>
      <w:r w:rsidR="007208B1">
        <w:rPr>
          <w:lang w:val="pt-BR"/>
        </w:rPr>
        <w:t xml:space="preserve">o </w:t>
      </w:r>
      <w:r w:rsidR="00351B3F" w:rsidRPr="0014796F">
        <w:rPr>
          <w:lang w:val="pt-BR"/>
        </w:rPr>
        <w:t xml:space="preserve">SDI </w:t>
      </w:r>
      <w:r w:rsidR="00FA7DF2" w:rsidRPr="0014796F">
        <w:rPr>
          <w:lang w:val="pt-BR"/>
        </w:rPr>
        <w:t xml:space="preserve">são </w:t>
      </w:r>
      <w:r w:rsidR="007208B1">
        <w:rPr>
          <w:lang w:val="pt-BR"/>
        </w:rPr>
        <w:t>o</w:t>
      </w:r>
      <w:r w:rsidR="00FA7DF2" w:rsidRPr="0014796F">
        <w:rPr>
          <w:lang w:val="pt-BR"/>
        </w:rPr>
        <w:t xml:space="preserve">s </w:t>
      </w:r>
      <w:r w:rsidR="007208B1">
        <w:rPr>
          <w:lang w:val="pt-BR"/>
        </w:rPr>
        <w:t>sinai</w:t>
      </w:r>
      <w:r w:rsidR="00FA7DF2" w:rsidRPr="0014796F">
        <w:rPr>
          <w:lang w:val="pt-BR"/>
        </w:rPr>
        <w:t>s de dados em série</w:t>
      </w:r>
      <w:r w:rsidR="008D34FE" w:rsidRPr="0014796F">
        <w:rPr>
          <w:lang w:val="pt-BR"/>
        </w:rPr>
        <w:t xml:space="preserve">: </w:t>
      </w:r>
      <w:r w:rsidR="00351B3F" w:rsidRPr="0014796F">
        <w:rPr>
          <w:lang w:val="pt-BR"/>
        </w:rPr>
        <w:t xml:space="preserve">SDO </w:t>
      </w:r>
      <w:r w:rsidR="008C3AEE" w:rsidRPr="0014796F">
        <w:rPr>
          <w:lang w:val="pt-BR"/>
        </w:rPr>
        <w:t>(</w:t>
      </w:r>
      <w:r w:rsidR="008C3AEE" w:rsidRPr="0014796F">
        <w:rPr>
          <w:i/>
          <w:iCs/>
          <w:lang w:val="pt-BR"/>
        </w:rPr>
        <w:t>serial data out</w:t>
      </w:r>
      <w:r w:rsidR="008C3AEE" w:rsidRPr="0014796F">
        <w:rPr>
          <w:lang w:val="pt-BR"/>
        </w:rPr>
        <w:t xml:space="preserve">) </w:t>
      </w:r>
      <w:r w:rsidR="006379D0" w:rsidRPr="0014796F">
        <w:rPr>
          <w:lang w:val="pt-BR"/>
        </w:rPr>
        <w:t>são os dados de saída do controlador para o periférico e</w:t>
      </w:r>
      <w:r w:rsidR="008D34FE" w:rsidRPr="0014796F">
        <w:rPr>
          <w:lang w:val="pt-BR"/>
        </w:rPr>
        <w:t xml:space="preserve"> </w:t>
      </w:r>
      <w:r w:rsidR="00351B3F" w:rsidRPr="0014796F">
        <w:rPr>
          <w:lang w:val="pt-BR"/>
        </w:rPr>
        <w:t xml:space="preserve">SDI </w:t>
      </w:r>
      <w:r w:rsidR="008C3AEE" w:rsidRPr="0014796F">
        <w:rPr>
          <w:lang w:val="pt-BR"/>
        </w:rPr>
        <w:t>(</w:t>
      </w:r>
      <w:r w:rsidR="008C3AEE" w:rsidRPr="0014796F">
        <w:rPr>
          <w:i/>
          <w:iCs/>
          <w:lang w:val="pt-BR"/>
        </w:rPr>
        <w:t>serial data in</w:t>
      </w:r>
      <w:r w:rsidR="008C3AEE" w:rsidRPr="0014796F">
        <w:rPr>
          <w:lang w:val="pt-BR"/>
        </w:rPr>
        <w:t xml:space="preserve">) </w:t>
      </w:r>
      <w:r w:rsidR="006379D0" w:rsidRPr="0014796F">
        <w:rPr>
          <w:lang w:val="pt-BR"/>
        </w:rPr>
        <w:t>são os dados de entrada do periférico para o controlador</w:t>
      </w:r>
      <w:r w:rsidR="008D34FE" w:rsidRPr="0014796F">
        <w:rPr>
          <w:lang w:val="pt-BR"/>
        </w:rPr>
        <w:t>.</w:t>
      </w:r>
    </w:p>
    <w:p w14:paraId="76D71D5B" w14:textId="47BE4DBC" w:rsidR="004A33E5" w:rsidRPr="0014796F" w:rsidRDefault="004A33E5" w:rsidP="004A33E5">
      <w:pPr>
        <w:rPr>
          <w:lang w:val="pt-BR"/>
        </w:rPr>
      </w:pPr>
    </w:p>
    <w:p w14:paraId="7C5C4535" w14:textId="3515D347" w:rsidR="008C3AEE" w:rsidRPr="0014796F" w:rsidRDefault="00E11FCC" w:rsidP="004A33E5">
      <w:pPr>
        <w:rPr>
          <w:lang w:val="pt-BR"/>
        </w:rPr>
      </w:pPr>
      <w:r w:rsidRPr="0014796F">
        <w:rPr>
          <w:lang w:val="pt-BR"/>
        </w:rPr>
        <w:t xml:space="preserve">Para iniciar a comunicação SPI, o controlador deve </w:t>
      </w:r>
      <w:r w:rsidR="00351D65" w:rsidRPr="0014796F">
        <w:rPr>
          <w:lang w:val="pt-BR"/>
        </w:rPr>
        <w:t>selecionar</w:t>
      </w:r>
      <w:r w:rsidRPr="0014796F">
        <w:rPr>
          <w:lang w:val="pt-BR"/>
        </w:rPr>
        <w:t xml:space="preserve"> o dispositivo periférico (</w:t>
      </w:r>
      <w:r w:rsidR="00351D65" w:rsidRPr="0014796F">
        <w:rPr>
          <w:lang w:val="pt-BR"/>
        </w:rPr>
        <w:t>ativando</w:t>
      </w:r>
      <w:r w:rsidRPr="0014796F">
        <w:rPr>
          <w:lang w:val="pt-BR"/>
        </w:rPr>
        <w:t xml:space="preserve"> o</w:t>
      </w:r>
      <w:r w:rsidR="008C3AEE" w:rsidRPr="0014796F">
        <w:rPr>
          <w:lang w:val="pt-BR"/>
        </w:rPr>
        <w:t xml:space="preserve"> </w:t>
      </w:r>
      <w:r w:rsidRPr="0014796F">
        <w:rPr>
          <w:lang w:val="pt-BR"/>
        </w:rPr>
        <w:t>sinal /</w:t>
      </w:r>
      <w:r w:rsidR="008C3AEE" w:rsidRPr="0014796F">
        <w:rPr>
          <w:lang w:val="pt-BR"/>
        </w:rPr>
        <w:t>CS, i</w:t>
      </w:r>
      <w:r w:rsidRPr="0014796F">
        <w:rPr>
          <w:lang w:val="pt-BR"/>
        </w:rPr>
        <w:t>sto é</w:t>
      </w:r>
      <w:r w:rsidR="008C3AEE" w:rsidRPr="0014796F">
        <w:rPr>
          <w:lang w:val="pt-BR"/>
        </w:rPr>
        <w:t xml:space="preserve">, </w:t>
      </w:r>
      <w:r w:rsidRPr="0014796F">
        <w:rPr>
          <w:lang w:val="pt-BR"/>
        </w:rPr>
        <w:t>/</w:t>
      </w:r>
      <w:r w:rsidR="008C3AEE" w:rsidRPr="0014796F">
        <w:rPr>
          <w:lang w:val="pt-BR"/>
        </w:rPr>
        <w:t xml:space="preserve">CS = 0) </w:t>
      </w:r>
      <w:r w:rsidR="0057382D" w:rsidRPr="0014796F">
        <w:rPr>
          <w:lang w:val="pt-BR"/>
        </w:rPr>
        <w:t>e depois enviar o sinal do relógio para o periférico</w:t>
      </w:r>
      <w:r w:rsidR="00E82723" w:rsidRPr="0014796F">
        <w:rPr>
          <w:lang w:val="pt-BR"/>
        </w:rPr>
        <w:t xml:space="preserve">. </w:t>
      </w:r>
      <w:r w:rsidR="00B14349" w:rsidRPr="0014796F">
        <w:rPr>
          <w:lang w:val="pt-BR"/>
        </w:rPr>
        <w:t>Durante a comunicação SPI, os dados são transmitidos simultaneamente de e para o controlador através dos sinais SDO e SDI, respectivamente. A transição do relógio de série (SCK) sincroniza a amostragem dos dados</w:t>
      </w:r>
      <w:r w:rsidR="00E82723" w:rsidRPr="0014796F">
        <w:rPr>
          <w:lang w:val="pt-BR"/>
        </w:rPr>
        <w:t xml:space="preserve">. </w:t>
      </w:r>
    </w:p>
    <w:p w14:paraId="4D0E06CD" w14:textId="77777777" w:rsidR="008C3AEE" w:rsidRPr="0014796F" w:rsidRDefault="008C3AEE" w:rsidP="004A33E5">
      <w:pPr>
        <w:rPr>
          <w:lang w:val="pt-BR"/>
        </w:rPr>
      </w:pPr>
    </w:p>
    <w:p w14:paraId="5F487FFB" w14:textId="689FB967" w:rsidR="00920D5C" w:rsidRPr="0014796F" w:rsidRDefault="000506B7" w:rsidP="004A33E5">
      <w:pPr>
        <w:rPr>
          <w:lang w:val="pt-BR"/>
        </w:rPr>
      </w:pPr>
      <w:r w:rsidRPr="0014796F">
        <w:rPr>
          <w:lang w:val="pt-BR"/>
        </w:rPr>
        <w:t>A interface SPI fornece sinais adicionais</w:t>
      </w:r>
      <w:r w:rsidR="00920D5C" w:rsidRPr="0014796F">
        <w:rPr>
          <w:lang w:val="pt-BR"/>
        </w:rPr>
        <w:t xml:space="preserve">, CPOL </w:t>
      </w:r>
      <w:r w:rsidRPr="0014796F">
        <w:rPr>
          <w:lang w:val="pt-BR"/>
        </w:rPr>
        <w:t>e</w:t>
      </w:r>
      <w:r w:rsidR="00920D5C" w:rsidRPr="0014796F">
        <w:rPr>
          <w:lang w:val="pt-BR"/>
        </w:rPr>
        <w:t xml:space="preserve"> CPHA,</w:t>
      </w:r>
      <w:r w:rsidR="008C3AEE" w:rsidRPr="0014796F">
        <w:rPr>
          <w:lang w:val="pt-BR"/>
        </w:rPr>
        <w:t xml:space="preserve"> </w:t>
      </w:r>
      <w:r w:rsidR="0084578D" w:rsidRPr="0014796F">
        <w:rPr>
          <w:lang w:val="pt-BR"/>
        </w:rPr>
        <w:t xml:space="preserve">para </w:t>
      </w:r>
      <w:r w:rsidR="004E297E" w:rsidRPr="0014796F">
        <w:rPr>
          <w:lang w:val="pt-BR"/>
        </w:rPr>
        <w:t>selecionar</w:t>
      </w:r>
      <w:r w:rsidR="0084578D" w:rsidRPr="0014796F">
        <w:rPr>
          <w:lang w:val="pt-BR"/>
        </w:rPr>
        <w:t xml:space="preserve"> o estado de repouso do relógio e a fase de amostragem do sinal de dados</w:t>
      </w:r>
      <w:r w:rsidR="008C3AEE" w:rsidRPr="0014796F">
        <w:rPr>
          <w:lang w:val="pt-BR"/>
        </w:rPr>
        <w:t xml:space="preserve">. </w:t>
      </w:r>
      <w:r w:rsidR="00511626" w:rsidRPr="0014796F">
        <w:rPr>
          <w:lang w:val="pt-BR"/>
        </w:rPr>
        <w:t>A polaridade do sinal de relógio</w:t>
      </w:r>
      <w:r w:rsidR="008C3AEE" w:rsidRPr="0014796F">
        <w:rPr>
          <w:lang w:val="pt-BR"/>
        </w:rPr>
        <w:t xml:space="preserve"> (CPOL) </w:t>
      </w:r>
      <w:r w:rsidR="00511626" w:rsidRPr="0014796F">
        <w:rPr>
          <w:lang w:val="pt-BR"/>
        </w:rPr>
        <w:t>é</w:t>
      </w:r>
      <w:r w:rsidR="00920D5C" w:rsidRPr="0014796F">
        <w:rPr>
          <w:lang w:val="pt-BR"/>
        </w:rPr>
        <w:t xml:space="preserve"> 0 </w:t>
      </w:r>
      <w:r w:rsidR="00511626" w:rsidRPr="0014796F">
        <w:rPr>
          <w:lang w:val="pt-BR"/>
        </w:rPr>
        <w:t>quando o relógio</w:t>
      </w:r>
      <w:r w:rsidR="00920D5C" w:rsidRPr="0014796F">
        <w:rPr>
          <w:lang w:val="pt-BR"/>
        </w:rPr>
        <w:t xml:space="preserve"> (SCK) </w:t>
      </w:r>
      <w:r w:rsidR="00EF706A" w:rsidRPr="0014796F">
        <w:rPr>
          <w:lang w:val="pt-BR"/>
        </w:rPr>
        <w:t xml:space="preserve">fica </w:t>
      </w:r>
      <w:r w:rsidR="00B467B7" w:rsidRPr="0014796F">
        <w:rPr>
          <w:lang w:val="pt-BR"/>
        </w:rPr>
        <w:t>em repouso</w:t>
      </w:r>
      <w:r w:rsidR="00EF706A" w:rsidRPr="0014796F">
        <w:rPr>
          <w:lang w:val="pt-BR"/>
        </w:rPr>
        <w:t xml:space="preserve"> a</w:t>
      </w:r>
      <w:r w:rsidR="00920D5C" w:rsidRPr="0014796F">
        <w:rPr>
          <w:lang w:val="pt-BR"/>
        </w:rPr>
        <w:t xml:space="preserve"> 0</w:t>
      </w:r>
      <w:r w:rsidR="00B467B7" w:rsidRPr="0014796F">
        <w:rPr>
          <w:lang w:val="pt-BR"/>
        </w:rPr>
        <w:t>,</w:t>
      </w:r>
      <w:r w:rsidR="00920D5C" w:rsidRPr="0014796F">
        <w:rPr>
          <w:lang w:val="pt-BR"/>
        </w:rPr>
        <w:t xml:space="preserve"> </w:t>
      </w:r>
      <w:r w:rsidR="00EF706A" w:rsidRPr="0014796F">
        <w:rPr>
          <w:lang w:val="pt-BR"/>
        </w:rPr>
        <w:t>e</w:t>
      </w:r>
      <w:r w:rsidR="00920D5C" w:rsidRPr="0014796F">
        <w:rPr>
          <w:lang w:val="pt-BR"/>
        </w:rPr>
        <w:t xml:space="preserve"> 1 </w:t>
      </w:r>
      <w:r w:rsidR="00EF706A" w:rsidRPr="0014796F">
        <w:rPr>
          <w:lang w:val="pt-BR"/>
        </w:rPr>
        <w:t xml:space="preserve">quando </w:t>
      </w:r>
      <w:r w:rsidR="00B467B7" w:rsidRPr="0014796F">
        <w:rPr>
          <w:lang w:val="pt-BR"/>
        </w:rPr>
        <w:t>em repouso</w:t>
      </w:r>
      <w:r w:rsidR="00EF706A" w:rsidRPr="0014796F">
        <w:rPr>
          <w:lang w:val="pt-BR"/>
        </w:rPr>
        <w:t xml:space="preserve"> a</w:t>
      </w:r>
      <w:r w:rsidR="00920D5C" w:rsidRPr="0014796F">
        <w:rPr>
          <w:lang w:val="pt-BR"/>
        </w:rPr>
        <w:t xml:space="preserve"> 1. </w:t>
      </w:r>
      <w:r w:rsidR="000C43AE" w:rsidRPr="0014796F">
        <w:rPr>
          <w:lang w:val="pt-BR"/>
        </w:rPr>
        <w:t>O sinal da fase do relógio</w:t>
      </w:r>
      <w:r w:rsidR="00920D5C" w:rsidRPr="0014796F">
        <w:rPr>
          <w:lang w:val="pt-BR"/>
        </w:rPr>
        <w:t xml:space="preserve"> (CPHA) </w:t>
      </w:r>
      <w:r w:rsidR="00BB7ED3" w:rsidRPr="0014796F">
        <w:rPr>
          <w:lang w:val="pt-BR"/>
        </w:rPr>
        <w:t>seleciona</w:t>
      </w:r>
      <w:r w:rsidR="00467A52" w:rsidRPr="0014796F">
        <w:rPr>
          <w:lang w:val="pt-BR"/>
        </w:rPr>
        <w:t xml:space="preserve"> a fase do relógio para enviar e amostrar dados</w:t>
      </w:r>
      <w:r w:rsidR="00920D5C" w:rsidRPr="0014796F">
        <w:rPr>
          <w:lang w:val="pt-BR"/>
        </w:rPr>
        <w:t xml:space="preserve">. </w:t>
      </w:r>
      <w:r w:rsidR="00467A52" w:rsidRPr="0014796F">
        <w:rPr>
          <w:lang w:val="pt-BR"/>
        </w:rPr>
        <w:t>Quando</w:t>
      </w:r>
      <w:r w:rsidR="00427D43" w:rsidRPr="0014796F">
        <w:rPr>
          <w:lang w:val="pt-BR"/>
        </w:rPr>
        <w:t xml:space="preserve"> CPHA = </w:t>
      </w:r>
      <w:r w:rsidR="0034631C" w:rsidRPr="0014796F">
        <w:rPr>
          <w:lang w:val="pt-BR"/>
        </w:rPr>
        <w:t>0</w:t>
      </w:r>
      <w:r w:rsidR="00427D43" w:rsidRPr="0014796F">
        <w:rPr>
          <w:lang w:val="pt-BR"/>
        </w:rPr>
        <w:t xml:space="preserve">, </w:t>
      </w:r>
      <w:r w:rsidR="00467A52" w:rsidRPr="0014796F">
        <w:rPr>
          <w:lang w:val="pt-BR"/>
        </w:rPr>
        <w:t>os dados</w:t>
      </w:r>
      <w:r w:rsidR="00427D43" w:rsidRPr="0014796F">
        <w:rPr>
          <w:lang w:val="pt-BR"/>
        </w:rPr>
        <w:t xml:space="preserve"> </w:t>
      </w:r>
      <w:r w:rsidR="0034631C" w:rsidRPr="0014796F">
        <w:rPr>
          <w:lang w:val="pt-BR"/>
        </w:rPr>
        <w:t>(</w:t>
      </w:r>
      <w:r w:rsidR="00467A52" w:rsidRPr="0014796F">
        <w:rPr>
          <w:lang w:val="pt-BR"/>
        </w:rPr>
        <w:t>em</w:t>
      </w:r>
      <w:r w:rsidR="0034631C" w:rsidRPr="0014796F">
        <w:rPr>
          <w:lang w:val="pt-BR"/>
        </w:rPr>
        <w:t xml:space="preserve"> SDI o</w:t>
      </w:r>
      <w:r w:rsidR="00467A52" w:rsidRPr="0014796F">
        <w:rPr>
          <w:lang w:val="pt-BR"/>
        </w:rPr>
        <w:t>u</w:t>
      </w:r>
      <w:r w:rsidR="0034631C" w:rsidRPr="0014796F">
        <w:rPr>
          <w:lang w:val="pt-BR"/>
        </w:rPr>
        <w:t xml:space="preserve"> SDO) </w:t>
      </w:r>
      <w:r w:rsidR="00467A52" w:rsidRPr="0014796F">
        <w:rPr>
          <w:lang w:val="pt-BR"/>
        </w:rPr>
        <w:t>são amostrados no flanco ascendente</w:t>
      </w:r>
      <w:r w:rsidR="0034631C" w:rsidRPr="0014796F">
        <w:rPr>
          <w:lang w:val="pt-BR"/>
        </w:rPr>
        <w:t xml:space="preserve"> (i.e., </w:t>
      </w:r>
      <w:r w:rsidR="00B87090" w:rsidRPr="0014796F">
        <w:rPr>
          <w:lang w:val="pt-BR"/>
        </w:rPr>
        <w:t>a primeira transição de</w:t>
      </w:r>
      <w:r w:rsidR="0034631C" w:rsidRPr="0014796F">
        <w:rPr>
          <w:lang w:val="pt-BR"/>
        </w:rPr>
        <w:t xml:space="preserve"> SCK </w:t>
      </w:r>
      <w:r w:rsidR="00B87090" w:rsidRPr="0014796F">
        <w:rPr>
          <w:lang w:val="pt-BR"/>
        </w:rPr>
        <w:t>depois de abandonar o repouso</w:t>
      </w:r>
      <w:r w:rsidR="00BD494D" w:rsidRPr="0014796F">
        <w:rPr>
          <w:lang w:val="pt-BR"/>
        </w:rPr>
        <w:t xml:space="preserve"> </w:t>
      </w:r>
      <w:r w:rsidR="0034631C" w:rsidRPr="0014796F">
        <w:rPr>
          <w:lang w:val="pt-BR"/>
        </w:rPr>
        <w:t xml:space="preserve">- </w:t>
      </w:r>
      <w:r w:rsidR="00166437" w:rsidRPr="0014796F">
        <w:rPr>
          <w:lang w:val="pt-BR"/>
        </w:rPr>
        <w:t>e em todos os ciclos seguintes</w:t>
      </w:r>
      <w:r w:rsidR="0034631C" w:rsidRPr="0014796F">
        <w:rPr>
          <w:lang w:val="pt-BR"/>
        </w:rPr>
        <w:t xml:space="preserve">); </w:t>
      </w:r>
      <w:r w:rsidR="00166437" w:rsidRPr="0014796F">
        <w:rPr>
          <w:lang w:val="pt-BR"/>
        </w:rPr>
        <w:t>portanto os dados</w:t>
      </w:r>
      <w:r w:rsidR="0034631C" w:rsidRPr="0014796F">
        <w:rPr>
          <w:lang w:val="pt-BR"/>
        </w:rPr>
        <w:t xml:space="preserve"> (SDI </w:t>
      </w:r>
      <w:r w:rsidR="00166437" w:rsidRPr="0014796F">
        <w:rPr>
          <w:lang w:val="pt-BR"/>
        </w:rPr>
        <w:t>e</w:t>
      </w:r>
      <w:r w:rsidR="0034631C" w:rsidRPr="0014796F">
        <w:rPr>
          <w:lang w:val="pt-BR"/>
        </w:rPr>
        <w:t xml:space="preserve"> SDO) </w:t>
      </w:r>
      <w:r w:rsidR="00E66106" w:rsidRPr="0014796F">
        <w:rPr>
          <w:lang w:val="pt-BR"/>
        </w:rPr>
        <w:t>mudam no flanco</w:t>
      </w:r>
      <w:r w:rsidR="0034631C" w:rsidRPr="0014796F">
        <w:rPr>
          <w:lang w:val="pt-BR"/>
        </w:rPr>
        <w:t xml:space="preserve"> </w:t>
      </w:r>
      <w:r w:rsidR="00022E12" w:rsidRPr="0014796F">
        <w:rPr>
          <w:lang w:val="pt-BR"/>
        </w:rPr>
        <w:t>final</w:t>
      </w:r>
      <w:r w:rsidR="0034631C" w:rsidRPr="0014796F">
        <w:rPr>
          <w:lang w:val="pt-BR"/>
        </w:rPr>
        <w:t xml:space="preserve">, </w:t>
      </w:r>
      <w:r w:rsidR="007837D9" w:rsidRPr="0014796F">
        <w:rPr>
          <w:lang w:val="pt-BR"/>
        </w:rPr>
        <w:t>como mostrado nos dois principais diagramas temporais da</w:t>
      </w:r>
      <w:r w:rsidR="0034631C" w:rsidRPr="0014796F">
        <w:rPr>
          <w:lang w:val="pt-BR"/>
        </w:rPr>
        <w:t xml:space="preserve"> </w:t>
      </w:r>
      <w:r w:rsidR="0034631C" w:rsidRPr="0014796F">
        <w:rPr>
          <w:lang w:val="pt-BR"/>
        </w:rPr>
        <w:fldChar w:fldCharType="begin"/>
      </w:r>
      <w:r w:rsidR="0034631C" w:rsidRPr="0014796F">
        <w:rPr>
          <w:lang w:val="pt-BR"/>
        </w:rPr>
        <w:instrText xml:space="preserve"> REF _Ref55191477 \h  \* MERGEFORMAT </w:instrText>
      </w:r>
      <w:r w:rsidR="0034631C" w:rsidRPr="0014796F">
        <w:rPr>
          <w:lang w:val="pt-BR"/>
        </w:rPr>
      </w:r>
      <w:r w:rsidR="0034631C" w:rsidRPr="0014796F">
        <w:rPr>
          <w:lang w:val="pt-BR"/>
        </w:rPr>
        <w:fldChar w:fldCharType="separate"/>
      </w:r>
      <w:r w:rsidR="003555A5" w:rsidRPr="003555A5">
        <w:rPr>
          <w:lang w:val="pt-BR"/>
        </w:rPr>
        <w:t>Figura 4</w:t>
      </w:r>
      <w:r w:rsidR="0034631C" w:rsidRPr="0014796F">
        <w:rPr>
          <w:lang w:val="pt-BR"/>
        </w:rPr>
        <w:fldChar w:fldCharType="end"/>
      </w:r>
      <w:r w:rsidR="0034631C" w:rsidRPr="0014796F">
        <w:rPr>
          <w:lang w:val="pt-BR"/>
        </w:rPr>
        <w:t>.</w:t>
      </w:r>
      <w:r w:rsidR="00427D43" w:rsidRPr="0014796F">
        <w:rPr>
          <w:lang w:val="pt-BR"/>
        </w:rPr>
        <w:t xml:space="preserve"> </w:t>
      </w:r>
      <w:r w:rsidR="000B1C93" w:rsidRPr="0014796F">
        <w:rPr>
          <w:lang w:val="pt-BR"/>
        </w:rPr>
        <w:t>CPHA = 1</w:t>
      </w:r>
      <w:r w:rsidR="00427D43" w:rsidRPr="0014796F">
        <w:rPr>
          <w:lang w:val="pt-BR"/>
        </w:rPr>
        <w:t xml:space="preserve"> </w:t>
      </w:r>
      <w:r w:rsidR="007837D9" w:rsidRPr="0014796F">
        <w:rPr>
          <w:lang w:val="pt-BR"/>
        </w:rPr>
        <w:t>faz o oposto</w:t>
      </w:r>
      <w:r w:rsidR="00427D43" w:rsidRPr="0014796F">
        <w:rPr>
          <w:lang w:val="pt-BR"/>
        </w:rPr>
        <w:t xml:space="preserve">: </w:t>
      </w:r>
      <w:r w:rsidR="00A169CE" w:rsidRPr="0014796F">
        <w:rPr>
          <w:lang w:val="pt-BR"/>
        </w:rPr>
        <w:t>os dados são amostrados no flanco final</w:t>
      </w:r>
      <w:r w:rsidR="0034631C" w:rsidRPr="0014796F">
        <w:rPr>
          <w:lang w:val="pt-BR"/>
        </w:rPr>
        <w:t xml:space="preserve"> </w:t>
      </w:r>
      <w:r w:rsidR="00A169CE" w:rsidRPr="0014796F">
        <w:rPr>
          <w:lang w:val="pt-BR"/>
        </w:rPr>
        <w:t>e</w:t>
      </w:r>
      <w:r w:rsidR="0034631C" w:rsidRPr="0014796F">
        <w:rPr>
          <w:lang w:val="pt-BR"/>
        </w:rPr>
        <w:t xml:space="preserve"> </w:t>
      </w:r>
      <w:r w:rsidR="003E676D" w:rsidRPr="0014796F">
        <w:rPr>
          <w:lang w:val="pt-BR"/>
        </w:rPr>
        <w:t xml:space="preserve">os dados são alterados </w:t>
      </w:r>
      <w:r w:rsidR="00821E10" w:rsidRPr="0014796F">
        <w:rPr>
          <w:lang w:val="pt-BR"/>
        </w:rPr>
        <w:t>na transição inicial</w:t>
      </w:r>
      <w:r w:rsidR="0034631C" w:rsidRPr="0014796F">
        <w:rPr>
          <w:lang w:val="pt-BR"/>
        </w:rPr>
        <w:t xml:space="preserve">, </w:t>
      </w:r>
      <w:r w:rsidR="00821E10" w:rsidRPr="0014796F">
        <w:rPr>
          <w:lang w:val="pt-BR"/>
        </w:rPr>
        <w:t>como se mostra nas duas figuras inferiores da</w:t>
      </w:r>
      <w:r w:rsidR="0034631C" w:rsidRPr="0014796F">
        <w:rPr>
          <w:lang w:val="pt-BR"/>
        </w:rPr>
        <w:t xml:space="preserve"> </w:t>
      </w:r>
      <w:r w:rsidR="0034631C" w:rsidRPr="0014796F">
        <w:rPr>
          <w:lang w:val="pt-BR"/>
        </w:rPr>
        <w:fldChar w:fldCharType="begin"/>
      </w:r>
      <w:r w:rsidR="0034631C" w:rsidRPr="0014796F">
        <w:rPr>
          <w:lang w:val="pt-BR"/>
        </w:rPr>
        <w:instrText xml:space="preserve"> REF _Ref55191477 \h  \* MERGEFORMAT </w:instrText>
      </w:r>
      <w:r w:rsidR="0034631C" w:rsidRPr="0014796F">
        <w:rPr>
          <w:lang w:val="pt-BR"/>
        </w:rPr>
      </w:r>
      <w:r w:rsidR="0034631C" w:rsidRPr="0014796F">
        <w:rPr>
          <w:lang w:val="pt-BR"/>
        </w:rPr>
        <w:fldChar w:fldCharType="separate"/>
      </w:r>
      <w:r w:rsidR="003555A5" w:rsidRPr="003555A5">
        <w:rPr>
          <w:lang w:val="pt-BR"/>
        </w:rPr>
        <w:t>Figura 4</w:t>
      </w:r>
      <w:r w:rsidR="0034631C" w:rsidRPr="0014796F">
        <w:rPr>
          <w:lang w:val="pt-BR"/>
        </w:rPr>
        <w:fldChar w:fldCharType="end"/>
      </w:r>
      <w:r w:rsidR="0034631C" w:rsidRPr="0014796F">
        <w:rPr>
          <w:lang w:val="pt-BR"/>
        </w:rPr>
        <w:t>.</w:t>
      </w:r>
      <w:r w:rsidR="00427D43" w:rsidRPr="0014796F">
        <w:rPr>
          <w:lang w:val="pt-BR"/>
        </w:rPr>
        <w:t xml:space="preserve"> </w:t>
      </w:r>
      <w:r w:rsidR="007F0834" w:rsidRPr="0014796F">
        <w:rPr>
          <w:lang w:val="pt-BR"/>
        </w:rPr>
        <w:t>A transição em que os novos dados são transmitidos</w:t>
      </w:r>
      <w:r w:rsidR="00772363" w:rsidRPr="0014796F">
        <w:rPr>
          <w:lang w:val="pt-BR"/>
        </w:rPr>
        <w:t xml:space="preserve"> </w:t>
      </w:r>
      <w:r w:rsidR="00CC40C2" w:rsidRPr="0014796F">
        <w:rPr>
          <w:lang w:val="pt-BR"/>
        </w:rPr>
        <w:t>chama-se</w:t>
      </w:r>
      <w:r w:rsidR="00772363" w:rsidRPr="0014796F">
        <w:rPr>
          <w:lang w:val="pt-BR"/>
        </w:rPr>
        <w:t xml:space="preserve"> </w:t>
      </w:r>
      <w:r w:rsidR="00772363" w:rsidRPr="0014796F">
        <w:rPr>
          <w:i/>
          <w:iCs/>
          <w:lang w:val="pt-BR"/>
        </w:rPr>
        <w:t>shifting edge</w:t>
      </w:r>
      <w:r w:rsidR="00B353B0" w:rsidRPr="0014796F">
        <w:rPr>
          <w:lang w:val="pt-BR"/>
        </w:rPr>
        <w:t xml:space="preserve"> (transição de deslocamento)</w:t>
      </w:r>
      <w:r w:rsidR="00772363" w:rsidRPr="0014796F">
        <w:rPr>
          <w:lang w:val="pt-BR"/>
        </w:rPr>
        <w:t xml:space="preserve">, </w:t>
      </w:r>
      <w:r w:rsidR="00B353B0" w:rsidRPr="0014796F">
        <w:rPr>
          <w:lang w:val="pt-BR"/>
        </w:rPr>
        <w:t>porque esta comunicação em série é tipicamente implementada utilizando um registo de deslocamento (</w:t>
      </w:r>
      <w:r w:rsidR="00B353B0" w:rsidRPr="0014796F">
        <w:rPr>
          <w:i/>
          <w:iCs/>
          <w:lang w:val="pt-BR"/>
        </w:rPr>
        <w:t>shift register</w:t>
      </w:r>
      <w:r w:rsidR="00B353B0" w:rsidRPr="0014796F">
        <w:rPr>
          <w:lang w:val="pt-BR"/>
        </w:rPr>
        <w:t>)</w:t>
      </w:r>
      <w:r w:rsidR="00772363" w:rsidRPr="0014796F">
        <w:rPr>
          <w:lang w:val="pt-BR"/>
        </w:rPr>
        <w:t>.</w:t>
      </w:r>
    </w:p>
    <w:p w14:paraId="5C0CC105" w14:textId="7055B993" w:rsidR="003C0454" w:rsidRPr="0014796F" w:rsidRDefault="003C0454" w:rsidP="004A33E5">
      <w:pPr>
        <w:rPr>
          <w:lang w:val="pt-BR"/>
        </w:rPr>
      </w:pPr>
    </w:p>
    <w:p w14:paraId="23BD37A9" w14:textId="18B697AF" w:rsidR="003C0454" w:rsidRPr="0014796F" w:rsidRDefault="009C7F15" w:rsidP="004A33E5">
      <w:pPr>
        <w:rPr>
          <w:lang w:val="pt-BR"/>
        </w:rPr>
      </w:pPr>
      <w:r w:rsidRPr="0014796F">
        <w:rPr>
          <w:lang w:val="pt-BR"/>
        </w:rPr>
        <w:t>A interface SPI que utilizamos neste laboratório usa CPHA = 0 e</w:t>
      </w:r>
      <w:r w:rsidR="003C0454" w:rsidRPr="0014796F">
        <w:rPr>
          <w:lang w:val="pt-BR"/>
        </w:rPr>
        <w:t xml:space="preserve"> CPOL = 0, </w:t>
      </w:r>
      <w:r w:rsidR="00973995" w:rsidRPr="0014796F">
        <w:rPr>
          <w:lang w:val="pt-BR"/>
        </w:rPr>
        <w:t>por isso, o</w:t>
      </w:r>
      <w:r w:rsidR="003C0454" w:rsidRPr="0014796F">
        <w:rPr>
          <w:lang w:val="pt-BR"/>
        </w:rPr>
        <w:t xml:space="preserve"> SCK </w:t>
      </w:r>
      <w:r w:rsidR="00973995" w:rsidRPr="0014796F">
        <w:rPr>
          <w:lang w:val="pt-BR"/>
        </w:rPr>
        <w:t xml:space="preserve">fica em repouso no nível </w:t>
      </w:r>
      <w:r w:rsidR="00312C22" w:rsidRPr="0014796F">
        <w:rPr>
          <w:lang w:val="pt-BR"/>
        </w:rPr>
        <w:t>0 e os dados do controlador e periférico são amostrados no flanco ascendente</w:t>
      </w:r>
      <w:r w:rsidR="00DF4BF8" w:rsidRPr="0014796F">
        <w:rPr>
          <w:lang w:val="pt-BR"/>
        </w:rPr>
        <w:t>. Os novos dados são deslocados n</w:t>
      </w:r>
      <w:r w:rsidR="004B6E83" w:rsidRPr="0014796F">
        <w:rPr>
          <w:lang w:val="pt-BR"/>
        </w:rPr>
        <w:t xml:space="preserve">o sinal </w:t>
      </w:r>
      <w:r w:rsidR="003C0454" w:rsidRPr="0014796F">
        <w:rPr>
          <w:lang w:val="pt-BR"/>
        </w:rPr>
        <w:t>(SDO o</w:t>
      </w:r>
      <w:r w:rsidR="004B6E83" w:rsidRPr="0014796F">
        <w:rPr>
          <w:lang w:val="pt-BR"/>
        </w:rPr>
        <w:t>u</w:t>
      </w:r>
      <w:r w:rsidR="003C0454" w:rsidRPr="0014796F">
        <w:rPr>
          <w:lang w:val="pt-BR"/>
        </w:rPr>
        <w:t xml:space="preserve"> SDI) </w:t>
      </w:r>
      <w:r w:rsidR="004B6E83" w:rsidRPr="0014796F">
        <w:rPr>
          <w:lang w:val="pt-BR"/>
        </w:rPr>
        <w:t>imediatamente após cada flanco descendente do sinal de relógio</w:t>
      </w:r>
      <w:r w:rsidR="003C0454" w:rsidRPr="0014796F">
        <w:rPr>
          <w:lang w:val="pt-BR"/>
        </w:rPr>
        <w:t xml:space="preserve">, </w:t>
      </w:r>
      <w:r w:rsidR="005379A2" w:rsidRPr="0014796F">
        <w:rPr>
          <w:lang w:val="pt-BR"/>
        </w:rPr>
        <w:t>tal como mostrado no diagrama de tempo superior da</w:t>
      </w:r>
      <w:r w:rsidR="003C0454" w:rsidRPr="0014796F">
        <w:rPr>
          <w:lang w:val="pt-BR"/>
        </w:rPr>
        <w:t xml:space="preserve"> </w:t>
      </w:r>
      <w:r w:rsidR="003C0454" w:rsidRPr="0014796F">
        <w:rPr>
          <w:lang w:val="pt-BR"/>
        </w:rPr>
        <w:fldChar w:fldCharType="begin"/>
      </w:r>
      <w:r w:rsidR="003C0454" w:rsidRPr="0014796F">
        <w:rPr>
          <w:lang w:val="pt-BR"/>
        </w:rPr>
        <w:instrText xml:space="preserve"> REF _Ref55191477 \h  \* MERGEFORMAT </w:instrText>
      </w:r>
      <w:r w:rsidR="003C0454" w:rsidRPr="0014796F">
        <w:rPr>
          <w:lang w:val="pt-BR"/>
        </w:rPr>
      </w:r>
      <w:r w:rsidR="003C0454" w:rsidRPr="0014796F">
        <w:rPr>
          <w:lang w:val="pt-BR"/>
        </w:rPr>
        <w:fldChar w:fldCharType="separate"/>
      </w:r>
      <w:r w:rsidR="003555A5" w:rsidRPr="003555A5">
        <w:rPr>
          <w:lang w:val="pt-BR"/>
        </w:rPr>
        <w:t>Figura 4</w:t>
      </w:r>
      <w:r w:rsidR="003C0454" w:rsidRPr="0014796F">
        <w:rPr>
          <w:lang w:val="pt-BR"/>
        </w:rPr>
        <w:fldChar w:fldCharType="end"/>
      </w:r>
      <w:r w:rsidR="003C0454" w:rsidRPr="0014796F">
        <w:rPr>
          <w:lang w:val="pt-BR"/>
        </w:rPr>
        <w:t xml:space="preserve">. </w:t>
      </w:r>
      <w:r w:rsidR="005379A2" w:rsidRPr="0014796F">
        <w:rPr>
          <w:lang w:val="pt-BR"/>
        </w:rPr>
        <w:t xml:space="preserve">Note que quando </w:t>
      </w:r>
      <w:r w:rsidR="004E297E">
        <w:rPr>
          <w:lang w:val="pt-BR"/>
        </w:rPr>
        <w:t>o</w:t>
      </w:r>
      <w:r w:rsidR="005379A2" w:rsidRPr="0014796F">
        <w:rPr>
          <w:lang w:val="pt-BR"/>
        </w:rPr>
        <w:t xml:space="preserve"> SCK está </w:t>
      </w:r>
      <w:r w:rsidR="00BB7ED3" w:rsidRPr="0014796F">
        <w:rPr>
          <w:lang w:val="pt-BR"/>
        </w:rPr>
        <w:t>inativo</w:t>
      </w:r>
      <w:r w:rsidR="003C0454" w:rsidRPr="0014796F">
        <w:rPr>
          <w:lang w:val="pt-BR"/>
        </w:rPr>
        <w:t xml:space="preserve">, </w:t>
      </w:r>
      <w:r w:rsidR="008168C1" w:rsidRPr="0014796F">
        <w:rPr>
          <w:lang w:val="pt-BR"/>
        </w:rPr>
        <w:t>e imediatamente antes de subir</w:t>
      </w:r>
      <w:r w:rsidR="003C0454" w:rsidRPr="0014796F">
        <w:rPr>
          <w:lang w:val="pt-BR"/>
        </w:rPr>
        <w:t xml:space="preserve">, SDO </w:t>
      </w:r>
      <w:r w:rsidR="008168C1" w:rsidRPr="0014796F">
        <w:rPr>
          <w:lang w:val="pt-BR"/>
        </w:rPr>
        <w:t>e</w:t>
      </w:r>
      <w:r w:rsidR="003C0454" w:rsidRPr="0014796F">
        <w:rPr>
          <w:lang w:val="pt-BR"/>
        </w:rPr>
        <w:t xml:space="preserve"> SDI </w:t>
      </w:r>
      <w:r w:rsidR="008168C1" w:rsidRPr="0014796F">
        <w:rPr>
          <w:lang w:val="pt-BR"/>
        </w:rPr>
        <w:t>deve conter o bit mais significativo do próximo byte de dados</w:t>
      </w:r>
      <w:r w:rsidR="003C0454" w:rsidRPr="0014796F">
        <w:rPr>
          <w:lang w:val="pt-BR"/>
        </w:rPr>
        <w:t>.</w:t>
      </w:r>
    </w:p>
    <w:p w14:paraId="18FF5EED" w14:textId="17E97494" w:rsidR="0034631C" w:rsidRPr="0014796F" w:rsidRDefault="0034631C" w:rsidP="004A33E5">
      <w:pPr>
        <w:rPr>
          <w:lang w:val="pt-BR"/>
        </w:rPr>
      </w:pPr>
    </w:p>
    <w:p w14:paraId="722A1A5E" w14:textId="494DE681" w:rsidR="0034631C" w:rsidRPr="0014796F" w:rsidRDefault="00524983" w:rsidP="004A33E5">
      <w:pPr>
        <w:rPr>
          <w:lang w:val="pt-BR"/>
        </w:rPr>
      </w:pPr>
      <w:r w:rsidRPr="0014796F">
        <w:rPr>
          <w:lang w:val="pt-BR"/>
        </w:rPr>
        <w:object w:dxaOrig="9294" w:dyaOrig="5106" w14:anchorId="331EEDC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.4pt;height:247.95pt" o:ole="">
            <v:imagedata r:id="rId12" o:title=""/>
          </v:shape>
          <o:OLEObject Type="Embed" ProgID="Visio.Drawing.15" ShapeID="_x0000_i1025" DrawAspect="Content" ObjectID="_1758224629" r:id="rId13"/>
        </w:object>
      </w:r>
    </w:p>
    <w:p w14:paraId="5A209B26" w14:textId="391A0AEE" w:rsidR="00E82723" w:rsidRPr="0014796F" w:rsidRDefault="008B1868" w:rsidP="003C0454">
      <w:pPr>
        <w:jc w:val="center"/>
        <w:rPr>
          <w:b/>
          <w:bCs/>
          <w:lang w:val="pt-BR"/>
        </w:rPr>
      </w:pPr>
      <w:bookmarkStart w:id="5" w:name="_Ref55191477"/>
      <w:r w:rsidRPr="0014796F">
        <w:rPr>
          <w:b/>
          <w:bCs/>
          <w:lang w:val="pt-BR"/>
        </w:rPr>
        <w:t>Figura</w:t>
      </w:r>
      <w:r w:rsidR="0034631C" w:rsidRPr="0014796F">
        <w:rPr>
          <w:b/>
          <w:bCs/>
          <w:lang w:val="pt-BR"/>
        </w:rPr>
        <w:t xml:space="preserve"> </w:t>
      </w:r>
      <w:r w:rsidR="0034631C" w:rsidRPr="0014796F">
        <w:rPr>
          <w:b/>
          <w:bCs/>
          <w:lang w:val="pt-BR"/>
        </w:rPr>
        <w:fldChar w:fldCharType="begin"/>
      </w:r>
      <w:r w:rsidR="0034631C" w:rsidRPr="0014796F">
        <w:rPr>
          <w:b/>
          <w:bCs/>
          <w:lang w:val="pt-BR"/>
        </w:rPr>
        <w:instrText xml:space="preserve"> SEQ Figure \* ARABIC </w:instrText>
      </w:r>
      <w:r w:rsidR="0034631C" w:rsidRPr="0014796F">
        <w:rPr>
          <w:b/>
          <w:bCs/>
          <w:lang w:val="pt-BR"/>
        </w:rPr>
        <w:fldChar w:fldCharType="separate"/>
      </w:r>
      <w:r w:rsidR="003555A5">
        <w:rPr>
          <w:b/>
          <w:bCs/>
          <w:noProof/>
          <w:lang w:val="pt-BR"/>
        </w:rPr>
        <w:t>4</w:t>
      </w:r>
      <w:r w:rsidR="0034631C" w:rsidRPr="0014796F">
        <w:rPr>
          <w:b/>
          <w:bCs/>
          <w:lang w:val="pt-BR"/>
        </w:rPr>
        <w:fldChar w:fldCharType="end"/>
      </w:r>
      <w:bookmarkEnd w:id="5"/>
      <w:r w:rsidR="0034631C" w:rsidRPr="0014796F">
        <w:rPr>
          <w:b/>
          <w:bCs/>
          <w:lang w:val="pt-BR"/>
        </w:rPr>
        <w:t xml:space="preserve">. </w:t>
      </w:r>
      <w:r w:rsidR="000020D2" w:rsidRPr="0014796F">
        <w:rPr>
          <w:b/>
          <w:bCs/>
          <w:lang w:val="pt-BR"/>
        </w:rPr>
        <w:t>Relação de CPHA/CPOL com dados de amostragem/envio.</w:t>
      </w:r>
    </w:p>
    <w:p w14:paraId="421B4071" w14:textId="77777777" w:rsidR="0096707F" w:rsidRPr="0014796F" w:rsidRDefault="0096707F" w:rsidP="00E82723">
      <w:pPr>
        <w:pStyle w:val="Caption"/>
        <w:jc w:val="center"/>
        <w:rPr>
          <w:lang w:val="pt-BR"/>
        </w:rPr>
      </w:pPr>
    </w:p>
    <w:p w14:paraId="1E7B72D1" w14:textId="64C5EE82" w:rsidR="00AC1BA5" w:rsidRPr="0014796F" w:rsidRDefault="00AC1BA5" w:rsidP="00AC1BA5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</w:p>
    <w:p w14:paraId="185BEB96" w14:textId="77777777" w:rsidR="003D6411" w:rsidRPr="0014796F" w:rsidRDefault="003D6411" w:rsidP="00344F54">
      <w:pPr>
        <w:rPr>
          <w:b/>
          <w:lang w:val="pt-BR"/>
        </w:rPr>
      </w:pPr>
    </w:p>
    <w:p w14:paraId="00F07720" w14:textId="06C9F3A8" w:rsidR="00AC1BA5" w:rsidRPr="0014796F" w:rsidRDefault="003E56CF" w:rsidP="008530BE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14796F">
        <w:rPr>
          <w:color w:val="FFFFFF" w:themeColor="background1"/>
          <w:lang w:val="pt-BR"/>
        </w:rPr>
        <w:t>ACELERÓMETRO DE SPI: ESPECIFICAÇÃO DE ALTO</w:t>
      </w:r>
      <w:r w:rsidR="004E297E">
        <w:rPr>
          <w:color w:val="FFFFFF" w:themeColor="background1"/>
          <w:lang w:val="pt-BR"/>
        </w:rPr>
        <w:t>-</w:t>
      </w:r>
      <w:r w:rsidRPr="0014796F">
        <w:rPr>
          <w:color w:val="FFFFFF" w:themeColor="background1"/>
          <w:lang w:val="pt-BR"/>
        </w:rPr>
        <w:t>NÍVEL</w:t>
      </w:r>
    </w:p>
    <w:p w14:paraId="00DA3704" w14:textId="5171DFA8" w:rsidR="00680731" w:rsidRPr="0014796F" w:rsidRDefault="00680731" w:rsidP="00680731">
      <w:pPr>
        <w:pStyle w:val="ListParagraph"/>
        <w:rPr>
          <w:rFonts w:cs="Arial"/>
          <w:b/>
          <w:bCs/>
          <w:sz w:val="28"/>
          <w:szCs w:val="28"/>
          <w:lang w:val="pt-BR"/>
        </w:rPr>
      </w:pPr>
    </w:p>
    <w:p w14:paraId="10BEDCF3" w14:textId="3DA8B6CB" w:rsidR="00AF08F3" w:rsidRPr="0014796F" w:rsidRDefault="006923C8" w:rsidP="00AF08F3">
      <w:pPr>
        <w:rPr>
          <w:color w:val="00000A"/>
          <w:lang w:val="pt-BR"/>
        </w:rPr>
      </w:pPr>
      <w:r w:rsidRPr="0014796F">
        <w:rPr>
          <w:color w:val="00000A"/>
          <w:lang w:val="pt-BR"/>
        </w:rPr>
        <w:t>Muitos periféricos incluem uma interface SPI. Por exemplo, o acelerómetro na placa Nexys A7 tem uma interface SPI. Nesta secção descrevemos a especificação de alto nível do controlador SPI do sistema RVfpga e introduzimos o acelerómetro ADXL362 incluído na placa Nexys A7. Introduzimos também um exercício que utiliza o acelerómetro</w:t>
      </w:r>
      <w:r w:rsidR="00AF08F3" w:rsidRPr="0014796F">
        <w:rPr>
          <w:color w:val="00000A"/>
          <w:lang w:val="pt-BR"/>
        </w:rPr>
        <w:t>.</w:t>
      </w:r>
    </w:p>
    <w:p w14:paraId="189E0839" w14:textId="77777777" w:rsidR="00AF08F3" w:rsidRPr="0014796F" w:rsidRDefault="00AF08F3" w:rsidP="00680731">
      <w:pPr>
        <w:pStyle w:val="ListParagraph"/>
        <w:rPr>
          <w:rFonts w:cs="Arial"/>
          <w:b/>
          <w:bCs/>
          <w:szCs w:val="28"/>
          <w:lang w:val="pt-BR"/>
        </w:rPr>
      </w:pPr>
    </w:p>
    <w:p w14:paraId="6BA24431" w14:textId="37ADFA5E" w:rsidR="00680731" w:rsidRPr="0014796F" w:rsidRDefault="0085262F" w:rsidP="00680731">
      <w:pPr>
        <w:pStyle w:val="ListParagraph"/>
        <w:numPr>
          <w:ilvl w:val="0"/>
          <w:numId w:val="2"/>
        </w:numPr>
        <w:ind w:left="0" w:firstLine="0"/>
        <w:rPr>
          <w:rFonts w:cs="Arial"/>
          <w:b/>
          <w:bCs/>
          <w:sz w:val="28"/>
          <w:szCs w:val="28"/>
          <w:lang w:val="pt-BR"/>
        </w:rPr>
      </w:pPr>
      <w:r w:rsidRPr="0014796F">
        <w:rPr>
          <w:rFonts w:cs="Arial"/>
          <w:b/>
          <w:bCs/>
          <w:sz w:val="28"/>
          <w:szCs w:val="28"/>
          <w:lang w:val="pt-BR"/>
        </w:rPr>
        <w:t>Especificação do Controlador SPI</w:t>
      </w:r>
    </w:p>
    <w:p w14:paraId="41034D94" w14:textId="77777777" w:rsidR="0092594D" w:rsidRPr="0014796F" w:rsidRDefault="0092594D" w:rsidP="00DC281A">
      <w:pPr>
        <w:rPr>
          <w:rFonts w:cs="Arial"/>
          <w:bCs/>
          <w:color w:val="00000A"/>
          <w:lang w:val="pt-BR"/>
        </w:rPr>
      </w:pPr>
    </w:p>
    <w:p w14:paraId="5F0BB4E1" w14:textId="47BD8539" w:rsidR="00976932" w:rsidRPr="0014796F" w:rsidRDefault="00FB419F" w:rsidP="004A7B98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O módulo SPI do Sistema RVfpga é da OpenCores</w:t>
      </w:r>
      <w:r w:rsidR="004A7B98" w:rsidRPr="0014796F">
        <w:rPr>
          <w:rFonts w:cs="Arial"/>
          <w:bCs/>
          <w:color w:val="00000A"/>
          <w:lang w:val="pt-BR"/>
        </w:rPr>
        <w:t xml:space="preserve"> (</w:t>
      </w:r>
      <w:hyperlink r:id="rId14" w:history="1">
        <w:r w:rsidR="005838CB" w:rsidRPr="0014796F">
          <w:rPr>
            <w:rStyle w:val="Hyperlink"/>
            <w:lang w:val="pt-BR"/>
          </w:rPr>
          <w:t>https://opencores.org/projects/simple_spi</w:t>
        </w:r>
      </w:hyperlink>
      <w:r w:rsidR="004A7B98" w:rsidRPr="0014796F">
        <w:rPr>
          <w:rFonts w:cs="Arial"/>
          <w:bCs/>
          <w:color w:val="00000A"/>
          <w:lang w:val="pt-BR"/>
        </w:rPr>
        <w:t xml:space="preserve">). </w:t>
      </w:r>
      <w:r w:rsidR="00FE1F97" w:rsidRPr="0014796F">
        <w:rPr>
          <w:rFonts w:cs="Arial"/>
          <w:bCs/>
          <w:color w:val="00000A"/>
          <w:lang w:val="pt-BR"/>
        </w:rPr>
        <w:t>Se descarregar o módulo, é fornecido um documento que descreve a especificação de alto nível do módulo. Este documento também é fornecido aqui</w:t>
      </w:r>
      <w:r w:rsidR="00976932" w:rsidRPr="0014796F">
        <w:rPr>
          <w:rFonts w:cs="Arial"/>
          <w:bCs/>
          <w:color w:val="00000A"/>
          <w:lang w:val="pt-BR"/>
        </w:rPr>
        <w:t>:</w:t>
      </w:r>
    </w:p>
    <w:p w14:paraId="774E61EA" w14:textId="2E89DA05" w:rsidR="00976932" w:rsidRPr="0014796F" w:rsidRDefault="004A7B98" w:rsidP="00976932">
      <w:pPr>
        <w:ind w:firstLine="720"/>
        <w:rPr>
          <w:rFonts w:cs="Arial"/>
          <w:bCs/>
          <w:color w:val="00000A"/>
          <w:lang w:val="pt-BR"/>
        </w:rPr>
      </w:pPr>
      <w:r w:rsidRPr="0014796F">
        <w:rPr>
          <w:rFonts w:eastAsia="Arial" w:cs="Arial"/>
          <w:i/>
          <w:iCs/>
          <w:lang w:val="pt-BR"/>
        </w:rPr>
        <w:t>[</w:t>
      </w:r>
      <w:r w:rsidR="008B2702" w:rsidRPr="0014796F">
        <w:rPr>
          <w:rFonts w:eastAsia="Arial" w:cs="Arial"/>
          <w:i/>
          <w:iCs/>
          <w:lang w:val="pt-BR"/>
        </w:rPr>
        <w:t>RVfpga</w:t>
      </w:r>
      <w:r w:rsidRPr="0014796F">
        <w:rPr>
          <w:rFonts w:eastAsia="Arial" w:cs="Arial"/>
          <w:i/>
          <w:iCs/>
          <w:lang w:val="pt-BR"/>
        </w:rPr>
        <w:t>Path</w:t>
      </w:r>
      <w:r w:rsidRPr="0014796F">
        <w:rPr>
          <w:rFonts w:cs="Arial"/>
          <w:i/>
          <w:iCs/>
          <w:lang w:val="pt-BR"/>
        </w:rPr>
        <w:t>]/</w:t>
      </w:r>
      <w:r w:rsidRPr="0014796F">
        <w:rPr>
          <w:rFonts w:cs="Arial"/>
          <w:bCs/>
          <w:i/>
          <w:color w:val="00000A"/>
          <w:lang w:val="pt-BR"/>
        </w:rPr>
        <w:t>RVfpga/</w:t>
      </w:r>
      <w:r w:rsidR="005838CB" w:rsidRPr="0014796F">
        <w:rPr>
          <w:rFonts w:cs="Arial"/>
          <w:bCs/>
          <w:i/>
          <w:color w:val="00000A"/>
          <w:lang w:val="pt-BR"/>
        </w:rPr>
        <w:t>src/SweRVolfSoC/Peripherals/spi</w:t>
      </w:r>
      <w:r w:rsidRPr="0014796F">
        <w:rPr>
          <w:rFonts w:cs="Arial"/>
          <w:bCs/>
          <w:i/>
          <w:color w:val="00000A"/>
          <w:lang w:val="pt-BR"/>
        </w:rPr>
        <w:t>/docs/</w:t>
      </w:r>
      <w:r w:rsidR="005838CB" w:rsidRPr="0014796F">
        <w:rPr>
          <w:rFonts w:cs="Arial"/>
          <w:bCs/>
          <w:i/>
          <w:color w:val="00000A"/>
          <w:lang w:val="pt-BR"/>
        </w:rPr>
        <w:t>simple_spi</w:t>
      </w:r>
      <w:r w:rsidRPr="0014796F">
        <w:rPr>
          <w:rFonts w:cs="Arial"/>
          <w:bCs/>
          <w:i/>
          <w:color w:val="00000A"/>
          <w:lang w:val="pt-BR"/>
        </w:rPr>
        <w:t>.pdf</w:t>
      </w:r>
      <w:r w:rsidRPr="0014796F">
        <w:rPr>
          <w:rFonts w:cs="Arial"/>
          <w:bCs/>
          <w:color w:val="00000A"/>
          <w:lang w:val="pt-BR"/>
        </w:rPr>
        <w:t xml:space="preserve"> </w:t>
      </w:r>
    </w:p>
    <w:p w14:paraId="3BEA16D5" w14:textId="77777777" w:rsidR="00976932" w:rsidRPr="0014796F" w:rsidRDefault="00976932" w:rsidP="00976932">
      <w:pPr>
        <w:rPr>
          <w:rFonts w:cs="Arial"/>
          <w:bCs/>
          <w:color w:val="00000A"/>
          <w:lang w:val="pt-BR"/>
        </w:rPr>
      </w:pPr>
    </w:p>
    <w:p w14:paraId="563D82C1" w14:textId="37657683" w:rsidR="004A7B98" w:rsidRPr="0014796F" w:rsidRDefault="00FE1F97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Resumimos as principais operações e características do módulo SPI; contudo, consulte o documento acima para informações adicionais</w:t>
      </w:r>
      <w:r w:rsidR="004A7B98" w:rsidRPr="0014796F">
        <w:rPr>
          <w:rFonts w:cs="Arial"/>
          <w:bCs/>
          <w:color w:val="00000A"/>
          <w:lang w:val="pt-BR"/>
        </w:rPr>
        <w:t>.</w:t>
      </w:r>
    </w:p>
    <w:p w14:paraId="08128D2C" w14:textId="308FA783" w:rsidR="0092594D" w:rsidRPr="0014796F" w:rsidRDefault="0092594D" w:rsidP="00DC281A">
      <w:pPr>
        <w:rPr>
          <w:rFonts w:cs="Arial"/>
          <w:bCs/>
          <w:color w:val="00000A"/>
          <w:lang w:val="pt-BR"/>
        </w:rPr>
      </w:pPr>
    </w:p>
    <w:p w14:paraId="7E7E6EF7" w14:textId="719742D6" w:rsidR="0068293A" w:rsidRPr="0014796F" w:rsidRDefault="00B17C99" w:rsidP="0068293A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Este módulo tem como principais características</w:t>
      </w:r>
      <w:r w:rsidR="0068293A" w:rsidRPr="0014796F">
        <w:rPr>
          <w:rFonts w:cs="Arial"/>
          <w:bCs/>
          <w:color w:val="00000A"/>
          <w:lang w:val="pt-BR"/>
        </w:rPr>
        <w:t>:</w:t>
      </w:r>
    </w:p>
    <w:p w14:paraId="240E0F32" w14:textId="19C4B76C" w:rsidR="0068293A" w:rsidRPr="0014796F" w:rsidRDefault="00B17C99" w:rsidP="0068293A">
      <w:pPr>
        <w:pStyle w:val="ListParagraph"/>
        <w:numPr>
          <w:ilvl w:val="0"/>
          <w:numId w:val="19"/>
        </w:num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É compatível com as especificações SPI da Motorola;</w:t>
      </w:r>
    </w:p>
    <w:p w14:paraId="4543D5E6" w14:textId="75EC0D95" w:rsidR="002D0504" w:rsidRPr="0014796F" w:rsidRDefault="001D5D01" w:rsidP="002D0504">
      <w:pPr>
        <w:pStyle w:val="ListParagraph"/>
        <w:numPr>
          <w:ilvl w:val="0"/>
          <w:numId w:val="19"/>
        </w:num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Utiliza a interface clássica de 8 bits WISHBONE RevB.3;</w:t>
      </w:r>
    </w:p>
    <w:p w14:paraId="3DE334C4" w14:textId="11F9CA42" w:rsidR="0068293A" w:rsidRPr="0014796F" w:rsidRDefault="001D5D01" w:rsidP="0042004C">
      <w:pPr>
        <w:pStyle w:val="ListParagraph"/>
        <w:numPr>
          <w:ilvl w:val="0"/>
          <w:numId w:val="19"/>
        </w:num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Contém um buffer FIFO de leitura de 4 entradas e um buffer FIFO de escrita de 4 entradas;</w:t>
      </w:r>
    </w:p>
    <w:p w14:paraId="506C146D" w14:textId="27A0482F" w:rsidR="0068293A" w:rsidRPr="0014796F" w:rsidRDefault="001E0855" w:rsidP="0068293A">
      <w:pPr>
        <w:pStyle w:val="ListParagraph"/>
        <w:numPr>
          <w:ilvl w:val="0"/>
          <w:numId w:val="19"/>
        </w:num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Permite a geração de interrupções após 1, 2, 3, ou 4 bytes transferidos;</w:t>
      </w:r>
    </w:p>
    <w:p w14:paraId="24BBE816" w14:textId="554F53EF" w:rsidR="0068293A" w:rsidRPr="0014796F" w:rsidRDefault="001E0855" w:rsidP="0068293A">
      <w:pPr>
        <w:pStyle w:val="ListParagraph"/>
        <w:numPr>
          <w:ilvl w:val="0"/>
          <w:numId w:val="19"/>
        </w:num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Pode funcionar com uma vasta gama de frequências de relógio de entrada</w:t>
      </w:r>
    </w:p>
    <w:p w14:paraId="121A1D5E" w14:textId="61EF6178" w:rsidR="0068293A" w:rsidRPr="0014796F" w:rsidRDefault="001E0855" w:rsidP="0068293A">
      <w:pPr>
        <w:pStyle w:val="ListParagraph"/>
        <w:numPr>
          <w:ilvl w:val="0"/>
          <w:numId w:val="19"/>
        </w:num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É plenamente sintetizável</w:t>
      </w:r>
    </w:p>
    <w:p w14:paraId="14E3E94C" w14:textId="7F519D9C" w:rsidR="0068293A" w:rsidRPr="0014796F" w:rsidRDefault="0068293A" w:rsidP="0068293A">
      <w:pPr>
        <w:rPr>
          <w:rFonts w:cs="Arial"/>
          <w:bCs/>
          <w:color w:val="00000A"/>
          <w:lang w:val="pt-BR"/>
        </w:rPr>
      </w:pPr>
    </w:p>
    <w:p w14:paraId="1CCDA442" w14:textId="6F123641" w:rsidR="0068293A" w:rsidRPr="0014796F" w:rsidRDefault="000A4644" w:rsidP="0068293A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 xml:space="preserve">A secção 3 da especificação principal do SPI descreve os registos de controlo e de estado disponíveis dentro do módulo SPI, cada um dos quais é atribuído a um endereço diferente (ver </w:t>
      </w:r>
      <w:r w:rsidR="0068293A" w:rsidRPr="0014796F">
        <w:rPr>
          <w:rFonts w:cs="Arial"/>
          <w:bCs/>
          <w:color w:val="00000A"/>
          <w:lang w:val="pt-BR"/>
        </w:rPr>
        <w:fldChar w:fldCharType="begin"/>
      </w:r>
      <w:r w:rsidR="0068293A" w:rsidRPr="0014796F">
        <w:rPr>
          <w:rFonts w:cs="Arial"/>
          <w:bCs/>
          <w:color w:val="00000A"/>
          <w:lang w:val="pt-BR"/>
        </w:rPr>
        <w:instrText xml:space="preserve"> REF _Ref48124610 \h </w:instrText>
      </w:r>
      <w:r w:rsidR="0068293A" w:rsidRPr="0014796F">
        <w:rPr>
          <w:rFonts w:cs="Arial"/>
          <w:bCs/>
          <w:color w:val="00000A"/>
          <w:lang w:val="pt-BR"/>
        </w:rPr>
      </w:r>
      <w:r w:rsidR="0068293A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Tabela </w:t>
      </w:r>
      <w:r w:rsidR="003555A5">
        <w:rPr>
          <w:noProof/>
          <w:lang w:val="pt-BR"/>
        </w:rPr>
        <w:t>1</w:t>
      </w:r>
      <w:r w:rsidR="0068293A" w:rsidRPr="0014796F">
        <w:rPr>
          <w:rFonts w:cs="Arial"/>
          <w:bCs/>
          <w:color w:val="00000A"/>
          <w:lang w:val="pt-BR"/>
        </w:rPr>
        <w:fldChar w:fldCharType="end"/>
      </w:r>
      <w:r w:rsidR="0068293A" w:rsidRPr="0014796F">
        <w:rPr>
          <w:rFonts w:cs="Arial"/>
          <w:bCs/>
          <w:color w:val="00000A"/>
          <w:lang w:val="pt-BR"/>
        </w:rPr>
        <w:t xml:space="preserve">). </w:t>
      </w:r>
      <w:r w:rsidR="001B33F7" w:rsidRPr="0014796F">
        <w:rPr>
          <w:rFonts w:cs="Arial"/>
          <w:bCs/>
          <w:color w:val="00000A"/>
          <w:lang w:val="pt-BR"/>
        </w:rPr>
        <w:t>O endereço base do controlador do SPI é</w:t>
      </w:r>
      <w:r w:rsidR="0068293A" w:rsidRPr="0014796F">
        <w:rPr>
          <w:rFonts w:cs="Arial"/>
          <w:bCs/>
          <w:color w:val="00000A"/>
          <w:lang w:val="pt-BR"/>
        </w:rPr>
        <w:t xml:space="preserve"> </w:t>
      </w:r>
      <w:r w:rsidR="0068293A" w:rsidRPr="0014796F">
        <w:rPr>
          <w:rFonts w:cs="Arial"/>
          <w:b/>
          <w:bCs/>
          <w:color w:val="00000A"/>
          <w:lang w:val="pt-BR"/>
        </w:rPr>
        <w:t>0x80001100</w:t>
      </w:r>
      <w:r w:rsidR="0068293A" w:rsidRPr="0014796F">
        <w:rPr>
          <w:rFonts w:cs="Arial"/>
          <w:bCs/>
          <w:color w:val="00000A"/>
          <w:lang w:val="pt-BR"/>
        </w:rPr>
        <w:t>.</w:t>
      </w:r>
      <w:r w:rsidR="00E0223F" w:rsidRPr="0014796F">
        <w:rPr>
          <w:rFonts w:cs="Arial"/>
          <w:bCs/>
          <w:color w:val="00000A"/>
          <w:lang w:val="pt-BR"/>
        </w:rPr>
        <w:t xml:space="preserve"> </w:t>
      </w:r>
      <w:r w:rsidR="001B33F7" w:rsidRPr="0014796F">
        <w:rPr>
          <w:rFonts w:cs="Arial"/>
          <w:bCs/>
          <w:color w:val="00000A"/>
          <w:lang w:val="pt-BR"/>
        </w:rPr>
        <w:t>Estes registos são descritos em pormenor a seguir</w:t>
      </w:r>
      <w:r w:rsidR="00E0223F" w:rsidRPr="0014796F">
        <w:rPr>
          <w:rFonts w:cs="Arial"/>
          <w:bCs/>
          <w:color w:val="00000A"/>
          <w:lang w:val="pt-BR"/>
        </w:rPr>
        <w:t>.</w:t>
      </w:r>
    </w:p>
    <w:p w14:paraId="182337BE" w14:textId="4ECC83C1" w:rsidR="0068293A" w:rsidRPr="0014796F" w:rsidRDefault="0085262F" w:rsidP="0068293A">
      <w:pPr>
        <w:pStyle w:val="Caption"/>
        <w:jc w:val="center"/>
        <w:rPr>
          <w:lang w:val="pt-BR"/>
        </w:rPr>
      </w:pPr>
      <w:bookmarkStart w:id="6" w:name="_Ref48124610"/>
      <w:r w:rsidRPr="0014796F">
        <w:rPr>
          <w:lang w:val="pt-BR"/>
        </w:rPr>
        <w:t>Tabela</w:t>
      </w:r>
      <w:r w:rsidR="00BD494D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Table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1</w:t>
      </w:r>
      <w:r w:rsidRPr="0014796F">
        <w:rPr>
          <w:lang w:val="pt-BR"/>
        </w:rPr>
        <w:fldChar w:fldCharType="end"/>
      </w:r>
      <w:bookmarkEnd w:id="6"/>
      <w:r w:rsidR="0068293A" w:rsidRPr="0014796F">
        <w:rPr>
          <w:lang w:val="pt-BR"/>
        </w:rPr>
        <w:t xml:space="preserve">. </w:t>
      </w:r>
      <w:r w:rsidR="00925B73" w:rsidRPr="0014796F">
        <w:rPr>
          <w:lang w:val="pt-BR"/>
        </w:rPr>
        <w:t xml:space="preserve">Registos </w:t>
      </w:r>
      <w:r w:rsidR="009727EE" w:rsidRPr="0014796F">
        <w:rPr>
          <w:lang w:val="pt-BR"/>
        </w:rPr>
        <w:t>SPI</w:t>
      </w:r>
      <w:r w:rsidR="0068293A" w:rsidRPr="0014796F">
        <w:rPr>
          <w:lang w:val="pt-BR"/>
        </w:rPr>
        <w:t xml:space="preserve">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623"/>
        <w:gridCol w:w="1765"/>
        <w:gridCol w:w="961"/>
        <w:gridCol w:w="1247"/>
        <w:gridCol w:w="3301"/>
      </w:tblGrid>
      <w:tr w:rsidR="0068293A" w:rsidRPr="0014796F" w14:paraId="771F9FE7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1E3D9B" w14:textId="3F39C2DC" w:rsidR="0068293A" w:rsidRPr="0014796F" w:rsidRDefault="00925B73" w:rsidP="0042004C">
            <w:pPr>
              <w:jc w:val="center"/>
              <w:rPr>
                <w:rFonts w:eastAsia="Arial" w:cs="Arial"/>
                <w:b/>
                <w:sz w:val="20"/>
                <w:szCs w:val="20"/>
                <w:lang w:val="pt-BR"/>
              </w:rPr>
            </w:pPr>
            <w:r w:rsidRPr="0014796F">
              <w:rPr>
                <w:b/>
                <w:sz w:val="20"/>
                <w:szCs w:val="20"/>
                <w:lang w:val="pt-BR"/>
              </w:rPr>
              <w:t>Nome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2E2506" w14:textId="724E4344" w:rsidR="0068293A" w:rsidRPr="0014796F" w:rsidRDefault="00925B73" w:rsidP="0042004C">
            <w:pPr>
              <w:jc w:val="center"/>
              <w:rPr>
                <w:rFonts w:eastAsia="Arial" w:cs="Arial"/>
                <w:b/>
                <w:sz w:val="20"/>
                <w:szCs w:val="20"/>
                <w:lang w:val="pt-BR"/>
              </w:rPr>
            </w:pPr>
            <w:r w:rsidRPr="0014796F">
              <w:rPr>
                <w:b/>
                <w:sz w:val="20"/>
                <w:szCs w:val="20"/>
                <w:lang w:val="pt-BR"/>
              </w:rPr>
              <w:t>Endereço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F161F" w14:textId="40690F9D" w:rsidR="0068293A" w:rsidRPr="0014796F" w:rsidRDefault="00925B73" w:rsidP="0042004C">
            <w:pPr>
              <w:jc w:val="center"/>
              <w:rPr>
                <w:rFonts w:eastAsia="Arial" w:cs="Arial"/>
                <w:b/>
                <w:sz w:val="20"/>
                <w:szCs w:val="20"/>
                <w:lang w:val="pt-BR"/>
              </w:rPr>
            </w:pPr>
            <w:r w:rsidRPr="0014796F">
              <w:rPr>
                <w:b/>
                <w:sz w:val="20"/>
                <w:szCs w:val="20"/>
                <w:lang w:val="pt-BR"/>
              </w:rPr>
              <w:t>Largura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06CEB" w14:textId="05897B1C" w:rsidR="0068293A" w:rsidRPr="0014796F" w:rsidRDefault="00925B73" w:rsidP="0042004C">
            <w:pPr>
              <w:jc w:val="center"/>
              <w:rPr>
                <w:rFonts w:eastAsia="Arial" w:cs="Arial"/>
                <w:b/>
                <w:sz w:val="20"/>
                <w:szCs w:val="20"/>
                <w:lang w:val="pt-BR"/>
              </w:rPr>
            </w:pPr>
            <w:r w:rsidRPr="0014796F">
              <w:rPr>
                <w:b/>
                <w:lang w:val="pt-BR"/>
              </w:rPr>
              <w:t>Acesso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2F3C0D" w14:textId="1290DFFB" w:rsidR="0068293A" w:rsidRPr="0014796F" w:rsidRDefault="00925B73" w:rsidP="0042004C">
            <w:pPr>
              <w:jc w:val="center"/>
              <w:rPr>
                <w:rFonts w:eastAsia="Arial" w:cs="Arial"/>
                <w:b/>
                <w:sz w:val="20"/>
                <w:szCs w:val="20"/>
                <w:lang w:val="pt-BR"/>
              </w:rPr>
            </w:pPr>
            <w:r w:rsidRPr="0014796F">
              <w:rPr>
                <w:b/>
                <w:sz w:val="20"/>
                <w:szCs w:val="20"/>
                <w:lang w:val="pt-BR"/>
              </w:rPr>
              <w:t>Descrição</w:t>
            </w:r>
          </w:p>
        </w:tc>
      </w:tr>
      <w:tr w:rsidR="0068293A" w:rsidRPr="0014796F" w14:paraId="1A9F7D73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465150" w14:textId="2A75DAB4" w:rsidR="0068293A" w:rsidRPr="0014796F" w:rsidRDefault="009727EE" w:rsidP="009727EE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SPCR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AA2F3A" w14:textId="15081939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0x80001100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26A49" w14:textId="114BB3AA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8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43E6B" w14:textId="1ACC7634" w:rsidR="0068293A" w:rsidRPr="0014796F" w:rsidRDefault="0068293A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R</w:t>
            </w:r>
            <w:r w:rsidR="009727EE" w:rsidRPr="0014796F">
              <w:rPr>
                <w:rFonts w:eastAsia="Arial" w:cs="Arial"/>
                <w:sz w:val="20"/>
                <w:szCs w:val="20"/>
                <w:lang w:val="pt-BR"/>
              </w:rPr>
              <w:t>/W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B8F26" w14:textId="711498AF" w:rsidR="0068293A" w:rsidRPr="0014796F" w:rsidRDefault="001B33F7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sz w:val="20"/>
                <w:szCs w:val="20"/>
                <w:lang w:val="pt-BR"/>
              </w:rPr>
              <w:t>Registo de controlo</w:t>
            </w:r>
          </w:p>
        </w:tc>
      </w:tr>
      <w:tr w:rsidR="0068293A" w:rsidRPr="0014796F" w14:paraId="7605C416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C53AE" w14:textId="12CF037F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SPSR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32F2C" w14:textId="42589D56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0x80001108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599A7" w14:textId="3052C529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8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4805F" w14:textId="77777777" w:rsidR="0068293A" w:rsidRPr="0014796F" w:rsidRDefault="0068293A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R/W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D9B26" w14:textId="2A20ABC4" w:rsidR="0068293A" w:rsidRPr="0014796F" w:rsidRDefault="001B33F7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sz w:val="20"/>
                <w:szCs w:val="20"/>
                <w:lang w:val="pt-BR"/>
              </w:rPr>
              <w:t>Registo de estado</w:t>
            </w:r>
          </w:p>
        </w:tc>
      </w:tr>
      <w:tr w:rsidR="0068293A" w:rsidRPr="0014796F" w14:paraId="56FF5B3C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0848A" w14:textId="02835B04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SPDR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9886A" w14:textId="7875D4CE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0x80001110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2FBA9" w14:textId="651129F8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8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D623B" w14:textId="77777777" w:rsidR="0068293A" w:rsidRPr="0014796F" w:rsidRDefault="0068293A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R/W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E311F" w14:textId="274438AC" w:rsidR="0068293A" w:rsidRPr="0014796F" w:rsidRDefault="00EC0E59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sz w:val="20"/>
                <w:szCs w:val="20"/>
                <w:lang w:val="pt-BR"/>
              </w:rPr>
              <w:t>Registo de dados</w:t>
            </w:r>
          </w:p>
        </w:tc>
      </w:tr>
      <w:tr w:rsidR="0068293A" w:rsidRPr="0014796F" w14:paraId="550509C4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BF8FF" w14:textId="6B14D671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SPER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C0D33" w14:textId="45D11F51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0x80001118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35112" w14:textId="7961A7E6" w:rsidR="0068293A" w:rsidRPr="0014796F" w:rsidRDefault="009727EE" w:rsidP="009727EE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8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9D69D" w14:textId="77777777" w:rsidR="0068293A" w:rsidRPr="0014796F" w:rsidRDefault="0068293A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R/W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B0BEB" w14:textId="07259D47" w:rsidR="0068293A" w:rsidRPr="0014796F" w:rsidRDefault="00EC0E59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sz w:val="20"/>
                <w:szCs w:val="20"/>
                <w:lang w:val="pt-BR"/>
              </w:rPr>
              <w:t>Registo de extensões</w:t>
            </w:r>
          </w:p>
        </w:tc>
      </w:tr>
      <w:tr w:rsidR="0068293A" w:rsidRPr="0014796F" w14:paraId="0E1FC405" w14:textId="77777777" w:rsidTr="0042004C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48469" w14:textId="33AD9614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SPCS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892AC" w14:textId="38CD9C48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0x80001120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FCB38" w14:textId="6BEAA05B" w:rsidR="0068293A" w:rsidRPr="0014796F" w:rsidRDefault="009727EE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8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3EB34" w14:textId="77777777" w:rsidR="0068293A" w:rsidRPr="0014796F" w:rsidRDefault="0068293A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R/W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2E4C9" w14:textId="3B0CB812" w:rsidR="0068293A" w:rsidRPr="0014796F" w:rsidRDefault="00EC0E59" w:rsidP="0042004C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sz w:val="20"/>
                <w:szCs w:val="20"/>
                <w:lang w:val="pt-BR"/>
              </w:rPr>
              <w:t>Registo CS</w:t>
            </w:r>
          </w:p>
        </w:tc>
      </w:tr>
    </w:tbl>
    <w:p w14:paraId="352FA96F" w14:textId="0CF06ED6" w:rsidR="009727EE" w:rsidRPr="0014796F" w:rsidRDefault="009727EE" w:rsidP="009727EE">
      <w:pPr>
        <w:rPr>
          <w:lang w:val="pt-BR"/>
        </w:rPr>
      </w:pPr>
    </w:p>
    <w:p w14:paraId="51B98F2D" w14:textId="643C8C28" w:rsidR="0068293A" w:rsidRPr="0014796F" w:rsidRDefault="00EC0E59" w:rsidP="0068293A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 xml:space="preserve">O registo de controlo </w:t>
      </w:r>
      <w:r w:rsidR="00065019" w:rsidRPr="0014796F">
        <w:rPr>
          <w:rFonts w:cs="Arial"/>
          <w:bCs/>
          <w:color w:val="00000A"/>
          <w:lang w:val="pt-BR"/>
        </w:rPr>
        <w:t xml:space="preserve">SPI </w:t>
      </w:r>
      <w:r w:rsidR="00523190" w:rsidRPr="0014796F">
        <w:rPr>
          <w:rFonts w:cs="Arial"/>
          <w:bCs/>
          <w:color w:val="00000A"/>
          <w:lang w:val="pt-BR"/>
        </w:rPr>
        <w:t xml:space="preserve">- </w:t>
      </w:r>
      <w:r w:rsidR="00065019" w:rsidRPr="0014796F">
        <w:rPr>
          <w:rFonts w:cs="Arial"/>
          <w:bCs/>
          <w:i/>
          <w:iCs/>
          <w:color w:val="00000A"/>
          <w:lang w:val="pt-BR"/>
        </w:rPr>
        <w:t>Control Register</w:t>
      </w:r>
      <w:r w:rsidR="00065019" w:rsidRPr="0014796F">
        <w:rPr>
          <w:rFonts w:cs="Arial"/>
          <w:bCs/>
          <w:color w:val="00000A"/>
          <w:lang w:val="pt-BR"/>
        </w:rPr>
        <w:t xml:space="preserve"> (</w:t>
      </w:r>
      <w:r w:rsidR="00715004" w:rsidRPr="0014796F">
        <w:rPr>
          <w:rFonts w:cs="Arial"/>
          <w:bCs/>
          <w:color w:val="00000A"/>
          <w:lang w:val="pt-BR"/>
        </w:rPr>
        <w:t>SPCR</w:t>
      </w:r>
      <w:r w:rsidR="00065019" w:rsidRPr="0014796F">
        <w:rPr>
          <w:rFonts w:cs="Arial"/>
          <w:bCs/>
          <w:color w:val="00000A"/>
          <w:lang w:val="pt-BR"/>
        </w:rPr>
        <w:t>)</w:t>
      </w:r>
      <w:r w:rsidR="00715004" w:rsidRPr="0014796F">
        <w:rPr>
          <w:rFonts w:cs="Arial"/>
          <w:bCs/>
          <w:color w:val="00000A"/>
          <w:lang w:val="pt-BR"/>
        </w:rPr>
        <w:t xml:space="preserve"> </w:t>
      </w:r>
      <w:r w:rsidR="00052377" w:rsidRPr="0014796F">
        <w:rPr>
          <w:color w:val="00000A"/>
          <w:lang w:val="pt-BR"/>
        </w:rPr>
        <w:t>controla o módulo SPI</w:t>
      </w:r>
      <w:r w:rsidR="00052377" w:rsidRPr="0014796F">
        <w:rPr>
          <w:rFonts w:cs="Arial"/>
          <w:bCs/>
          <w:color w:val="00000A"/>
          <w:lang w:val="pt-BR"/>
        </w:rPr>
        <w:t>. A</w:t>
      </w:r>
      <w:r w:rsidR="00715004" w:rsidRPr="0014796F">
        <w:rPr>
          <w:rFonts w:cs="Arial"/>
          <w:bCs/>
          <w:color w:val="00000A"/>
          <w:lang w:val="pt-BR"/>
        </w:rPr>
        <w:t xml:space="preserve"> </w:t>
      </w:r>
      <w:r w:rsidR="00715004" w:rsidRPr="0014796F">
        <w:rPr>
          <w:rFonts w:cs="Arial"/>
          <w:bCs/>
          <w:color w:val="00000A"/>
          <w:lang w:val="pt-BR"/>
        </w:rPr>
        <w:fldChar w:fldCharType="begin"/>
      </w:r>
      <w:r w:rsidR="00715004" w:rsidRPr="0014796F">
        <w:rPr>
          <w:rFonts w:cs="Arial"/>
          <w:bCs/>
          <w:color w:val="00000A"/>
          <w:lang w:val="pt-BR"/>
        </w:rPr>
        <w:instrText xml:space="preserve"> REF _Ref47345949 \h </w:instrText>
      </w:r>
      <w:r w:rsidR="00715004" w:rsidRPr="0014796F">
        <w:rPr>
          <w:rFonts w:cs="Arial"/>
          <w:bCs/>
          <w:color w:val="00000A"/>
          <w:lang w:val="pt-BR"/>
        </w:rPr>
      </w:r>
      <w:r w:rsidR="00715004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Tabela </w:t>
      </w:r>
      <w:r w:rsidR="003555A5">
        <w:rPr>
          <w:noProof/>
          <w:lang w:val="pt-BR"/>
        </w:rPr>
        <w:t>2</w:t>
      </w:r>
      <w:r w:rsidR="00715004" w:rsidRPr="0014796F">
        <w:rPr>
          <w:rFonts w:cs="Arial"/>
          <w:bCs/>
          <w:color w:val="00000A"/>
          <w:lang w:val="pt-BR"/>
        </w:rPr>
        <w:fldChar w:fldCharType="end"/>
      </w:r>
      <w:r w:rsidR="00715004" w:rsidRPr="0014796F">
        <w:rPr>
          <w:rFonts w:cs="Arial"/>
          <w:bCs/>
          <w:color w:val="00000A"/>
          <w:lang w:val="pt-BR"/>
        </w:rPr>
        <w:t xml:space="preserve"> </w:t>
      </w:r>
      <w:r w:rsidR="00052377" w:rsidRPr="0014796F">
        <w:rPr>
          <w:color w:val="00000A"/>
          <w:lang w:val="pt-BR"/>
        </w:rPr>
        <w:t>mostra a função de cada um dos seus bits</w:t>
      </w:r>
      <w:r w:rsidR="00715004" w:rsidRPr="0014796F">
        <w:rPr>
          <w:rFonts w:cs="Arial"/>
          <w:bCs/>
          <w:color w:val="00000A"/>
          <w:lang w:val="pt-BR"/>
        </w:rPr>
        <w:t>.</w:t>
      </w:r>
    </w:p>
    <w:p w14:paraId="5BE005E1" w14:textId="6E08FECA" w:rsidR="00715004" w:rsidRPr="0014796F" w:rsidRDefault="0085262F" w:rsidP="00715004">
      <w:pPr>
        <w:pStyle w:val="Caption"/>
        <w:jc w:val="center"/>
        <w:rPr>
          <w:lang w:val="pt-BR"/>
        </w:rPr>
      </w:pPr>
      <w:bookmarkStart w:id="7" w:name="_Ref47345949"/>
      <w:r w:rsidRPr="0014796F">
        <w:rPr>
          <w:lang w:val="pt-BR"/>
        </w:rPr>
        <w:t>Tabela</w:t>
      </w:r>
      <w:r w:rsidR="00BD494D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Table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2</w:t>
      </w:r>
      <w:r w:rsidRPr="0014796F">
        <w:rPr>
          <w:lang w:val="pt-BR"/>
        </w:rPr>
        <w:fldChar w:fldCharType="end"/>
      </w:r>
      <w:bookmarkEnd w:id="7"/>
      <w:r w:rsidR="00715004" w:rsidRPr="0014796F">
        <w:rPr>
          <w:lang w:val="pt-BR"/>
        </w:rPr>
        <w:t xml:space="preserve">. </w:t>
      </w:r>
      <w:r w:rsidR="00925B73" w:rsidRPr="0014796F">
        <w:rPr>
          <w:lang w:val="pt-BR"/>
        </w:rPr>
        <w:t>Bits</w:t>
      </w:r>
      <w:r w:rsidR="00925B73" w:rsidRPr="0014796F">
        <w:rPr>
          <w:rFonts w:cs="Arial"/>
          <w:bCs/>
          <w:color w:val="00000A"/>
          <w:lang w:val="pt-BR"/>
        </w:rPr>
        <w:t xml:space="preserve"> do </w:t>
      </w:r>
      <w:r w:rsidR="00715004" w:rsidRPr="0014796F">
        <w:rPr>
          <w:rFonts w:cs="Arial"/>
          <w:bCs/>
          <w:color w:val="00000A"/>
          <w:lang w:val="pt-BR"/>
        </w:rPr>
        <w:t>SPCR</w:t>
      </w:r>
      <w:r w:rsidR="00715004" w:rsidRPr="0014796F">
        <w:rPr>
          <w:lang w:val="pt-BR"/>
        </w:rPr>
        <w:t xml:space="preserve">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562"/>
        <w:gridCol w:w="999"/>
        <w:gridCol w:w="6945"/>
      </w:tblGrid>
      <w:tr w:rsidR="00715004" w:rsidRPr="0014796F" w14:paraId="3ADB3E55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4E7948" w14:textId="77777777" w:rsidR="00715004" w:rsidRPr="0014796F" w:rsidRDefault="00715004" w:rsidP="0042004C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rFonts w:eastAsia="Arial" w:cs="Arial"/>
                <w:b/>
                <w:lang w:val="pt-BR"/>
              </w:rPr>
              <w:t>Bit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8F9241" w14:textId="24506827" w:rsidR="00715004" w:rsidRPr="0014796F" w:rsidRDefault="00925B73" w:rsidP="0042004C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Acesso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7B5EE" w14:textId="36A8E704" w:rsidR="00715004" w:rsidRPr="0014796F" w:rsidRDefault="00925B73" w:rsidP="0042004C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Nome e Descrição</w:t>
            </w:r>
          </w:p>
        </w:tc>
      </w:tr>
      <w:tr w:rsidR="00715004" w:rsidRPr="0014796F" w14:paraId="3A028E67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318AD" w14:textId="031E69A3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0:1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65781" w14:textId="77777777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BA040" w14:textId="3839D5D6" w:rsidR="00715004" w:rsidRPr="0014796F" w:rsidRDefault="00715004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SPR</w:t>
            </w:r>
          </w:p>
          <w:p w14:paraId="3B6F5AFE" w14:textId="71097C8F" w:rsidR="00715004" w:rsidRPr="0014796F" w:rsidRDefault="008D4151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Velocidade do relógio SPI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: </w:t>
            </w:r>
            <w:r w:rsidRPr="0014796F">
              <w:rPr>
                <w:sz w:val="20"/>
                <w:lang w:val="pt-BR"/>
              </w:rPr>
              <w:t>Estes bits selecionam a velocidade do relógio SPI</w:t>
            </w:r>
            <w:r w:rsidR="00715004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  <w:tr w:rsidR="00715004" w:rsidRPr="0014796F" w14:paraId="30277AD0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DCDE0" w14:textId="43F47555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FD6A8" w14:textId="77777777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B78DA" w14:textId="0CBC0707" w:rsidR="00715004" w:rsidRPr="0014796F" w:rsidRDefault="00715004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CPHA</w:t>
            </w:r>
          </w:p>
          <w:p w14:paraId="3407F3FA" w14:textId="4AF16E7E" w:rsidR="00715004" w:rsidRPr="0014796F" w:rsidRDefault="008D4151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sz w:val="20"/>
                <w:lang w:val="pt-BR"/>
              </w:rPr>
              <w:t>Fase do Relógio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: </w:t>
            </w:r>
            <w:r w:rsidRPr="0014796F">
              <w:rPr>
                <w:sz w:val="20"/>
                <w:lang w:val="pt-BR"/>
              </w:rPr>
              <w:t>Determina a fase de amostragem e envio de dados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. </w:t>
            </w:r>
            <w:r w:rsidRPr="0014796F">
              <w:rPr>
                <w:sz w:val="20"/>
                <w:lang w:val="pt-BR"/>
              </w:rPr>
              <w:t xml:space="preserve">Quando 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CPHA = 1, </w:t>
            </w:r>
            <w:r w:rsidR="007C6EE8" w:rsidRPr="0014796F">
              <w:rPr>
                <w:rFonts w:eastAsia="Arial" w:cs="Arial"/>
                <w:sz w:val="20"/>
                <w:lang w:val="pt-BR"/>
              </w:rPr>
              <w:t xml:space="preserve">os novos dados são transferidos para o fio na transição </w:t>
            </w:r>
            <w:r w:rsidR="007C6EE8" w:rsidRPr="0014796F">
              <w:rPr>
                <w:rFonts w:eastAsia="Arial" w:cs="Arial"/>
                <w:sz w:val="20"/>
                <w:lang w:val="pt-BR"/>
              </w:rPr>
              <w:lastRenderedPageBreak/>
              <w:t>inicial e</w:t>
            </w:r>
            <w:r w:rsidR="009C2391" w:rsidRPr="0014796F">
              <w:rPr>
                <w:rFonts w:eastAsia="Arial" w:cs="Arial"/>
                <w:sz w:val="20"/>
                <w:lang w:val="pt-BR"/>
              </w:rPr>
              <w:t xml:space="preserve"> os dados são amostrados na transição final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. </w:t>
            </w:r>
            <w:r w:rsidR="009C2391" w:rsidRPr="0014796F">
              <w:rPr>
                <w:rFonts w:eastAsia="Arial" w:cs="Arial"/>
                <w:sz w:val="20"/>
                <w:lang w:val="pt-BR"/>
              </w:rPr>
              <w:t xml:space="preserve">Quando 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CPHA = 0, </w:t>
            </w:r>
            <w:r w:rsidR="009C2391" w:rsidRPr="0014796F">
              <w:rPr>
                <w:rFonts w:eastAsia="Arial" w:cs="Arial"/>
                <w:sz w:val="20"/>
                <w:lang w:val="pt-BR"/>
              </w:rPr>
              <w:t xml:space="preserve">os novos dados são deslocados para o fio </w:t>
            </w:r>
            <w:r w:rsidR="00567B5F" w:rsidRPr="0014796F">
              <w:rPr>
                <w:rFonts w:eastAsia="Arial" w:cs="Arial"/>
                <w:sz w:val="20"/>
                <w:lang w:val="pt-BR"/>
              </w:rPr>
              <w:t>da transição final</w:t>
            </w:r>
            <w:r w:rsidR="009C2391" w:rsidRPr="0014796F">
              <w:rPr>
                <w:rFonts w:eastAsia="Arial" w:cs="Arial"/>
                <w:sz w:val="20"/>
                <w:lang w:val="pt-BR"/>
              </w:rPr>
              <w:t xml:space="preserve"> e amostrados n</w:t>
            </w:r>
            <w:r w:rsidR="00567B5F" w:rsidRPr="0014796F">
              <w:rPr>
                <w:rFonts w:eastAsia="Arial" w:cs="Arial"/>
                <w:sz w:val="20"/>
                <w:lang w:val="pt-BR"/>
              </w:rPr>
              <w:t>a</w:t>
            </w:r>
            <w:r w:rsidR="009C2391" w:rsidRPr="0014796F">
              <w:rPr>
                <w:rFonts w:eastAsia="Arial" w:cs="Arial"/>
                <w:sz w:val="20"/>
                <w:lang w:val="pt-BR"/>
              </w:rPr>
              <w:t xml:space="preserve"> </w:t>
            </w:r>
            <w:r w:rsidR="00567B5F" w:rsidRPr="0014796F">
              <w:rPr>
                <w:rFonts w:eastAsia="Arial" w:cs="Arial"/>
                <w:sz w:val="20"/>
                <w:lang w:val="pt-BR"/>
              </w:rPr>
              <w:t>transição inicial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  <w:tr w:rsidR="00715004" w:rsidRPr="0014796F" w14:paraId="55C8962C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F51DB" w14:textId="446C2BB2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lastRenderedPageBreak/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425A8" w14:textId="77777777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839B0" w14:textId="50A22969" w:rsidR="00715004" w:rsidRPr="0014796F" w:rsidRDefault="00715004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CPOL</w:t>
            </w:r>
          </w:p>
          <w:p w14:paraId="2179B95B" w14:textId="2D783DDB" w:rsidR="00715004" w:rsidRPr="0014796F" w:rsidRDefault="00567B5F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sz w:val="20"/>
                <w:lang w:val="pt-BR"/>
              </w:rPr>
              <w:t>Polaridade do relógio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: </w:t>
            </w:r>
            <w:r w:rsidR="0014796F" w:rsidRPr="0014796F">
              <w:rPr>
                <w:rFonts w:eastAsia="Arial" w:cs="Arial"/>
                <w:sz w:val="20"/>
                <w:lang w:val="pt-BR"/>
              </w:rPr>
              <w:t xml:space="preserve">Determina o estado inativo do relógio SPI 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(SCK). </w:t>
            </w:r>
            <w:r w:rsidR="0014796F">
              <w:rPr>
                <w:rFonts w:eastAsia="Arial" w:cs="Arial"/>
                <w:sz w:val="20"/>
                <w:lang w:val="pt-BR"/>
              </w:rPr>
              <w:t>Quando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 CPOL = 0, SCK </w:t>
            </w:r>
            <w:r w:rsidR="0014796F">
              <w:rPr>
                <w:rFonts w:eastAsia="Arial" w:cs="Arial"/>
                <w:sz w:val="20"/>
                <w:lang w:val="pt-BR"/>
              </w:rPr>
              <w:t>fica em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 0, </w:t>
            </w:r>
            <w:r w:rsidR="0014796F">
              <w:rPr>
                <w:rFonts w:eastAsia="Arial" w:cs="Arial"/>
                <w:sz w:val="20"/>
                <w:lang w:val="pt-BR"/>
              </w:rPr>
              <w:t>quando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 CPOL = 1, SCK </w:t>
            </w:r>
            <w:r w:rsidR="0014796F">
              <w:rPr>
                <w:rFonts w:eastAsia="Arial" w:cs="Arial"/>
                <w:sz w:val="20"/>
                <w:lang w:val="pt-BR"/>
              </w:rPr>
              <w:t>fica em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 1.</w:t>
            </w:r>
          </w:p>
        </w:tc>
      </w:tr>
      <w:tr w:rsidR="00715004" w:rsidRPr="0014796F" w14:paraId="6D7A6E6D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60615" w14:textId="1B9B0794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3FCEA" w14:textId="77777777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9CEF2" w14:textId="17744B26" w:rsidR="00715004" w:rsidRPr="0014796F" w:rsidRDefault="00715004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MSTR</w:t>
            </w:r>
          </w:p>
          <w:p w14:paraId="5754DBA0" w14:textId="61C34484" w:rsidR="00715004" w:rsidRPr="0014796F" w:rsidRDefault="00567B5F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sz w:val="20"/>
                <w:lang w:val="pt-BR"/>
              </w:rPr>
              <w:t>Seleção de modo</w:t>
            </w:r>
            <w:r w:rsidR="0041330A" w:rsidRPr="0014796F">
              <w:rPr>
                <w:rFonts w:eastAsia="Arial" w:cs="Arial"/>
                <w:sz w:val="20"/>
                <w:lang w:val="pt-BR"/>
              </w:rPr>
              <w:t xml:space="preserve">: </w:t>
            </w:r>
            <w:r w:rsidR="00766529" w:rsidRPr="0014796F">
              <w:rPr>
                <w:rFonts w:eastAsia="Arial" w:cs="Arial"/>
                <w:sz w:val="20"/>
                <w:lang w:val="pt-BR"/>
              </w:rPr>
              <w:t>Quando</w:t>
            </w:r>
            <w:r w:rsidR="0041330A" w:rsidRPr="0014796F">
              <w:rPr>
                <w:rFonts w:eastAsia="Arial" w:cs="Arial"/>
                <w:sz w:val="20"/>
                <w:lang w:val="pt-BR"/>
              </w:rPr>
              <w:t xml:space="preserve"> MSTR = 1,</w:t>
            </w:r>
            <w:r w:rsidR="00715004" w:rsidRPr="0014796F">
              <w:rPr>
                <w:rFonts w:eastAsia="Arial" w:cs="Arial"/>
                <w:sz w:val="20"/>
                <w:lang w:val="pt-BR"/>
              </w:rPr>
              <w:t xml:space="preserve"> </w:t>
            </w:r>
            <w:r w:rsidR="007C4538" w:rsidRPr="0014796F">
              <w:rPr>
                <w:sz w:val="20"/>
                <w:lang w:val="pt-BR"/>
              </w:rPr>
              <w:t>o núcleo SPI é um dispositivo controlador. Este é o único modo suportado para este controlador</w:t>
            </w:r>
            <w:r w:rsidR="00715004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  <w:tr w:rsidR="00715004" w:rsidRPr="0014796F" w14:paraId="48C920CF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B3B9E" w14:textId="548443FD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AE528" w14:textId="77777777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79CB3" w14:textId="3BE679DF" w:rsidR="00715004" w:rsidRPr="0014796F" w:rsidRDefault="00715004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SPE</w:t>
            </w:r>
          </w:p>
          <w:p w14:paraId="218A115F" w14:textId="4BB7CB6E" w:rsidR="00715004" w:rsidRPr="0014796F" w:rsidRDefault="00094A37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Habilitação do SPI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: </w:t>
            </w:r>
            <w:r w:rsidRPr="0014796F">
              <w:rPr>
                <w:rFonts w:eastAsia="Arial" w:cs="Arial"/>
                <w:sz w:val="20"/>
                <w:lang w:val="pt-BR"/>
              </w:rPr>
              <w:t>Quando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 SPE = 1,</w:t>
            </w:r>
            <w:r w:rsidR="002226A1" w:rsidRPr="0014796F">
              <w:rPr>
                <w:rFonts w:eastAsia="Arial" w:cs="Arial"/>
                <w:sz w:val="20"/>
                <w:lang w:val="pt-BR"/>
              </w:rPr>
              <w:t xml:space="preserve"> </w:t>
            </w:r>
            <w:r w:rsidR="002051B0" w:rsidRPr="0014796F">
              <w:rPr>
                <w:sz w:val="20"/>
                <w:lang w:val="pt-BR"/>
              </w:rPr>
              <w:t>o núcleo SPI está ativado</w:t>
            </w:r>
            <w:r w:rsidR="002226A1" w:rsidRPr="0014796F">
              <w:rPr>
                <w:rFonts w:eastAsia="Arial" w:cs="Arial"/>
                <w:sz w:val="20"/>
                <w:lang w:val="pt-BR"/>
              </w:rPr>
              <w:t xml:space="preserve">. </w:t>
            </w:r>
            <w:r w:rsidR="002051B0" w:rsidRPr="0014796F">
              <w:rPr>
                <w:sz w:val="20"/>
                <w:lang w:val="pt-BR"/>
              </w:rPr>
              <w:t xml:space="preserve">Quando estiver limpo </w:t>
            </w:r>
            <w:r w:rsidR="002226A1" w:rsidRPr="0014796F">
              <w:rPr>
                <w:rFonts w:eastAsia="Arial" w:cs="Arial"/>
                <w:sz w:val="20"/>
                <w:lang w:val="pt-BR"/>
              </w:rPr>
              <w:t>(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SPE = </w:t>
            </w:r>
            <w:r w:rsidR="002226A1" w:rsidRPr="0014796F">
              <w:rPr>
                <w:rFonts w:eastAsia="Arial" w:cs="Arial"/>
                <w:sz w:val="20"/>
                <w:lang w:val="pt-BR"/>
              </w:rPr>
              <w:t>0),</w:t>
            </w:r>
            <w:r w:rsidR="002051B0" w:rsidRPr="0014796F">
              <w:rPr>
                <w:sz w:val="20"/>
                <w:lang w:val="pt-BR"/>
              </w:rPr>
              <w:t xml:space="preserve"> o núcleo SPI está desativado</w:t>
            </w:r>
            <w:r w:rsidR="002226A1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  <w:tr w:rsidR="00715004" w:rsidRPr="0014796F" w14:paraId="4DDE1EB8" w14:textId="77777777" w:rsidTr="00715004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C80FC" w14:textId="43A0F297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D30F0" w14:textId="77777777" w:rsidR="00715004" w:rsidRPr="0014796F" w:rsidRDefault="00715004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9AC25" w14:textId="721C3A52" w:rsidR="00715004" w:rsidRPr="0014796F" w:rsidRDefault="00715004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SPIE</w:t>
            </w:r>
          </w:p>
          <w:p w14:paraId="4E2DCB53" w14:textId="48146C9C" w:rsidR="00715004" w:rsidRPr="0014796F" w:rsidRDefault="002051B0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Habilitação de Interrupção SPI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: </w:t>
            </w:r>
            <w:r w:rsidRPr="0014796F">
              <w:rPr>
                <w:rFonts w:eastAsia="Arial" w:cs="Arial"/>
                <w:sz w:val="20"/>
                <w:lang w:val="pt-BR"/>
              </w:rPr>
              <w:t>Quando</w:t>
            </w:r>
            <w:r w:rsidR="00E803BF" w:rsidRPr="0014796F">
              <w:rPr>
                <w:rFonts w:eastAsia="Arial" w:cs="Arial"/>
                <w:sz w:val="20"/>
                <w:lang w:val="pt-BR"/>
              </w:rPr>
              <w:t xml:space="preserve"> SPIE = 1,</w:t>
            </w:r>
            <w:r w:rsidR="002226A1" w:rsidRPr="0014796F">
              <w:rPr>
                <w:rFonts w:eastAsia="Arial" w:cs="Arial"/>
                <w:sz w:val="20"/>
                <w:lang w:val="pt-BR"/>
              </w:rPr>
              <w:t xml:space="preserve"> </w:t>
            </w:r>
            <w:r w:rsidR="00766529" w:rsidRPr="0014796F">
              <w:rPr>
                <w:rFonts w:eastAsia="Arial" w:cs="Arial"/>
                <w:sz w:val="20"/>
                <w:lang w:val="pt-BR"/>
              </w:rPr>
              <w:t xml:space="preserve">quando a Flag de Interrupção do SPI é </w:t>
            </w:r>
            <w:r w:rsidR="0014796F" w:rsidRPr="0014796F">
              <w:rPr>
                <w:rFonts w:eastAsia="Arial" w:cs="Arial"/>
                <w:sz w:val="20"/>
                <w:lang w:val="pt-BR"/>
              </w:rPr>
              <w:t>ativada</w:t>
            </w:r>
            <w:r w:rsidR="00766529" w:rsidRPr="0014796F">
              <w:rPr>
                <w:rFonts w:eastAsia="Arial" w:cs="Arial"/>
                <w:sz w:val="20"/>
                <w:lang w:val="pt-BR"/>
              </w:rPr>
              <w:t xml:space="preserve"> no registo de estado, o sistema anfitrião é interrompido</w:t>
            </w:r>
            <w:r w:rsidR="002226A1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</w:tbl>
    <w:p w14:paraId="79877C05" w14:textId="7417C54D" w:rsidR="00715004" w:rsidRPr="0014796F" w:rsidRDefault="00715004" w:rsidP="00715004">
      <w:pPr>
        <w:rPr>
          <w:rFonts w:cs="Arial"/>
          <w:bCs/>
          <w:color w:val="00000A"/>
          <w:sz w:val="24"/>
          <w:lang w:val="pt-BR"/>
        </w:rPr>
      </w:pPr>
    </w:p>
    <w:p w14:paraId="595FFFC8" w14:textId="08611E32" w:rsidR="0042004C" w:rsidRPr="0014796F" w:rsidRDefault="00B055B7" w:rsidP="0042004C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O Registo do Estado do SPI</w:t>
      </w:r>
      <w:r w:rsidR="0041330A" w:rsidRPr="0014796F">
        <w:rPr>
          <w:rFonts w:cs="Arial"/>
          <w:bCs/>
          <w:color w:val="00000A"/>
          <w:lang w:val="pt-BR"/>
        </w:rPr>
        <w:t xml:space="preserve"> </w:t>
      </w:r>
      <w:r w:rsidR="0041330A" w:rsidRPr="0014796F">
        <w:rPr>
          <w:rFonts w:cs="Arial"/>
          <w:bCs/>
          <w:i/>
          <w:iCs/>
          <w:color w:val="00000A"/>
          <w:lang w:val="pt-BR"/>
        </w:rPr>
        <w:t>Status Register</w:t>
      </w:r>
      <w:r w:rsidR="0041330A" w:rsidRPr="0014796F">
        <w:rPr>
          <w:rFonts w:cs="Arial"/>
          <w:bCs/>
          <w:color w:val="00000A"/>
          <w:lang w:val="pt-BR"/>
        </w:rPr>
        <w:t xml:space="preserve"> (</w:t>
      </w:r>
      <w:r w:rsidR="0042004C" w:rsidRPr="0014796F">
        <w:rPr>
          <w:rFonts w:cs="Arial"/>
          <w:bCs/>
          <w:color w:val="00000A"/>
          <w:lang w:val="pt-BR"/>
        </w:rPr>
        <w:t>SPSR</w:t>
      </w:r>
      <w:r w:rsidR="0041330A" w:rsidRPr="0014796F">
        <w:rPr>
          <w:rFonts w:cs="Arial"/>
          <w:bCs/>
          <w:color w:val="00000A"/>
          <w:lang w:val="pt-BR"/>
        </w:rPr>
        <w:t>)</w:t>
      </w:r>
      <w:r w:rsidR="0042004C" w:rsidRPr="0014796F">
        <w:rPr>
          <w:rFonts w:cs="Arial"/>
          <w:bCs/>
          <w:color w:val="00000A"/>
          <w:lang w:val="pt-BR"/>
        </w:rPr>
        <w:t xml:space="preserve"> </w:t>
      </w:r>
      <w:r w:rsidRPr="0014796F">
        <w:rPr>
          <w:color w:val="00000A"/>
          <w:lang w:val="pt-BR"/>
        </w:rPr>
        <w:t>fornece o estado do módulo SPI</w:t>
      </w:r>
      <w:r w:rsidRPr="0014796F">
        <w:rPr>
          <w:rFonts w:cs="Arial"/>
          <w:bCs/>
          <w:color w:val="00000A"/>
          <w:lang w:val="pt-BR"/>
        </w:rPr>
        <w:t>.</w:t>
      </w:r>
      <w:r w:rsidR="0042004C" w:rsidRPr="0014796F">
        <w:rPr>
          <w:rFonts w:cs="Arial"/>
          <w:bCs/>
          <w:color w:val="00000A"/>
          <w:lang w:val="pt-BR"/>
        </w:rPr>
        <w:t xml:space="preserve"> </w:t>
      </w:r>
      <w:r w:rsidRPr="0014796F">
        <w:rPr>
          <w:rFonts w:cs="Arial"/>
          <w:bCs/>
          <w:color w:val="00000A"/>
          <w:lang w:val="pt-BR"/>
        </w:rPr>
        <w:t xml:space="preserve">A </w:t>
      </w:r>
      <w:r w:rsidR="0042004C" w:rsidRPr="0014796F">
        <w:rPr>
          <w:rFonts w:cs="Arial"/>
          <w:bCs/>
          <w:color w:val="00000A"/>
          <w:lang w:val="pt-BR"/>
        </w:rPr>
        <w:fldChar w:fldCharType="begin"/>
      </w:r>
      <w:r w:rsidR="0042004C" w:rsidRPr="0014796F">
        <w:rPr>
          <w:rFonts w:cs="Arial"/>
          <w:bCs/>
          <w:color w:val="00000A"/>
          <w:lang w:val="pt-BR"/>
        </w:rPr>
        <w:instrText xml:space="preserve"> REF _Ref48127442 \h </w:instrText>
      </w:r>
      <w:r w:rsidR="0042004C" w:rsidRPr="0014796F">
        <w:rPr>
          <w:rFonts w:cs="Arial"/>
          <w:bCs/>
          <w:color w:val="00000A"/>
          <w:lang w:val="pt-BR"/>
        </w:rPr>
      </w:r>
      <w:r w:rsidR="0042004C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Tabela </w:t>
      </w:r>
      <w:r w:rsidR="003555A5">
        <w:rPr>
          <w:noProof/>
          <w:lang w:val="pt-BR"/>
        </w:rPr>
        <w:t>3</w:t>
      </w:r>
      <w:r w:rsidR="0042004C" w:rsidRPr="0014796F">
        <w:rPr>
          <w:rFonts w:cs="Arial"/>
          <w:bCs/>
          <w:color w:val="00000A"/>
          <w:lang w:val="pt-BR"/>
        </w:rPr>
        <w:fldChar w:fldCharType="end"/>
      </w:r>
      <w:r w:rsidR="0042004C" w:rsidRPr="0014796F">
        <w:rPr>
          <w:rFonts w:cs="Arial"/>
          <w:bCs/>
          <w:color w:val="00000A"/>
          <w:lang w:val="pt-BR"/>
        </w:rPr>
        <w:t xml:space="preserve"> </w:t>
      </w:r>
      <w:r w:rsidRPr="0014796F">
        <w:rPr>
          <w:color w:val="00000A"/>
          <w:lang w:val="pt-BR"/>
        </w:rPr>
        <w:t>mostra a função de cada um dos seus bits</w:t>
      </w:r>
      <w:r w:rsidR="0042004C" w:rsidRPr="0014796F">
        <w:rPr>
          <w:rFonts w:cs="Arial"/>
          <w:bCs/>
          <w:color w:val="00000A"/>
          <w:lang w:val="pt-BR"/>
        </w:rPr>
        <w:t>.</w:t>
      </w:r>
    </w:p>
    <w:p w14:paraId="52E484DB" w14:textId="06D50478" w:rsidR="0042004C" w:rsidRPr="0014796F" w:rsidRDefault="0085262F" w:rsidP="0042004C">
      <w:pPr>
        <w:pStyle w:val="Caption"/>
        <w:jc w:val="center"/>
        <w:rPr>
          <w:lang w:val="pt-BR"/>
        </w:rPr>
      </w:pPr>
      <w:bookmarkStart w:id="8" w:name="_Ref48127442"/>
      <w:r w:rsidRPr="0014796F">
        <w:rPr>
          <w:lang w:val="pt-BR"/>
        </w:rPr>
        <w:t>Tabela</w:t>
      </w:r>
      <w:r w:rsidR="00BD494D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Table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3</w:t>
      </w:r>
      <w:r w:rsidRPr="0014796F">
        <w:rPr>
          <w:lang w:val="pt-BR"/>
        </w:rPr>
        <w:fldChar w:fldCharType="end"/>
      </w:r>
      <w:bookmarkEnd w:id="8"/>
      <w:r w:rsidR="0042004C" w:rsidRPr="0014796F">
        <w:rPr>
          <w:lang w:val="pt-BR"/>
        </w:rPr>
        <w:t xml:space="preserve">. </w:t>
      </w:r>
      <w:r w:rsidR="00925B73" w:rsidRPr="0014796F">
        <w:rPr>
          <w:lang w:val="pt-BR"/>
        </w:rPr>
        <w:t>Bits</w:t>
      </w:r>
      <w:r w:rsidR="00925B73" w:rsidRPr="0014796F">
        <w:rPr>
          <w:rFonts w:cs="Arial"/>
          <w:bCs/>
          <w:color w:val="00000A"/>
          <w:lang w:val="pt-BR"/>
        </w:rPr>
        <w:t xml:space="preserve"> </w:t>
      </w:r>
      <w:r w:rsidR="0042004C" w:rsidRPr="0014796F">
        <w:rPr>
          <w:rFonts w:cs="Arial"/>
          <w:bCs/>
          <w:color w:val="00000A"/>
          <w:lang w:val="pt-BR"/>
        </w:rPr>
        <w:t>SPSR</w:t>
      </w:r>
      <w:r w:rsidR="0042004C" w:rsidRPr="0014796F">
        <w:rPr>
          <w:lang w:val="pt-BR"/>
        </w:rPr>
        <w:t xml:space="preserve">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562"/>
        <w:gridCol w:w="999"/>
        <w:gridCol w:w="6945"/>
      </w:tblGrid>
      <w:tr w:rsidR="0042004C" w:rsidRPr="0014796F" w14:paraId="5E4ACB06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C9A04C" w14:textId="77777777" w:rsidR="0042004C" w:rsidRPr="0014796F" w:rsidRDefault="0042004C" w:rsidP="0042004C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rFonts w:eastAsia="Arial" w:cs="Arial"/>
                <w:b/>
                <w:lang w:val="pt-BR"/>
              </w:rPr>
              <w:t>Bit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175C2E" w14:textId="76D37AF2" w:rsidR="0042004C" w:rsidRPr="0014796F" w:rsidRDefault="00925B73" w:rsidP="0042004C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Acesso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7F8A5" w14:textId="3B94DD45" w:rsidR="0042004C" w:rsidRPr="0014796F" w:rsidRDefault="00925B73" w:rsidP="0042004C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Descrição</w:t>
            </w:r>
          </w:p>
        </w:tc>
      </w:tr>
      <w:tr w:rsidR="0042004C" w:rsidRPr="0014796F" w14:paraId="7BAE9B73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6EA46" w14:textId="77777777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6409E" w14:textId="77777777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9C849" w14:textId="5351053E" w:rsidR="0042004C" w:rsidRPr="0014796F" w:rsidRDefault="0042004C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RFEMPTY</w:t>
            </w:r>
          </w:p>
          <w:p w14:paraId="5B558A7C" w14:textId="37C67601" w:rsidR="0042004C" w:rsidRPr="0014796F" w:rsidRDefault="004F1BB3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sz w:val="20"/>
                <w:lang w:val="pt-BR"/>
              </w:rPr>
              <w:t xml:space="preserve">FIFO </w:t>
            </w:r>
            <w:r w:rsidR="00541BD1" w:rsidRPr="0014796F">
              <w:rPr>
                <w:sz w:val="20"/>
                <w:lang w:val="pt-BR"/>
              </w:rPr>
              <w:t xml:space="preserve">de leitura </w:t>
            </w:r>
            <w:r w:rsidRPr="0014796F">
              <w:rPr>
                <w:sz w:val="20"/>
                <w:lang w:val="pt-BR"/>
              </w:rPr>
              <w:t>vazio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: </w:t>
            </w:r>
            <w:r w:rsidRPr="0014796F">
              <w:rPr>
                <w:rFonts w:eastAsia="Arial" w:cs="Arial"/>
                <w:sz w:val="20"/>
                <w:lang w:val="pt-BR"/>
              </w:rPr>
              <w:t>se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 RFEMPTY = 1, </w:t>
            </w:r>
            <w:r w:rsidR="00031783" w:rsidRPr="0014796F">
              <w:rPr>
                <w:rFonts w:eastAsia="Arial" w:cs="Arial"/>
                <w:sz w:val="20"/>
                <w:lang w:val="pt-BR"/>
              </w:rPr>
              <w:t>o FIFO de leitura está vazio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  <w:tr w:rsidR="0042004C" w:rsidRPr="0014796F" w14:paraId="53B3ACED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B9365" w14:textId="5D41BD75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29150" w14:textId="77777777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D7B35" w14:textId="3178A9F8" w:rsidR="0042004C" w:rsidRPr="0014796F" w:rsidRDefault="0042004C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RFFULL</w:t>
            </w:r>
          </w:p>
          <w:p w14:paraId="0F6C9598" w14:textId="3E3480E8" w:rsidR="0042004C" w:rsidRPr="0014796F" w:rsidRDefault="00031783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FIFO de leitura cheio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: </w:t>
            </w:r>
            <w:r w:rsidRPr="0014796F">
              <w:rPr>
                <w:rFonts w:eastAsia="Arial" w:cs="Arial"/>
                <w:sz w:val="20"/>
                <w:lang w:val="pt-BR"/>
              </w:rPr>
              <w:t>se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 RFFULL = 1, </w:t>
            </w:r>
            <w:r w:rsidR="002714BB" w:rsidRPr="0014796F">
              <w:rPr>
                <w:rFonts w:eastAsia="Arial" w:cs="Arial"/>
                <w:sz w:val="20"/>
                <w:lang w:val="pt-BR"/>
              </w:rPr>
              <w:t>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 FIFO </w:t>
            </w:r>
            <w:r w:rsidR="002714BB" w:rsidRPr="0014796F">
              <w:rPr>
                <w:rFonts w:eastAsia="Arial" w:cs="Arial"/>
                <w:sz w:val="20"/>
                <w:lang w:val="pt-BR"/>
              </w:rPr>
              <w:t>de leitura está cheio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  <w:tr w:rsidR="0042004C" w:rsidRPr="0014796F" w14:paraId="51D5ED59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DEF98" w14:textId="77777777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DD587C" w14:textId="77777777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864B6" w14:textId="2FCE23CE" w:rsidR="0042004C" w:rsidRPr="0014796F" w:rsidRDefault="00EC0174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WFEMPTY</w:t>
            </w:r>
          </w:p>
          <w:p w14:paraId="2D5C87E3" w14:textId="77F6CC1A" w:rsidR="0042004C" w:rsidRPr="0014796F" w:rsidRDefault="0042004C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 xml:space="preserve">FIFO </w:t>
            </w:r>
            <w:r w:rsidR="002714BB" w:rsidRPr="0014796F">
              <w:rPr>
                <w:rFonts w:eastAsia="Arial" w:cs="Arial"/>
                <w:sz w:val="20"/>
                <w:lang w:val="pt-BR"/>
              </w:rPr>
              <w:t>de escrita vazio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: </w:t>
            </w:r>
            <w:r w:rsidR="002714BB" w:rsidRPr="0014796F">
              <w:rPr>
                <w:rFonts w:eastAsia="Arial" w:cs="Arial"/>
                <w:sz w:val="20"/>
                <w:lang w:val="pt-BR"/>
              </w:rPr>
              <w:t>se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 WFEMPTY = 1, </w:t>
            </w:r>
            <w:r w:rsidR="002714BB" w:rsidRPr="0014796F">
              <w:rPr>
                <w:rFonts w:eastAsia="Arial" w:cs="Arial"/>
                <w:sz w:val="20"/>
                <w:lang w:val="pt-BR"/>
              </w:rPr>
              <w:t>o FIFO de escrita está vazio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  <w:tr w:rsidR="0042004C" w:rsidRPr="0014796F" w14:paraId="5E505729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F6007" w14:textId="77777777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3A736" w14:textId="77777777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2A513" w14:textId="341AFB31" w:rsidR="0042004C" w:rsidRPr="0014796F" w:rsidRDefault="00EC0174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WFFULL</w:t>
            </w:r>
          </w:p>
          <w:p w14:paraId="0783974F" w14:textId="0E3307E4" w:rsidR="0042004C" w:rsidRPr="0014796F" w:rsidRDefault="002714BB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FIFO de escrita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 </w:t>
            </w:r>
            <w:r w:rsidRPr="0014796F">
              <w:rPr>
                <w:rFonts w:eastAsia="Arial" w:cs="Arial"/>
                <w:sz w:val="20"/>
                <w:lang w:val="pt-BR"/>
              </w:rPr>
              <w:t>cheio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: </w:t>
            </w:r>
            <w:r w:rsidR="007E6742" w:rsidRPr="0014796F">
              <w:rPr>
                <w:rFonts w:eastAsia="Arial" w:cs="Arial"/>
                <w:sz w:val="20"/>
                <w:lang w:val="pt-BR"/>
              </w:rPr>
              <w:t>se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 WFFULL = 1, </w:t>
            </w:r>
            <w:r w:rsidRPr="0014796F">
              <w:rPr>
                <w:rFonts w:eastAsia="Arial" w:cs="Arial"/>
                <w:sz w:val="20"/>
                <w:lang w:val="pt-BR"/>
              </w:rPr>
              <w:t>o FIFO de escrita está cheio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  <w:tr w:rsidR="0042004C" w:rsidRPr="0014796F" w14:paraId="76DC7D24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A1CC2" w14:textId="77777777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E0C7A" w14:textId="77777777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18187" w14:textId="52533C02" w:rsidR="0042004C" w:rsidRPr="0014796F" w:rsidRDefault="00427212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WCOL</w:t>
            </w:r>
          </w:p>
          <w:p w14:paraId="059316C0" w14:textId="25DE3CA2" w:rsidR="0042004C" w:rsidRPr="0014796F" w:rsidRDefault="007E6742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Flag Colisão de escrita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: </w:t>
            </w:r>
            <w:r w:rsidRPr="0014796F">
              <w:rPr>
                <w:rFonts w:eastAsia="Arial" w:cs="Arial"/>
                <w:sz w:val="20"/>
                <w:lang w:val="pt-BR"/>
              </w:rPr>
              <w:t>Quando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 WCOL = 1, </w:t>
            </w:r>
            <w:r w:rsidRPr="0014796F">
              <w:rPr>
                <w:rFonts w:eastAsia="Arial" w:cs="Arial"/>
                <w:sz w:val="20"/>
                <w:lang w:val="pt-BR"/>
              </w:rPr>
              <w:t>o registo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 SPDATA</w:t>
            </w:r>
            <w:r w:rsidR="00427212" w:rsidRPr="0014796F">
              <w:rPr>
                <w:rFonts w:eastAsia="Arial" w:cs="Arial"/>
                <w:sz w:val="20"/>
                <w:lang w:val="pt-BR"/>
              </w:rPr>
              <w:t xml:space="preserve"> </w:t>
            </w:r>
            <w:r w:rsidRPr="0014796F">
              <w:rPr>
                <w:rFonts w:eastAsia="Arial" w:cs="Arial"/>
                <w:sz w:val="20"/>
                <w:lang w:val="pt-BR"/>
              </w:rPr>
              <w:t>foi escrito enquanto o</w:t>
            </w:r>
            <w:r w:rsidR="00427212" w:rsidRPr="0014796F">
              <w:rPr>
                <w:rFonts w:eastAsia="Arial" w:cs="Arial"/>
                <w:sz w:val="20"/>
                <w:lang w:val="pt-BR"/>
              </w:rPr>
              <w:t xml:space="preserve"> FIFO </w:t>
            </w:r>
            <w:r w:rsidRPr="0014796F">
              <w:rPr>
                <w:rFonts w:eastAsia="Arial" w:cs="Arial"/>
                <w:sz w:val="20"/>
                <w:lang w:val="pt-BR"/>
              </w:rPr>
              <w:t>de escrita estava cheio</w:t>
            </w:r>
            <w:r w:rsidR="00427212" w:rsidRPr="0014796F">
              <w:rPr>
                <w:rFonts w:eastAsia="Arial" w:cs="Arial"/>
                <w:sz w:val="20"/>
                <w:lang w:val="pt-BR"/>
              </w:rPr>
              <w:t xml:space="preserve">. </w:t>
            </w:r>
            <w:r w:rsidR="00F10FB4" w:rsidRPr="0014796F">
              <w:rPr>
                <w:sz w:val="20"/>
                <w:lang w:val="pt-BR"/>
              </w:rPr>
              <w:t>Escrever um 1 para WCOL limpa esta bit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  <w:tr w:rsidR="0042004C" w:rsidRPr="0014796F" w14:paraId="6D4BE382" w14:textId="77777777" w:rsidTr="0042004C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9D388" w14:textId="77777777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4A8DB" w14:textId="77777777" w:rsidR="0042004C" w:rsidRPr="0014796F" w:rsidRDefault="0042004C" w:rsidP="0042004C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E7F9F" w14:textId="484FA6D9" w:rsidR="0042004C" w:rsidRPr="0014796F" w:rsidRDefault="00427212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SPIF</w:t>
            </w:r>
          </w:p>
          <w:p w14:paraId="4C72DB17" w14:textId="0A3C267B" w:rsidR="0042004C" w:rsidRPr="0014796F" w:rsidRDefault="00680A68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Flag de Interrupção SPI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>: SPIF = 1</w:t>
            </w:r>
            <w:r w:rsidR="00427212" w:rsidRPr="0014796F">
              <w:rPr>
                <w:rFonts w:eastAsia="Arial" w:cs="Arial"/>
                <w:sz w:val="20"/>
                <w:lang w:val="pt-BR"/>
              </w:rPr>
              <w:t xml:space="preserve"> </w:t>
            </w:r>
            <w:r w:rsidRPr="0014796F">
              <w:rPr>
                <w:sz w:val="20"/>
                <w:lang w:val="pt-BR"/>
              </w:rPr>
              <w:t>após a conclusão de um bloco de transferência</w:t>
            </w:r>
            <w:r w:rsidR="00427212" w:rsidRPr="0014796F">
              <w:rPr>
                <w:rFonts w:eastAsia="Arial" w:cs="Arial"/>
                <w:sz w:val="20"/>
                <w:lang w:val="pt-BR"/>
              </w:rPr>
              <w:t xml:space="preserve">. </w:t>
            </w:r>
            <w:r w:rsidR="002D6515" w:rsidRPr="0014796F">
              <w:rPr>
                <w:rFonts w:eastAsia="Arial" w:cs="Arial"/>
                <w:sz w:val="20"/>
                <w:lang w:val="pt-BR"/>
              </w:rPr>
              <w:t>Se o SPIF for definido</w:t>
            </w:r>
            <w:r w:rsidR="00427212" w:rsidRPr="0014796F">
              <w:rPr>
                <w:rFonts w:eastAsia="Arial" w:cs="Arial"/>
                <w:sz w:val="20"/>
                <w:lang w:val="pt-BR"/>
              </w:rPr>
              <w:t xml:space="preserve"> (‘1’) </w:t>
            </w:r>
            <w:r w:rsidR="002D6515" w:rsidRPr="0014796F">
              <w:rPr>
                <w:rFonts w:eastAsia="Arial" w:cs="Arial"/>
                <w:sz w:val="20"/>
                <w:lang w:val="pt-BR"/>
              </w:rPr>
              <w:t>e</w:t>
            </w:r>
            <w:r w:rsidR="00427212" w:rsidRPr="0014796F">
              <w:rPr>
                <w:rFonts w:eastAsia="Arial" w:cs="Arial"/>
                <w:sz w:val="20"/>
                <w:lang w:val="pt-BR"/>
              </w:rPr>
              <w:t xml:space="preserve"> SPIE </w:t>
            </w:r>
            <w:r w:rsidR="00D270FC" w:rsidRPr="0014796F">
              <w:rPr>
                <w:rFonts w:eastAsia="Arial" w:cs="Arial"/>
                <w:sz w:val="20"/>
                <w:lang w:val="pt-BR"/>
              </w:rPr>
              <w:t xml:space="preserve">estiver </w:t>
            </w:r>
            <w:r w:rsidR="00A60C98" w:rsidRPr="0014796F">
              <w:rPr>
                <w:rFonts w:eastAsia="Arial" w:cs="Arial"/>
                <w:sz w:val="20"/>
                <w:lang w:val="pt-BR"/>
              </w:rPr>
              <w:t>ativo</w:t>
            </w:r>
            <w:r w:rsidR="00427212" w:rsidRPr="0014796F">
              <w:rPr>
                <w:rFonts w:eastAsia="Arial" w:cs="Arial"/>
                <w:sz w:val="20"/>
                <w:lang w:val="pt-BR"/>
              </w:rPr>
              <w:t xml:space="preserve">, </w:t>
            </w:r>
            <w:r w:rsidR="00D270FC" w:rsidRPr="0014796F">
              <w:rPr>
                <w:sz w:val="20"/>
                <w:lang w:val="pt-BR"/>
              </w:rPr>
              <w:t>uma interrupção é gerada</w:t>
            </w:r>
            <w:r w:rsidR="00427212" w:rsidRPr="0014796F">
              <w:rPr>
                <w:rFonts w:eastAsia="Arial" w:cs="Arial"/>
                <w:sz w:val="20"/>
                <w:lang w:val="pt-BR"/>
              </w:rPr>
              <w:t xml:space="preserve">. </w:t>
            </w:r>
            <w:r w:rsidR="00D270FC" w:rsidRPr="0014796F">
              <w:rPr>
                <w:sz w:val="20"/>
                <w:lang w:val="pt-BR"/>
              </w:rPr>
              <w:t xml:space="preserve">Escrevendo um 1 para 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 xml:space="preserve">SPIF </w:t>
            </w:r>
            <w:r w:rsidR="00D270FC" w:rsidRPr="0014796F">
              <w:rPr>
                <w:sz w:val="20"/>
                <w:lang w:val="pt-BR"/>
              </w:rPr>
              <w:t>limpa-o</w:t>
            </w:r>
            <w:r w:rsidR="009D52A6" w:rsidRPr="0014796F">
              <w:rPr>
                <w:rFonts w:eastAsia="Arial" w:cs="Arial"/>
                <w:sz w:val="20"/>
                <w:lang w:val="pt-BR"/>
              </w:rPr>
              <w:t>.</w:t>
            </w:r>
            <w:r w:rsidR="00427212" w:rsidRPr="0014796F">
              <w:rPr>
                <w:rFonts w:eastAsia="Arial" w:cs="Arial"/>
                <w:sz w:val="20"/>
                <w:lang w:val="pt-BR"/>
              </w:rPr>
              <w:t xml:space="preserve"> </w:t>
            </w:r>
          </w:p>
        </w:tc>
      </w:tr>
    </w:tbl>
    <w:p w14:paraId="091040C3" w14:textId="77777777" w:rsidR="00A136CC" w:rsidRPr="0014796F" w:rsidRDefault="00A136CC" w:rsidP="00A136CC">
      <w:pPr>
        <w:rPr>
          <w:rFonts w:cs="Arial"/>
          <w:bCs/>
          <w:color w:val="00000A"/>
          <w:sz w:val="24"/>
          <w:lang w:val="pt-BR"/>
        </w:rPr>
      </w:pPr>
    </w:p>
    <w:p w14:paraId="4AAAF5BA" w14:textId="6B17A310" w:rsidR="008879E2" w:rsidRPr="0014796F" w:rsidRDefault="00DE01D8" w:rsidP="00A136CC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O Registo de Dados do SPI</w:t>
      </w:r>
      <w:r w:rsidR="009D52A6" w:rsidRPr="0014796F">
        <w:rPr>
          <w:rFonts w:cs="Arial"/>
          <w:bCs/>
          <w:color w:val="00000A"/>
          <w:lang w:val="pt-BR"/>
        </w:rPr>
        <w:t xml:space="preserve"> </w:t>
      </w:r>
      <w:r w:rsidR="00523190" w:rsidRPr="0014796F">
        <w:rPr>
          <w:rFonts w:cs="Arial"/>
          <w:bCs/>
          <w:color w:val="00000A"/>
          <w:lang w:val="pt-BR"/>
        </w:rPr>
        <w:t xml:space="preserve">- </w:t>
      </w:r>
      <w:r w:rsidR="009D52A6" w:rsidRPr="0014796F">
        <w:rPr>
          <w:rFonts w:cs="Arial"/>
          <w:bCs/>
          <w:i/>
          <w:iCs/>
          <w:color w:val="00000A"/>
          <w:lang w:val="pt-BR"/>
        </w:rPr>
        <w:t>Data Register</w:t>
      </w:r>
      <w:r w:rsidR="009D52A6" w:rsidRPr="0014796F">
        <w:rPr>
          <w:rFonts w:cs="Arial"/>
          <w:bCs/>
          <w:color w:val="00000A"/>
          <w:lang w:val="pt-BR"/>
        </w:rPr>
        <w:t xml:space="preserve"> (</w:t>
      </w:r>
      <w:r w:rsidR="00A136CC" w:rsidRPr="0014796F">
        <w:rPr>
          <w:rFonts w:cs="Arial"/>
          <w:bCs/>
          <w:color w:val="00000A"/>
          <w:lang w:val="pt-BR"/>
        </w:rPr>
        <w:t>SPDR</w:t>
      </w:r>
      <w:r w:rsidR="009D52A6" w:rsidRPr="0014796F">
        <w:rPr>
          <w:rFonts w:cs="Arial"/>
          <w:bCs/>
          <w:color w:val="00000A"/>
          <w:lang w:val="pt-BR"/>
        </w:rPr>
        <w:t>)</w:t>
      </w:r>
      <w:r w:rsidR="00A136CC" w:rsidRPr="0014796F">
        <w:rPr>
          <w:rFonts w:cs="Arial"/>
          <w:bCs/>
          <w:color w:val="00000A"/>
          <w:lang w:val="pt-BR"/>
        </w:rPr>
        <w:t xml:space="preserve"> </w:t>
      </w:r>
      <w:r w:rsidR="006E1892" w:rsidRPr="0014796F">
        <w:rPr>
          <w:rFonts w:cs="Arial"/>
          <w:bCs/>
          <w:color w:val="00000A"/>
          <w:lang w:val="pt-BR"/>
        </w:rPr>
        <w:t>fornece os dados para ler ou escrever. O controlador SPI inclui um Buffer de escrita 4x 8-bit, e um Buffer de leitura 4x</w:t>
      </w:r>
      <w:r w:rsidR="007E44A1" w:rsidRPr="0014796F">
        <w:rPr>
          <w:rFonts w:cs="Arial"/>
          <w:bCs/>
          <w:color w:val="00000A"/>
          <w:lang w:val="pt-BR"/>
        </w:rPr>
        <w:t xml:space="preserve"> </w:t>
      </w:r>
      <w:r w:rsidR="006E1892" w:rsidRPr="0014796F">
        <w:rPr>
          <w:rFonts w:cs="Arial"/>
          <w:bCs/>
          <w:color w:val="00000A"/>
          <w:lang w:val="pt-BR"/>
        </w:rPr>
        <w:t>8-bit</w:t>
      </w:r>
      <w:r w:rsidR="006C6452" w:rsidRPr="0014796F">
        <w:rPr>
          <w:rFonts w:cs="Arial"/>
          <w:bCs/>
          <w:color w:val="00000A"/>
          <w:lang w:val="pt-BR"/>
        </w:rPr>
        <w:t>.</w:t>
      </w:r>
    </w:p>
    <w:p w14:paraId="01BF8068" w14:textId="77777777" w:rsidR="008879E2" w:rsidRPr="0014796F" w:rsidRDefault="008879E2" w:rsidP="00A136CC">
      <w:pPr>
        <w:rPr>
          <w:rFonts w:cs="Arial"/>
          <w:bCs/>
          <w:color w:val="00000A"/>
          <w:lang w:val="pt-BR"/>
        </w:rPr>
      </w:pPr>
    </w:p>
    <w:p w14:paraId="2E6F69ED" w14:textId="3BCFAC1B" w:rsidR="006C6452" w:rsidRPr="0014796F" w:rsidRDefault="007E44A1" w:rsidP="00A136CC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 xml:space="preserve">O Registo </w:t>
      </w:r>
      <w:r w:rsidR="00D82619" w:rsidRPr="0014796F">
        <w:rPr>
          <w:rFonts w:cs="Arial"/>
          <w:bCs/>
          <w:color w:val="00000A"/>
          <w:lang w:val="pt-BR"/>
        </w:rPr>
        <w:t>Estendido</w:t>
      </w:r>
      <w:r w:rsidRPr="0014796F">
        <w:rPr>
          <w:rFonts w:cs="Arial"/>
          <w:bCs/>
          <w:color w:val="00000A"/>
          <w:lang w:val="pt-BR"/>
        </w:rPr>
        <w:t xml:space="preserve"> do SPI</w:t>
      </w:r>
      <w:r w:rsidR="009D52A6" w:rsidRPr="0014796F">
        <w:rPr>
          <w:rFonts w:cs="Arial"/>
          <w:bCs/>
          <w:color w:val="00000A"/>
          <w:lang w:val="pt-BR"/>
        </w:rPr>
        <w:t xml:space="preserve"> </w:t>
      </w:r>
      <w:r w:rsidR="00523190" w:rsidRPr="0014796F">
        <w:rPr>
          <w:rFonts w:cs="Arial"/>
          <w:bCs/>
          <w:color w:val="00000A"/>
          <w:lang w:val="pt-BR"/>
        </w:rPr>
        <w:t xml:space="preserve">- </w:t>
      </w:r>
      <w:r w:rsidR="009D52A6" w:rsidRPr="0014796F">
        <w:rPr>
          <w:rFonts w:cs="Arial"/>
          <w:bCs/>
          <w:i/>
          <w:iCs/>
          <w:color w:val="00000A"/>
          <w:lang w:val="pt-BR"/>
        </w:rPr>
        <w:t>Extended Register</w:t>
      </w:r>
      <w:r w:rsidR="009D52A6" w:rsidRPr="0014796F">
        <w:rPr>
          <w:rFonts w:cs="Arial"/>
          <w:bCs/>
          <w:color w:val="00000A"/>
          <w:lang w:val="pt-BR"/>
        </w:rPr>
        <w:t xml:space="preserve"> (</w:t>
      </w:r>
      <w:r w:rsidR="006C6452" w:rsidRPr="0014796F">
        <w:rPr>
          <w:rFonts w:cs="Arial"/>
          <w:bCs/>
          <w:color w:val="00000A"/>
          <w:lang w:val="pt-BR"/>
        </w:rPr>
        <w:t>SPER</w:t>
      </w:r>
      <w:r w:rsidR="009D52A6" w:rsidRPr="0014796F">
        <w:rPr>
          <w:rFonts w:cs="Arial"/>
          <w:bCs/>
          <w:color w:val="00000A"/>
          <w:lang w:val="pt-BR"/>
        </w:rPr>
        <w:t>)</w:t>
      </w:r>
      <w:r w:rsidR="006C6452" w:rsidRPr="0014796F">
        <w:rPr>
          <w:rFonts w:cs="Arial"/>
          <w:bCs/>
          <w:color w:val="00000A"/>
          <w:lang w:val="pt-BR"/>
        </w:rPr>
        <w:t xml:space="preserve"> </w:t>
      </w:r>
      <w:r w:rsidR="00624B54" w:rsidRPr="0014796F">
        <w:rPr>
          <w:rFonts w:cs="Arial"/>
          <w:bCs/>
          <w:color w:val="00000A"/>
          <w:lang w:val="pt-BR"/>
        </w:rPr>
        <w:t>fornece alguma funcionalidade adicional. A</w:t>
      </w:r>
      <w:r w:rsidR="006C6452" w:rsidRPr="0014796F">
        <w:rPr>
          <w:rFonts w:cs="Arial"/>
          <w:bCs/>
          <w:color w:val="00000A"/>
          <w:lang w:val="pt-BR"/>
        </w:rPr>
        <w:t xml:space="preserve"> </w:t>
      </w:r>
      <w:r w:rsidR="006C6452" w:rsidRPr="0014796F">
        <w:rPr>
          <w:rFonts w:cs="Arial"/>
          <w:bCs/>
          <w:color w:val="00000A"/>
          <w:lang w:val="pt-BR"/>
        </w:rPr>
        <w:fldChar w:fldCharType="begin"/>
      </w:r>
      <w:r w:rsidR="006C6452" w:rsidRPr="0014796F">
        <w:rPr>
          <w:rFonts w:cs="Arial"/>
          <w:bCs/>
          <w:color w:val="00000A"/>
          <w:lang w:val="pt-BR"/>
        </w:rPr>
        <w:instrText xml:space="preserve"> REF _Ref48129308 \h </w:instrText>
      </w:r>
      <w:r w:rsidR="006C6452" w:rsidRPr="0014796F">
        <w:rPr>
          <w:rFonts w:cs="Arial"/>
          <w:bCs/>
          <w:color w:val="00000A"/>
          <w:lang w:val="pt-BR"/>
        </w:rPr>
      </w:r>
      <w:r w:rsidR="006C6452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Tabela </w:t>
      </w:r>
      <w:r w:rsidR="003555A5">
        <w:rPr>
          <w:noProof/>
          <w:lang w:val="pt-BR"/>
        </w:rPr>
        <w:t>4</w:t>
      </w:r>
      <w:r w:rsidR="006C6452" w:rsidRPr="0014796F">
        <w:rPr>
          <w:rFonts w:cs="Arial"/>
          <w:bCs/>
          <w:color w:val="00000A"/>
          <w:lang w:val="pt-BR"/>
        </w:rPr>
        <w:fldChar w:fldCharType="end"/>
      </w:r>
      <w:r w:rsidR="006C6452" w:rsidRPr="0014796F">
        <w:rPr>
          <w:rFonts w:cs="Arial"/>
          <w:bCs/>
          <w:color w:val="00000A"/>
          <w:lang w:val="pt-BR"/>
        </w:rPr>
        <w:t xml:space="preserve"> </w:t>
      </w:r>
      <w:r w:rsidR="00624B54" w:rsidRPr="0014796F">
        <w:rPr>
          <w:color w:val="00000A"/>
          <w:lang w:val="pt-BR"/>
        </w:rPr>
        <w:t>descreve os vários campos que ele contém</w:t>
      </w:r>
      <w:r w:rsidR="006C6452" w:rsidRPr="0014796F">
        <w:rPr>
          <w:rFonts w:cs="Arial"/>
          <w:bCs/>
          <w:color w:val="00000A"/>
          <w:lang w:val="pt-BR"/>
        </w:rPr>
        <w:t>.</w:t>
      </w:r>
    </w:p>
    <w:p w14:paraId="76BB558E" w14:textId="3D4A7C14" w:rsidR="006C6452" w:rsidRPr="0014796F" w:rsidRDefault="0085262F" w:rsidP="006C6452">
      <w:pPr>
        <w:pStyle w:val="Caption"/>
        <w:jc w:val="center"/>
        <w:rPr>
          <w:lang w:val="pt-BR"/>
        </w:rPr>
      </w:pPr>
      <w:bookmarkStart w:id="9" w:name="_Ref48129308"/>
      <w:r w:rsidRPr="0014796F">
        <w:rPr>
          <w:lang w:val="pt-BR"/>
        </w:rPr>
        <w:t>Tabela</w:t>
      </w:r>
      <w:r w:rsidR="00BD494D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Table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4</w:t>
      </w:r>
      <w:r w:rsidRPr="0014796F">
        <w:rPr>
          <w:lang w:val="pt-BR"/>
        </w:rPr>
        <w:fldChar w:fldCharType="end"/>
      </w:r>
      <w:bookmarkEnd w:id="9"/>
      <w:r w:rsidR="006C6452" w:rsidRPr="0014796F">
        <w:rPr>
          <w:lang w:val="pt-BR"/>
        </w:rPr>
        <w:t xml:space="preserve">. </w:t>
      </w:r>
      <w:r w:rsidR="00624B54" w:rsidRPr="0014796F">
        <w:rPr>
          <w:lang w:val="pt-BR"/>
        </w:rPr>
        <w:t>Bits</w:t>
      </w:r>
      <w:r w:rsidR="00624B54" w:rsidRPr="0014796F">
        <w:rPr>
          <w:rFonts w:cs="Arial"/>
          <w:bCs/>
          <w:color w:val="00000A"/>
          <w:lang w:val="pt-BR"/>
        </w:rPr>
        <w:t xml:space="preserve"> </w:t>
      </w:r>
      <w:r w:rsidR="006C6452" w:rsidRPr="0014796F">
        <w:rPr>
          <w:rFonts w:cs="Arial"/>
          <w:bCs/>
          <w:color w:val="00000A"/>
          <w:lang w:val="pt-BR"/>
        </w:rPr>
        <w:t>SPER</w:t>
      </w:r>
      <w:r w:rsidR="00624B54" w:rsidRPr="0014796F">
        <w:rPr>
          <w:lang w:val="pt-BR"/>
        </w:rPr>
        <w:t>.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562"/>
        <w:gridCol w:w="999"/>
        <w:gridCol w:w="6945"/>
      </w:tblGrid>
      <w:tr w:rsidR="006C6452" w:rsidRPr="0014796F" w14:paraId="29EE0236" w14:textId="77777777" w:rsidTr="004A33E5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CE1D41" w14:textId="77777777" w:rsidR="006C6452" w:rsidRPr="0014796F" w:rsidRDefault="006C6452" w:rsidP="004A33E5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rFonts w:eastAsia="Arial" w:cs="Arial"/>
                <w:b/>
                <w:lang w:val="pt-BR"/>
              </w:rPr>
              <w:t>Bit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44F30B" w14:textId="4BFF7A8C" w:rsidR="006C6452" w:rsidRPr="0014796F" w:rsidRDefault="005C7966" w:rsidP="004A33E5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Acesso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CE22F" w14:textId="4DEA77F4" w:rsidR="006C6452" w:rsidRPr="0014796F" w:rsidRDefault="00BD494D" w:rsidP="004A33E5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Descrição</w:t>
            </w:r>
          </w:p>
        </w:tc>
      </w:tr>
      <w:tr w:rsidR="006C6452" w:rsidRPr="0014796F" w14:paraId="14844B86" w14:textId="77777777" w:rsidTr="004A33E5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7A2FE" w14:textId="2CFECB63" w:rsidR="006C6452" w:rsidRPr="0014796F" w:rsidRDefault="006C6452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0:1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4A7CB" w14:textId="77777777" w:rsidR="006C6452" w:rsidRPr="0014796F" w:rsidRDefault="006C6452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5CF18" w14:textId="460DF705" w:rsidR="006C6452" w:rsidRPr="0014796F" w:rsidRDefault="006C6452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ESPR</w:t>
            </w:r>
          </w:p>
          <w:p w14:paraId="031695FA" w14:textId="2DED516D" w:rsidR="006C6452" w:rsidRPr="0014796F" w:rsidRDefault="0014796F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Seleção</w:t>
            </w:r>
            <w:r w:rsidR="00264174" w:rsidRPr="0014796F">
              <w:rPr>
                <w:rFonts w:eastAsia="Arial" w:cs="Arial"/>
                <w:sz w:val="20"/>
                <w:lang w:val="pt-BR"/>
              </w:rPr>
              <w:t xml:space="preserve"> da Taxa de Relógio do SPI Estendido</w:t>
            </w:r>
            <w:r w:rsidR="00E0223F" w:rsidRPr="0014796F">
              <w:rPr>
                <w:rFonts w:eastAsia="Arial" w:cs="Arial"/>
                <w:sz w:val="20"/>
                <w:lang w:val="pt-BR"/>
              </w:rPr>
              <w:t>:</w:t>
            </w:r>
            <w:r w:rsidR="006C6452" w:rsidRPr="0014796F">
              <w:rPr>
                <w:rFonts w:eastAsia="Arial" w:cs="Arial"/>
                <w:sz w:val="20"/>
                <w:lang w:val="pt-BR"/>
              </w:rPr>
              <w:t xml:space="preserve"> </w:t>
            </w:r>
            <w:r w:rsidR="00C47B12" w:rsidRPr="0014796F">
              <w:rPr>
                <w:sz w:val="20"/>
                <w:lang w:val="pt-BR"/>
              </w:rPr>
              <w:t xml:space="preserve">Adicione dois bits ao SPR </w:t>
            </w:r>
            <w:r w:rsidR="00E0223F" w:rsidRPr="0014796F">
              <w:rPr>
                <w:rFonts w:eastAsia="Arial" w:cs="Arial"/>
                <w:sz w:val="20"/>
                <w:lang w:val="pt-BR"/>
              </w:rPr>
              <w:t xml:space="preserve"> (</w:t>
            </w:r>
            <w:r w:rsidR="006C6452" w:rsidRPr="0014796F">
              <w:rPr>
                <w:rFonts w:eastAsia="Arial" w:cs="Arial"/>
                <w:sz w:val="20"/>
                <w:lang w:val="pt-BR"/>
              </w:rPr>
              <w:t>SPI Clock Rate Select</w:t>
            </w:r>
            <w:r w:rsidR="00E0223F" w:rsidRPr="0014796F">
              <w:rPr>
                <w:rFonts w:eastAsia="Arial" w:cs="Arial"/>
                <w:sz w:val="20"/>
                <w:lang w:val="pt-BR"/>
              </w:rPr>
              <w:t>)</w:t>
            </w:r>
            <w:r w:rsidR="006C6452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  <w:tr w:rsidR="006C6452" w:rsidRPr="0014796F" w14:paraId="4A807155" w14:textId="77777777" w:rsidTr="004A33E5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213E6" w14:textId="61F7677D" w:rsidR="006C6452" w:rsidRPr="0014796F" w:rsidRDefault="006C6452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6:7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21C39" w14:textId="77777777" w:rsidR="006C6452" w:rsidRPr="0014796F" w:rsidRDefault="006C6452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R/W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17CFD" w14:textId="3E6D4BE3" w:rsidR="006C6452" w:rsidRPr="0014796F" w:rsidRDefault="006C6452" w:rsidP="0024362D">
            <w:pPr>
              <w:rPr>
                <w:rFonts w:eastAsia="Arial" w:cs="Arial"/>
                <w:b/>
                <w:sz w:val="20"/>
                <w:lang w:val="pt-BR"/>
              </w:rPr>
            </w:pPr>
            <w:r w:rsidRPr="0014796F">
              <w:rPr>
                <w:rFonts w:eastAsia="Arial" w:cs="Arial"/>
                <w:b/>
                <w:sz w:val="20"/>
                <w:lang w:val="pt-BR"/>
              </w:rPr>
              <w:t>ICNT</w:t>
            </w:r>
          </w:p>
          <w:p w14:paraId="1C74DE4A" w14:textId="7C186EC3" w:rsidR="006C6452" w:rsidRPr="0014796F" w:rsidRDefault="00B9556B" w:rsidP="0024362D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Contador de interrupções</w:t>
            </w:r>
            <w:r w:rsidR="00E0223F" w:rsidRPr="0014796F">
              <w:rPr>
                <w:rFonts w:eastAsia="Arial" w:cs="Arial"/>
                <w:sz w:val="20"/>
                <w:lang w:val="pt-BR"/>
              </w:rPr>
              <w:t>:</w:t>
            </w:r>
            <w:r w:rsidR="006C6452" w:rsidRPr="0014796F">
              <w:rPr>
                <w:rFonts w:eastAsia="Arial" w:cs="Arial"/>
                <w:sz w:val="20"/>
                <w:lang w:val="pt-BR"/>
              </w:rPr>
              <w:t xml:space="preserve"> </w:t>
            </w:r>
            <w:r w:rsidRPr="0014796F">
              <w:rPr>
                <w:sz w:val="20"/>
                <w:lang w:val="pt-BR"/>
              </w:rPr>
              <w:t>Determinar o tamanho do bloco de transferência</w:t>
            </w:r>
            <w:r w:rsidR="006C6452" w:rsidRPr="0014796F">
              <w:rPr>
                <w:rFonts w:eastAsia="Arial" w:cs="Arial"/>
                <w:sz w:val="20"/>
                <w:lang w:val="pt-BR"/>
              </w:rPr>
              <w:t xml:space="preserve">. </w:t>
            </w:r>
            <w:r w:rsidR="00744061" w:rsidRPr="0014796F">
              <w:rPr>
                <w:rFonts w:eastAsia="Arial" w:cs="Arial"/>
                <w:sz w:val="20"/>
                <w:lang w:val="pt-BR"/>
              </w:rPr>
              <w:t xml:space="preserve">O bit SPIF é </w:t>
            </w:r>
            <w:r w:rsidR="0014796F" w:rsidRPr="0014796F">
              <w:rPr>
                <w:rFonts w:eastAsia="Arial" w:cs="Arial"/>
                <w:sz w:val="20"/>
                <w:lang w:val="pt-BR"/>
              </w:rPr>
              <w:t>ativado</w:t>
            </w:r>
            <w:r w:rsidR="00744061" w:rsidRPr="0014796F">
              <w:rPr>
                <w:rFonts w:eastAsia="Arial" w:cs="Arial"/>
                <w:sz w:val="20"/>
                <w:lang w:val="pt-BR"/>
              </w:rPr>
              <w:t xml:space="preserve"> após a transferência da ICNT</w:t>
            </w:r>
            <w:r w:rsidR="006C6452" w:rsidRPr="0014796F">
              <w:rPr>
                <w:rFonts w:eastAsia="Arial" w:cs="Arial"/>
                <w:sz w:val="20"/>
                <w:lang w:val="pt-BR"/>
              </w:rPr>
              <w:t xml:space="preserve">. </w:t>
            </w:r>
            <w:r w:rsidR="004930FA" w:rsidRPr="0014796F">
              <w:rPr>
                <w:rFonts w:eastAsia="Arial" w:cs="Arial"/>
                <w:sz w:val="20"/>
                <w:lang w:val="pt-BR"/>
              </w:rPr>
              <w:t>Assim, é possível reduzir a sobrecarga do núcleo devido à redução das chamadas de serviço de interrupção</w:t>
            </w:r>
            <w:r w:rsidR="006C6452" w:rsidRPr="0014796F">
              <w:rPr>
                <w:rFonts w:eastAsia="Arial" w:cs="Arial"/>
                <w:sz w:val="20"/>
                <w:lang w:val="pt-BR"/>
              </w:rPr>
              <w:t>.</w:t>
            </w:r>
          </w:p>
        </w:tc>
      </w:tr>
    </w:tbl>
    <w:p w14:paraId="08EDCC64" w14:textId="4C858664" w:rsidR="006C6452" w:rsidRPr="0014796F" w:rsidRDefault="006C6452" w:rsidP="00715004">
      <w:pPr>
        <w:rPr>
          <w:rFonts w:cs="Arial"/>
          <w:bCs/>
          <w:color w:val="00000A"/>
          <w:sz w:val="24"/>
          <w:lang w:val="pt-BR"/>
        </w:rPr>
      </w:pPr>
    </w:p>
    <w:p w14:paraId="398194F4" w14:textId="1D389E37" w:rsidR="00CE2BA9" w:rsidRPr="0014796F" w:rsidRDefault="004930FA" w:rsidP="00715004">
      <w:pPr>
        <w:rPr>
          <w:rFonts w:cs="Arial"/>
          <w:bCs/>
          <w:color w:val="00000A"/>
          <w:lang w:val="pt-BR"/>
        </w:rPr>
      </w:pPr>
      <w:r w:rsidRPr="0014796F">
        <w:rPr>
          <w:color w:val="00000A"/>
          <w:lang w:val="pt-BR"/>
        </w:rPr>
        <w:lastRenderedPageBreak/>
        <w:t xml:space="preserve">Finalmente, o </w:t>
      </w:r>
      <w:r w:rsidR="00506C1B" w:rsidRPr="0014796F">
        <w:rPr>
          <w:color w:val="00000A"/>
          <w:lang w:val="pt-BR"/>
        </w:rPr>
        <w:t xml:space="preserve">registo </w:t>
      </w:r>
      <w:r w:rsidR="00506C1B" w:rsidRPr="0014796F">
        <w:rPr>
          <w:rFonts w:cs="Arial"/>
          <w:bCs/>
          <w:color w:val="00000A"/>
          <w:lang w:val="pt-BR"/>
        </w:rPr>
        <w:t>SPI Chip Select -</w:t>
      </w:r>
      <w:r w:rsidR="00E0223F" w:rsidRPr="0014796F">
        <w:rPr>
          <w:rFonts w:cs="Arial"/>
          <w:bCs/>
          <w:color w:val="00000A"/>
          <w:lang w:val="pt-BR"/>
        </w:rPr>
        <w:t xml:space="preserve"> </w:t>
      </w:r>
      <w:r w:rsidR="00E0223F" w:rsidRPr="0014796F">
        <w:rPr>
          <w:rFonts w:cs="Arial"/>
          <w:bCs/>
          <w:i/>
          <w:iCs/>
          <w:color w:val="00000A"/>
          <w:lang w:val="pt-BR"/>
        </w:rPr>
        <w:t>Chip Select</w:t>
      </w:r>
      <w:r w:rsidR="00E0223F" w:rsidRPr="0014796F">
        <w:rPr>
          <w:rFonts w:cs="Arial"/>
          <w:bCs/>
          <w:color w:val="00000A"/>
          <w:lang w:val="pt-BR"/>
        </w:rPr>
        <w:t xml:space="preserve"> (</w:t>
      </w:r>
      <w:r w:rsidR="00CE2BA9" w:rsidRPr="0014796F">
        <w:rPr>
          <w:rFonts w:cs="Arial"/>
          <w:bCs/>
          <w:color w:val="00000A"/>
          <w:lang w:val="pt-BR"/>
        </w:rPr>
        <w:t>SPCS</w:t>
      </w:r>
      <w:r w:rsidR="00E0223F" w:rsidRPr="0014796F">
        <w:rPr>
          <w:rFonts w:cs="Arial"/>
          <w:bCs/>
          <w:color w:val="00000A"/>
          <w:lang w:val="pt-BR"/>
        </w:rPr>
        <w:t>)</w:t>
      </w:r>
      <w:r w:rsidR="00CE2BA9" w:rsidRPr="0014796F">
        <w:rPr>
          <w:rFonts w:cs="Arial"/>
          <w:bCs/>
          <w:color w:val="00000A"/>
          <w:lang w:val="pt-BR"/>
        </w:rPr>
        <w:t xml:space="preserve"> </w:t>
      </w:r>
      <w:r w:rsidR="0014796F" w:rsidRPr="0014796F">
        <w:rPr>
          <w:rFonts w:cs="Arial"/>
          <w:bCs/>
          <w:color w:val="00000A"/>
          <w:lang w:val="pt-BR"/>
        </w:rPr>
        <w:t>seleciona</w:t>
      </w:r>
      <w:r w:rsidR="00506C1B" w:rsidRPr="0014796F">
        <w:rPr>
          <w:rFonts w:cs="Arial"/>
          <w:bCs/>
          <w:color w:val="00000A"/>
          <w:lang w:val="pt-BR"/>
        </w:rPr>
        <w:t xml:space="preserve"> o periférico a utilizar</w:t>
      </w:r>
      <w:r w:rsidR="00CE2BA9" w:rsidRPr="0014796F">
        <w:rPr>
          <w:rFonts w:cs="Arial"/>
          <w:bCs/>
          <w:color w:val="00000A"/>
          <w:lang w:val="pt-BR"/>
        </w:rPr>
        <w:t>.</w:t>
      </w:r>
      <w:r w:rsidR="001407CB" w:rsidRPr="0014796F">
        <w:rPr>
          <w:rFonts w:cs="Arial"/>
          <w:bCs/>
          <w:color w:val="00000A"/>
          <w:lang w:val="pt-BR"/>
        </w:rPr>
        <w:t xml:space="preserve"> </w:t>
      </w:r>
      <w:r w:rsidR="00506C1B" w:rsidRPr="0014796F">
        <w:rPr>
          <w:color w:val="00000A"/>
          <w:lang w:val="pt-BR"/>
        </w:rPr>
        <w:t>A largura deste sinal é configurável através do parâmetro</w:t>
      </w:r>
      <w:r w:rsidR="001407CB" w:rsidRPr="0014796F">
        <w:rPr>
          <w:rFonts w:cs="Arial"/>
          <w:bCs/>
          <w:color w:val="00000A"/>
          <w:lang w:val="pt-BR"/>
        </w:rPr>
        <w:t xml:space="preserve"> SS_WIDTH</w:t>
      </w:r>
      <w:r w:rsidR="00E0223F" w:rsidRPr="0014796F">
        <w:rPr>
          <w:rFonts w:cs="Arial"/>
          <w:bCs/>
          <w:color w:val="00000A"/>
          <w:lang w:val="pt-BR"/>
        </w:rPr>
        <w:t xml:space="preserve"> (SPI Select Width). </w:t>
      </w:r>
      <w:r w:rsidR="005E1067" w:rsidRPr="0014796F">
        <w:rPr>
          <w:color w:val="00000A"/>
          <w:lang w:val="pt-BR"/>
        </w:rPr>
        <w:t>No Sistema RVfpga</w:t>
      </w:r>
      <w:r w:rsidR="00E0223F" w:rsidRPr="0014796F">
        <w:rPr>
          <w:rFonts w:cs="Arial"/>
          <w:bCs/>
          <w:color w:val="00000A"/>
          <w:lang w:val="pt-BR"/>
        </w:rPr>
        <w:t>,</w:t>
      </w:r>
      <w:r w:rsidR="000F3B0F" w:rsidRPr="0014796F">
        <w:rPr>
          <w:rFonts w:cs="Arial"/>
          <w:bCs/>
          <w:color w:val="00000A"/>
          <w:lang w:val="pt-BR"/>
        </w:rPr>
        <w:t xml:space="preserve"> só existe um periférico para cada interface SPI, por isso</w:t>
      </w:r>
      <w:r w:rsidR="00E0223F" w:rsidRPr="0014796F">
        <w:rPr>
          <w:rFonts w:cs="Arial"/>
          <w:bCs/>
          <w:color w:val="00000A"/>
          <w:lang w:val="pt-BR"/>
        </w:rPr>
        <w:t xml:space="preserve"> SS_WIDTH = 1</w:t>
      </w:r>
      <w:r w:rsidR="001407CB" w:rsidRPr="0014796F">
        <w:rPr>
          <w:rFonts w:cs="Arial"/>
          <w:bCs/>
          <w:color w:val="00000A"/>
          <w:lang w:val="pt-BR"/>
        </w:rPr>
        <w:t>.</w:t>
      </w:r>
    </w:p>
    <w:p w14:paraId="7B65FAE7" w14:textId="77777777" w:rsidR="00715004" w:rsidRPr="0014796F" w:rsidRDefault="00715004" w:rsidP="0068293A">
      <w:pPr>
        <w:rPr>
          <w:rFonts w:cs="Arial"/>
          <w:b/>
          <w:sz w:val="20"/>
          <w:lang w:val="pt-BR"/>
        </w:rPr>
      </w:pPr>
    </w:p>
    <w:p w14:paraId="33B605BB" w14:textId="5CA87629" w:rsidR="0068293A" w:rsidRPr="0014796F" w:rsidRDefault="00BD494D" w:rsidP="0068293A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left="142"/>
        <w:rPr>
          <w:rFonts w:cs="Arial"/>
          <w:bCs/>
          <w:color w:val="00000A"/>
          <w:lang w:val="pt-BR"/>
        </w:rPr>
      </w:pPr>
      <w:r w:rsidRPr="0014796F">
        <w:rPr>
          <w:b/>
          <w:color w:val="00000A"/>
          <w:u w:val="single"/>
          <w:lang w:val="pt-BR"/>
        </w:rPr>
        <w:t>TAREFA</w:t>
      </w:r>
      <w:r w:rsidR="0068293A" w:rsidRPr="0014796F">
        <w:rPr>
          <w:rFonts w:cs="Arial"/>
          <w:b/>
          <w:bCs/>
          <w:color w:val="00000A"/>
          <w:lang w:val="pt-BR"/>
        </w:rPr>
        <w:t xml:space="preserve">: </w:t>
      </w:r>
      <w:r w:rsidR="000F3B0F" w:rsidRPr="0014796F">
        <w:rPr>
          <w:rFonts w:cs="Arial"/>
          <w:bCs/>
          <w:color w:val="00000A"/>
          <w:lang w:val="pt-BR"/>
        </w:rPr>
        <w:t>Localizar a declaração dos registos SPCR, SPSR, SPDR, SPER e SPCS no módulo SPI, bem como a definição dos seus endereços</w:t>
      </w:r>
      <w:r w:rsidR="0068293A" w:rsidRPr="0014796F">
        <w:rPr>
          <w:rFonts w:cs="Arial"/>
          <w:bCs/>
          <w:color w:val="00000A"/>
          <w:lang w:val="pt-BR"/>
        </w:rPr>
        <w:t xml:space="preserve">. </w:t>
      </w:r>
      <w:r w:rsidR="000F3B0F" w:rsidRPr="0014796F">
        <w:rPr>
          <w:rFonts w:cs="Arial"/>
          <w:bCs/>
          <w:color w:val="00000A"/>
          <w:lang w:val="pt-BR"/>
        </w:rPr>
        <w:t>O módulo SPI está disponível dentro da pasta</w:t>
      </w:r>
      <w:r w:rsidR="0068293A" w:rsidRPr="0014796F">
        <w:rPr>
          <w:rFonts w:cs="Arial"/>
          <w:bCs/>
          <w:color w:val="00000A"/>
          <w:lang w:val="pt-BR"/>
        </w:rPr>
        <w:t xml:space="preserve"> </w:t>
      </w:r>
      <w:r w:rsidR="0068293A" w:rsidRPr="0014796F">
        <w:rPr>
          <w:rFonts w:eastAsia="Arial" w:cs="Arial"/>
          <w:i/>
          <w:iCs/>
          <w:lang w:val="pt-BR"/>
        </w:rPr>
        <w:t>[</w:t>
      </w:r>
      <w:r w:rsidR="008B2702" w:rsidRPr="0014796F">
        <w:rPr>
          <w:rFonts w:eastAsia="Arial" w:cs="Arial"/>
          <w:i/>
          <w:iCs/>
          <w:lang w:val="pt-BR"/>
        </w:rPr>
        <w:t>RVfpga</w:t>
      </w:r>
      <w:r w:rsidR="0068293A" w:rsidRPr="0014796F">
        <w:rPr>
          <w:rFonts w:eastAsia="Arial" w:cs="Arial"/>
          <w:i/>
          <w:iCs/>
          <w:lang w:val="pt-BR"/>
        </w:rPr>
        <w:t>Path</w:t>
      </w:r>
      <w:r w:rsidR="0068293A" w:rsidRPr="0014796F">
        <w:rPr>
          <w:rFonts w:cs="Arial"/>
          <w:i/>
          <w:iCs/>
          <w:lang w:val="pt-BR"/>
        </w:rPr>
        <w:t>]/</w:t>
      </w:r>
      <w:r w:rsidR="0068293A" w:rsidRPr="0014796F">
        <w:rPr>
          <w:rFonts w:cs="Arial"/>
          <w:bCs/>
          <w:i/>
          <w:color w:val="00000A"/>
          <w:lang w:val="pt-BR"/>
        </w:rPr>
        <w:t>RVfpga/</w:t>
      </w:r>
      <w:r w:rsidR="00EB0468" w:rsidRPr="0014796F">
        <w:rPr>
          <w:rFonts w:cs="Arial"/>
          <w:bCs/>
          <w:i/>
          <w:color w:val="00000A"/>
          <w:lang w:val="pt-BR"/>
        </w:rPr>
        <w:t>src/S</w:t>
      </w:r>
      <w:r w:rsidR="00B20B84" w:rsidRPr="0014796F">
        <w:rPr>
          <w:rFonts w:cs="Arial"/>
          <w:bCs/>
          <w:i/>
          <w:color w:val="00000A"/>
          <w:lang w:val="pt-BR"/>
        </w:rPr>
        <w:t>weRVolfSoC/Peripherals/spi</w:t>
      </w:r>
      <w:r w:rsidR="0068293A" w:rsidRPr="0014796F">
        <w:rPr>
          <w:rFonts w:cs="Arial"/>
          <w:bCs/>
          <w:color w:val="00000A"/>
          <w:lang w:val="pt-BR"/>
        </w:rPr>
        <w:t>.</w:t>
      </w:r>
    </w:p>
    <w:p w14:paraId="6906B09F" w14:textId="77777777" w:rsidR="0068293A" w:rsidRDefault="0068293A" w:rsidP="0068293A">
      <w:pPr>
        <w:rPr>
          <w:color w:val="FFFFFF" w:themeColor="background1"/>
          <w:lang w:val="pt-BR"/>
        </w:rPr>
      </w:pPr>
      <w:r w:rsidRPr="0014796F">
        <w:rPr>
          <w:color w:val="FFFFFF" w:themeColor="background1"/>
          <w:lang w:val="pt-BR"/>
        </w:rPr>
        <w:t>R</w:t>
      </w:r>
    </w:p>
    <w:p w14:paraId="435636DF" w14:textId="77777777" w:rsidR="00A60C98" w:rsidRPr="0014796F" w:rsidRDefault="00A60C98" w:rsidP="0068293A">
      <w:pPr>
        <w:rPr>
          <w:rFonts w:cs="Arial"/>
          <w:bCs/>
          <w:color w:val="00000A"/>
          <w:lang w:val="pt-BR"/>
        </w:rPr>
      </w:pPr>
    </w:p>
    <w:p w14:paraId="04891814" w14:textId="617DD68D" w:rsidR="0092594D" w:rsidRPr="0014796F" w:rsidRDefault="000A561A" w:rsidP="00941CD7">
      <w:pPr>
        <w:pStyle w:val="ListParagraph"/>
        <w:numPr>
          <w:ilvl w:val="0"/>
          <w:numId w:val="2"/>
        </w:numPr>
        <w:ind w:left="0" w:firstLine="0"/>
        <w:rPr>
          <w:rFonts w:cs="Arial"/>
          <w:b/>
          <w:bCs/>
          <w:sz w:val="28"/>
          <w:szCs w:val="28"/>
          <w:lang w:val="pt-BR"/>
        </w:rPr>
      </w:pPr>
      <w:r w:rsidRPr="0014796F">
        <w:rPr>
          <w:rFonts w:cs="Arial"/>
          <w:b/>
          <w:bCs/>
          <w:sz w:val="28"/>
          <w:szCs w:val="28"/>
          <w:lang w:val="pt-BR"/>
        </w:rPr>
        <w:t xml:space="preserve">ADXL362 </w:t>
      </w:r>
      <w:r w:rsidR="004E297E" w:rsidRPr="004E297E">
        <w:rPr>
          <w:rFonts w:cs="Arial"/>
          <w:b/>
          <w:bCs/>
          <w:sz w:val="28"/>
          <w:szCs w:val="28"/>
          <w:lang w:val="pt-BR"/>
        </w:rPr>
        <w:t xml:space="preserve">Especificação do </w:t>
      </w:r>
      <w:r w:rsidR="004E297E">
        <w:rPr>
          <w:rFonts w:cs="Arial"/>
          <w:b/>
          <w:bCs/>
          <w:sz w:val="28"/>
          <w:szCs w:val="28"/>
          <w:lang w:val="pt-BR"/>
        </w:rPr>
        <w:t>A</w:t>
      </w:r>
      <w:r w:rsidR="004E297E" w:rsidRPr="004E297E">
        <w:rPr>
          <w:rFonts w:cs="Arial"/>
          <w:b/>
          <w:bCs/>
          <w:sz w:val="28"/>
          <w:szCs w:val="28"/>
          <w:lang w:val="pt-BR"/>
        </w:rPr>
        <w:t>celerómetro</w:t>
      </w:r>
    </w:p>
    <w:p w14:paraId="6F711028" w14:textId="77777777" w:rsidR="0092594D" w:rsidRPr="0014796F" w:rsidRDefault="0092594D" w:rsidP="00DC281A">
      <w:pPr>
        <w:rPr>
          <w:rFonts w:cs="Arial"/>
          <w:bCs/>
          <w:color w:val="00000A"/>
          <w:lang w:val="pt-BR"/>
        </w:rPr>
      </w:pPr>
    </w:p>
    <w:p w14:paraId="6B3D0F5F" w14:textId="457C3304" w:rsidR="002F39BE" w:rsidRPr="0014796F" w:rsidRDefault="00724341" w:rsidP="00DC281A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A placa Nexys A7 inclui um acelerómetro analógico ADXL362. Pode encontrar a informação completa para o dispositivo na sua ficha técnica (</w:t>
      </w:r>
      <w:r w:rsidRPr="0014796F">
        <w:rPr>
          <w:rFonts w:cs="Arial"/>
          <w:bCs/>
          <w:i/>
          <w:iCs/>
          <w:color w:val="00000A"/>
          <w:lang w:val="pt-BR"/>
        </w:rPr>
        <w:t>datasheet</w:t>
      </w:r>
      <w:r w:rsidRPr="0014796F">
        <w:rPr>
          <w:rFonts w:cs="Arial"/>
          <w:bCs/>
          <w:color w:val="00000A"/>
          <w:lang w:val="pt-BR"/>
        </w:rPr>
        <w:t>), localizada aqui</w:t>
      </w:r>
      <w:r w:rsidR="00C171CB" w:rsidRPr="0014796F">
        <w:rPr>
          <w:rFonts w:cs="Arial"/>
          <w:bCs/>
          <w:color w:val="00000A"/>
          <w:lang w:val="pt-BR"/>
        </w:rPr>
        <w:t xml:space="preserve">: </w:t>
      </w:r>
    </w:p>
    <w:p w14:paraId="03243E08" w14:textId="1D46E63E" w:rsidR="002F39BE" w:rsidRPr="0014796F" w:rsidRDefault="00BD494D" w:rsidP="008C31B2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lang w:val="pt-BR"/>
        </w:rPr>
        <w:t xml:space="preserve">  </w:t>
      </w:r>
      <w:r w:rsidR="002F39BE" w:rsidRPr="0014796F">
        <w:rPr>
          <w:rFonts w:cs="Arial"/>
          <w:bCs/>
          <w:lang w:val="pt-BR"/>
        </w:rPr>
        <w:t xml:space="preserve"> </w:t>
      </w:r>
      <w:hyperlink r:id="rId15" w:history="1">
        <w:r w:rsidR="002F39BE" w:rsidRPr="0014796F">
          <w:rPr>
            <w:rStyle w:val="Hyperlink"/>
            <w:rFonts w:cs="Arial"/>
            <w:bCs/>
            <w:lang w:val="pt-BR"/>
          </w:rPr>
          <w:t>https://www.analog.com/media/en/technical-documentation/data-sheets/ADXL362.pdf</w:t>
        </w:r>
      </w:hyperlink>
      <w:r w:rsidR="00DC281A" w:rsidRPr="0014796F">
        <w:rPr>
          <w:rFonts w:cs="Arial"/>
          <w:bCs/>
          <w:color w:val="00000A"/>
          <w:lang w:val="pt-BR"/>
        </w:rPr>
        <w:t xml:space="preserve"> </w:t>
      </w:r>
    </w:p>
    <w:p w14:paraId="7889F42A" w14:textId="77777777" w:rsidR="002F39BE" w:rsidRPr="0014796F" w:rsidRDefault="002F39BE" w:rsidP="002F39BE">
      <w:pPr>
        <w:ind w:firstLine="720"/>
        <w:rPr>
          <w:rFonts w:cs="Arial"/>
          <w:bCs/>
          <w:color w:val="00000A"/>
          <w:lang w:val="pt-BR"/>
        </w:rPr>
      </w:pPr>
    </w:p>
    <w:p w14:paraId="5CEBA5AD" w14:textId="3EF7F157" w:rsidR="00DC470B" w:rsidRPr="0014796F" w:rsidRDefault="00974E4F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O ADXL362 é um acelerómetro MEMS de 3 eixos que consome menos de 2μA a uma taxa de dados de saída de 100Hz e 270 nA quando no modo de despertar provocado pelo movimento</w:t>
      </w:r>
      <w:r w:rsidR="000D6DA9" w:rsidRPr="0014796F">
        <w:rPr>
          <w:rFonts w:cs="Arial"/>
          <w:bCs/>
          <w:color w:val="00000A"/>
          <w:lang w:val="pt-BR"/>
        </w:rPr>
        <w:t xml:space="preserve">. </w:t>
      </w:r>
      <w:r w:rsidR="007637AD" w:rsidRPr="0014796F">
        <w:rPr>
          <w:rFonts w:cs="Arial"/>
          <w:bCs/>
          <w:color w:val="00000A"/>
          <w:lang w:val="pt-BR"/>
        </w:rPr>
        <w:t>Fornece uma resolução de saída de 12 bits, embora sejam também fornecidos dados formatados de 8 bits para transferências de bytes únicos. Isto é mais eficiente quando uma resolução mais baixa é suficiente</w:t>
      </w:r>
      <w:r w:rsidR="00DC281A" w:rsidRPr="0014796F">
        <w:rPr>
          <w:rFonts w:cs="Arial"/>
          <w:bCs/>
          <w:color w:val="00000A"/>
          <w:lang w:val="pt-BR"/>
        </w:rPr>
        <w:t xml:space="preserve">. </w:t>
      </w:r>
      <w:r w:rsidR="00C02ECA" w:rsidRPr="0014796F">
        <w:rPr>
          <w:rFonts w:cs="Arial"/>
          <w:bCs/>
          <w:color w:val="00000A"/>
          <w:lang w:val="pt-BR"/>
        </w:rPr>
        <w:t>Gamas de medição de ±2 g, ±4 g, e ±8 g estão disponíveis com uma resolução de 1 mg/LSB na gama de ±2 g</w:t>
      </w:r>
      <w:r w:rsidR="00DC281A" w:rsidRPr="0014796F">
        <w:rPr>
          <w:rFonts w:cs="Arial"/>
          <w:bCs/>
          <w:color w:val="00000A"/>
          <w:lang w:val="pt-BR"/>
        </w:rPr>
        <w:t xml:space="preserve">. </w:t>
      </w:r>
      <w:r w:rsidR="00F427EC" w:rsidRPr="0014796F">
        <w:rPr>
          <w:rFonts w:cs="Arial"/>
          <w:bCs/>
          <w:color w:val="00000A"/>
          <w:lang w:val="pt-BR"/>
        </w:rPr>
        <w:t>Enquanto o ADXL362 está em Modo de Medição, ele mede e armazena continuamente os dados de aceleração nos registos dos dados X, Y e Z</w:t>
      </w:r>
      <w:r w:rsidR="00DC470B" w:rsidRPr="0014796F">
        <w:rPr>
          <w:rFonts w:cs="Arial"/>
          <w:bCs/>
          <w:color w:val="00000A"/>
          <w:lang w:val="pt-BR"/>
        </w:rPr>
        <w:t>.</w:t>
      </w:r>
    </w:p>
    <w:p w14:paraId="588E94D3" w14:textId="77777777" w:rsidR="00DC470B" w:rsidRPr="0014796F" w:rsidRDefault="00DC470B" w:rsidP="00680731">
      <w:pPr>
        <w:rPr>
          <w:lang w:val="pt-BR"/>
        </w:rPr>
      </w:pPr>
    </w:p>
    <w:p w14:paraId="09E2CC8A" w14:textId="22C6F66F" w:rsidR="00DC470B" w:rsidRPr="0014796F" w:rsidRDefault="005E7DF3" w:rsidP="00680731">
      <w:pPr>
        <w:rPr>
          <w:lang w:val="pt-BR"/>
        </w:rPr>
      </w:pPr>
      <w:r w:rsidRPr="0014796F">
        <w:rPr>
          <w:lang w:val="pt-BR"/>
        </w:rPr>
        <w:t>O acelerómetro ADXL362 inclui vários registos</w:t>
      </w:r>
      <w:r w:rsidR="00DC470B" w:rsidRPr="0014796F">
        <w:rPr>
          <w:lang w:val="pt-BR"/>
        </w:rPr>
        <w:t xml:space="preserve"> (</w:t>
      </w:r>
      <w:r w:rsidR="00DC470B" w:rsidRPr="0014796F">
        <w:rPr>
          <w:lang w:val="pt-BR"/>
        </w:rPr>
        <w:fldChar w:fldCharType="begin"/>
      </w:r>
      <w:r w:rsidR="00DC470B" w:rsidRPr="0014796F">
        <w:rPr>
          <w:lang w:val="pt-BR"/>
        </w:rPr>
        <w:instrText xml:space="preserve"> REF _Ref45082616 \h </w:instrText>
      </w:r>
      <w:r w:rsidR="00DC470B" w:rsidRPr="0014796F">
        <w:rPr>
          <w:lang w:val="pt-BR"/>
        </w:rPr>
      </w:r>
      <w:r w:rsidR="00DC470B" w:rsidRPr="0014796F">
        <w:rPr>
          <w:lang w:val="pt-BR"/>
        </w:rPr>
        <w:fldChar w:fldCharType="separate"/>
      </w:r>
      <w:r w:rsidR="003555A5" w:rsidRPr="0014796F">
        <w:rPr>
          <w:lang w:val="pt-BR"/>
        </w:rPr>
        <w:t xml:space="preserve">Tabela </w:t>
      </w:r>
      <w:r w:rsidR="003555A5">
        <w:rPr>
          <w:noProof/>
          <w:lang w:val="pt-BR"/>
        </w:rPr>
        <w:t>5</w:t>
      </w:r>
      <w:r w:rsidR="00DC470B" w:rsidRPr="0014796F">
        <w:rPr>
          <w:lang w:val="pt-BR"/>
        </w:rPr>
        <w:fldChar w:fldCharType="end"/>
      </w:r>
      <w:r w:rsidR="00DC470B" w:rsidRPr="0014796F">
        <w:rPr>
          <w:lang w:val="pt-BR"/>
        </w:rPr>
        <w:t xml:space="preserve">) </w:t>
      </w:r>
      <w:r w:rsidR="006C2AED" w:rsidRPr="0014796F">
        <w:rPr>
          <w:lang w:val="pt-BR"/>
        </w:rPr>
        <w:t>que permitem ao utilizador configurá-lo e ler os dados de aceleração</w:t>
      </w:r>
      <w:r w:rsidR="00DC470B" w:rsidRPr="0014796F">
        <w:rPr>
          <w:lang w:val="pt-BR"/>
        </w:rPr>
        <w:t xml:space="preserve">. </w:t>
      </w:r>
      <w:r w:rsidR="006C2AED" w:rsidRPr="0014796F">
        <w:rPr>
          <w:lang w:val="pt-BR"/>
        </w:rPr>
        <w:t xml:space="preserve">O dispositivo é configurado </w:t>
      </w:r>
      <w:r w:rsidR="004B78D4" w:rsidRPr="0014796F">
        <w:rPr>
          <w:lang w:val="pt-BR"/>
        </w:rPr>
        <w:t>e</w:t>
      </w:r>
      <w:r w:rsidR="006C2AED" w:rsidRPr="0014796F">
        <w:rPr>
          <w:lang w:val="pt-BR"/>
        </w:rPr>
        <w:t>scr</w:t>
      </w:r>
      <w:r w:rsidR="004B78D4" w:rsidRPr="0014796F">
        <w:rPr>
          <w:lang w:val="pt-BR"/>
        </w:rPr>
        <w:t>evendo</w:t>
      </w:r>
      <w:r w:rsidR="006C2AED" w:rsidRPr="0014796F">
        <w:rPr>
          <w:lang w:val="pt-BR"/>
        </w:rPr>
        <w:t xml:space="preserve"> nos registos de controlo</w:t>
      </w:r>
      <w:r w:rsidR="004B78D4" w:rsidRPr="0014796F">
        <w:rPr>
          <w:lang w:val="pt-BR"/>
        </w:rPr>
        <w:t>.</w:t>
      </w:r>
      <w:r w:rsidR="006C2AED" w:rsidRPr="0014796F">
        <w:rPr>
          <w:lang w:val="pt-BR"/>
        </w:rPr>
        <w:t xml:space="preserve"> </w:t>
      </w:r>
      <w:r w:rsidR="004B78D4" w:rsidRPr="0014796F">
        <w:rPr>
          <w:lang w:val="pt-BR"/>
        </w:rPr>
        <w:t>O</w:t>
      </w:r>
      <w:r w:rsidR="006C2AED" w:rsidRPr="0014796F">
        <w:rPr>
          <w:lang w:val="pt-BR"/>
        </w:rPr>
        <w:t xml:space="preserve">s dados do acelerómetro são </w:t>
      </w:r>
      <w:r w:rsidR="004B78D4" w:rsidRPr="0014796F">
        <w:rPr>
          <w:lang w:val="pt-BR"/>
        </w:rPr>
        <w:t>obti</w:t>
      </w:r>
      <w:r w:rsidR="006C2AED" w:rsidRPr="0014796F">
        <w:rPr>
          <w:lang w:val="pt-BR"/>
        </w:rPr>
        <w:t xml:space="preserve">dos através da leitura dos registos do dispositivo. Toda a comunicação com o dispositivo deve especificar um endereço de registo e uma </w:t>
      </w:r>
      <w:r w:rsidR="001E6343" w:rsidRPr="0014796F">
        <w:rPr>
          <w:i/>
          <w:iCs/>
          <w:lang w:val="pt-BR"/>
        </w:rPr>
        <w:t>flag</w:t>
      </w:r>
      <w:r w:rsidR="006C2AED" w:rsidRPr="0014796F">
        <w:rPr>
          <w:lang w:val="pt-BR"/>
        </w:rPr>
        <w:t xml:space="preserve"> que indique se a comunicação é uma leitura ou uma escrita. A transferência de dados ocorre após o endereço do registo e a </w:t>
      </w:r>
      <w:r w:rsidR="00EE0F9B" w:rsidRPr="0014796F">
        <w:rPr>
          <w:i/>
          <w:iCs/>
          <w:lang w:val="pt-BR"/>
        </w:rPr>
        <w:t>flag</w:t>
      </w:r>
      <w:r w:rsidR="00EE0F9B" w:rsidRPr="0014796F">
        <w:rPr>
          <w:lang w:val="pt-BR"/>
        </w:rPr>
        <w:t xml:space="preserve"> </w:t>
      </w:r>
      <w:r w:rsidR="006C2AED" w:rsidRPr="0014796F">
        <w:rPr>
          <w:lang w:val="pt-BR"/>
        </w:rPr>
        <w:t>de comunicação serem enviados para o dispositivo.</w:t>
      </w:r>
    </w:p>
    <w:p w14:paraId="709B7DAF" w14:textId="77777777" w:rsidR="00DC470B" w:rsidRPr="0014796F" w:rsidRDefault="00DC470B" w:rsidP="00680731">
      <w:pPr>
        <w:rPr>
          <w:lang w:val="pt-BR"/>
        </w:rPr>
      </w:pPr>
    </w:p>
    <w:p w14:paraId="2E356EFF" w14:textId="0522BFC8" w:rsidR="00DC470B" w:rsidRPr="0014796F" w:rsidRDefault="005E7DF3" w:rsidP="00DC470B">
      <w:pPr>
        <w:rPr>
          <w:rFonts w:cs="Arial"/>
          <w:bCs/>
          <w:color w:val="00000A"/>
          <w:lang w:val="pt-BR"/>
        </w:rPr>
      </w:pPr>
      <w:r w:rsidRPr="0014796F">
        <w:rPr>
          <w:lang w:val="pt-BR"/>
        </w:rPr>
        <w:t>Este acelerómetro funciona como um dispositivo periférico utilizando um esquema de comunicação SPI. A interface entre a FPGA e o acelerómetro é mostrada na</w:t>
      </w:r>
      <w:r w:rsidR="00DC470B" w:rsidRPr="0014796F">
        <w:rPr>
          <w:rFonts w:cs="Arial"/>
          <w:bCs/>
          <w:color w:val="00000A"/>
          <w:lang w:val="pt-BR"/>
        </w:rPr>
        <w:t xml:space="preserve"> </w:t>
      </w:r>
      <w:r w:rsidR="00DC470B" w:rsidRPr="0014796F">
        <w:rPr>
          <w:rFonts w:cs="Arial"/>
          <w:bCs/>
          <w:color w:val="00000A"/>
          <w:lang w:val="pt-BR"/>
        </w:rPr>
        <w:fldChar w:fldCharType="begin"/>
      </w:r>
      <w:r w:rsidR="00DC470B" w:rsidRPr="0014796F">
        <w:rPr>
          <w:rFonts w:cs="Arial"/>
          <w:bCs/>
          <w:color w:val="00000A"/>
          <w:lang w:val="pt-BR"/>
        </w:rPr>
        <w:instrText xml:space="preserve"> REF _Ref42431147 \h </w:instrText>
      </w:r>
      <w:r w:rsidR="00DC470B" w:rsidRPr="0014796F">
        <w:rPr>
          <w:rFonts w:cs="Arial"/>
          <w:bCs/>
          <w:color w:val="00000A"/>
          <w:lang w:val="pt-BR"/>
        </w:rPr>
      </w:r>
      <w:r w:rsidR="00DC470B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5</w:t>
      </w:r>
      <w:r w:rsidR="00DC470B" w:rsidRPr="0014796F">
        <w:rPr>
          <w:rFonts w:cs="Arial"/>
          <w:bCs/>
          <w:color w:val="00000A"/>
          <w:lang w:val="pt-BR"/>
        </w:rPr>
        <w:fldChar w:fldCharType="end"/>
      </w:r>
      <w:r w:rsidR="00DC470B" w:rsidRPr="0014796F">
        <w:rPr>
          <w:rFonts w:cs="Arial"/>
          <w:bCs/>
          <w:color w:val="00000A"/>
          <w:lang w:val="pt-BR"/>
        </w:rPr>
        <w:t>.</w:t>
      </w:r>
    </w:p>
    <w:p w14:paraId="52EFF5B1" w14:textId="77777777" w:rsidR="00DC470B" w:rsidRPr="0014796F" w:rsidRDefault="00DC470B" w:rsidP="00DC470B">
      <w:pPr>
        <w:rPr>
          <w:rFonts w:cs="Arial"/>
          <w:bCs/>
          <w:color w:val="00000A"/>
          <w:lang w:val="pt-BR"/>
        </w:rPr>
      </w:pPr>
    </w:p>
    <w:p w14:paraId="5AB164F6" w14:textId="4D11C1BB" w:rsidR="00DC470B" w:rsidRPr="0014796F" w:rsidRDefault="008C31B2" w:rsidP="00DC470B">
      <w:pPr>
        <w:pStyle w:val="Heading1"/>
        <w:spacing w:before="0"/>
        <w:jc w:val="center"/>
        <w:rPr>
          <w:b w:val="0"/>
          <w:color w:val="00000A"/>
          <w:sz w:val="22"/>
          <w:szCs w:val="22"/>
          <w:lang w:val="pt-BR"/>
        </w:rPr>
      </w:pPr>
      <w:r w:rsidRPr="0014796F">
        <w:rPr>
          <w:noProof/>
          <w:lang w:val="pt-BR" w:eastAsia="es-ES"/>
        </w:rPr>
        <w:drawing>
          <wp:inline distT="0" distB="0" distL="0" distR="0" wp14:anchorId="66E14EEC" wp14:editId="160BC9A8">
            <wp:extent cx="3400425" cy="213524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0139" cy="214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B0D27" w14:textId="7450008E" w:rsidR="00DC470B" w:rsidRPr="0014796F" w:rsidRDefault="008B1868" w:rsidP="00DC470B">
      <w:pPr>
        <w:pStyle w:val="Caption"/>
        <w:jc w:val="center"/>
        <w:rPr>
          <w:lang w:val="pt-BR"/>
        </w:rPr>
      </w:pPr>
      <w:bookmarkStart w:id="10" w:name="_Ref42431147"/>
      <w:r w:rsidRPr="0014796F">
        <w:rPr>
          <w:lang w:val="pt-BR"/>
        </w:rPr>
        <w:t>Figura</w:t>
      </w:r>
      <w:r w:rsidR="00DC470B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Figure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5</w:t>
      </w:r>
      <w:r w:rsidRPr="0014796F">
        <w:rPr>
          <w:lang w:val="pt-BR"/>
        </w:rPr>
        <w:fldChar w:fldCharType="end"/>
      </w:r>
      <w:bookmarkEnd w:id="10"/>
      <w:r w:rsidR="00DC470B" w:rsidRPr="0014796F">
        <w:rPr>
          <w:lang w:val="pt-BR"/>
        </w:rPr>
        <w:t xml:space="preserve">. </w:t>
      </w:r>
      <w:r w:rsidR="0098119E" w:rsidRPr="0014796F">
        <w:rPr>
          <w:lang w:val="pt-BR"/>
        </w:rPr>
        <w:t>Interface do acelerómetro ADXL362 com a placa Nexys A7</w:t>
      </w:r>
    </w:p>
    <w:p w14:paraId="13D653FE" w14:textId="619ED094" w:rsidR="00E74D6C" w:rsidRPr="0014796F" w:rsidRDefault="00E34D06" w:rsidP="00E74D6C">
      <w:pPr>
        <w:rPr>
          <w:lang w:val="pt-BR"/>
        </w:rPr>
      </w:pPr>
      <w:r w:rsidRPr="0014796F">
        <w:rPr>
          <w:lang w:val="pt-BR"/>
        </w:rPr>
        <w:t>A frequência de relógio SPI recomendada varia entre 1-5 MHz</w:t>
      </w:r>
      <w:r w:rsidR="00DC470B" w:rsidRPr="0014796F">
        <w:rPr>
          <w:lang w:val="pt-BR"/>
        </w:rPr>
        <w:t xml:space="preserve">. </w:t>
      </w:r>
      <w:r w:rsidRPr="0014796F">
        <w:rPr>
          <w:lang w:val="pt-BR"/>
        </w:rPr>
        <w:t>O SPI funciona no modo SPI 0</w:t>
      </w:r>
      <w:r w:rsidR="00680731" w:rsidRPr="0014796F">
        <w:rPr>
          <w:lang w:val="pt-BR"/>
        </w:rPr>
        <w:t xml:space="preserve"> </w:t>
      </w:r>
      <w:r w:rsidR="00DC470B" w:rsidRPr="0014796F">
        <w:rPr>
          <w:lang w:val="pt-BR"/>
        </w:rPr>
        <w:t>(</w:t>
      </w:r>
      <w:r w:rsidR="00680731" w:rsidRPr="0014796F">
        <w:rPr>
          <w:lang w:val="pt-BR"/>
        </w:rPr>
        <w:t xml:space="preserve">CPOL = 0 </w:t>
      </w:r>
      <w:r w:rsidR="00A60C98">
        <w:rPr>
          <w:lang w:val="pt-BR"/>
        </w:rPr>
        <w:t>e</w:t>
      </w:r>
      <w:r w:rsidR="00680731" w:rsidRPr="0014796F">
        <w:rPr>
          <w:lang w:val="pt-BR"/>
        </w:rPr>
        <w:t xml:space="preserve"> CPHA = 0</w:t>
      </w:r>
      <w:r w:rsidR="00DC470B" w:rsidRPr="0014796F">
        <w:rPr>
          <w:lang w:val="pt-BR"/>
        </w:rPr>
        <w:t>)</w:t>
      </w:r>
      <w:r w:rsidR="00680731" w:rsidRPr="0014796F">
        <w:rPr>
          <w:lang w:val="pt-BR"/>
        </w:rPr>
        <w:t>.</w:t>
      </w:r>
      <w:r w:rsidR="00DC470B" w:rsidRPr="0014796F">
        <w:rPr>
          <w:lang w:val="pt-BR"/>
        </w:rPr>
        <w:t xml:space="preserve"> </w:t>
      </w:r>
      <w:r w:rsidR="00BF3A09" w:rsidRPr="0014796F">
        <w:rPr>
          <w:lang w:val="pt-BR"/>
        </w:rPr>
        <w:t xml:space="preserve">O porto SPI utiliza uma estrutura de múltiplos bytes em que o </w:t>
      </w:r>
      <w:r w:rsidR="00BF3A09" w:rsidRPr="0014796F">
        <w:rPr>
          <w:lang w:val="pt-BR"/>
        </w:rPr>
        <w:lastRenderedPageBreak/>
        <w:t>primeiro byte indica se a comunicação realiza uma leitura de registo (0x0B) ou uma escrita de registo (0x0A)</w:t>
      </w:r>
      <w:r w:rsidR="006A4C8C" w:rsidRPr="0014796F">
        <w:rPr>
          <w:lang w:val="pt-BR"/>
        </w:rPr>
        <w:t>:</w:t>
      </w:r>
    </w:p>
    <w:p w14:paraId="2E354D06" w14:textId="77777777" w:rsidR="000D4D47" w:rsidRPr="0014796F" w:rsidRDefault="000D4D47" w:rsidP="00E74D6C">
      <w:pPr>
        <w:rPr>
          <w:lang w:val="pt-BR"/>
        </w:rPr>
      </w:pPr>
    </w:p>
    <w:p w14:paraId="1DA4BCB5" w14:textId="3F6BB00F" w:rsidR="00832656" w:rsidRPr="0014796F" w:rsidRDefault="00613DDE" w:rsidP="008152D1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left="142" w:right="521"/>
        <w:jc w:val="both"/>
        <w:rPr>
          <w:rFonts w:cs="Arial"/>
          <w:bCs/>
          <w:color w:val="00000A"/>
          <w:lang w:val="pt-BR"/>
        </w:rPr>
      </w:pPr>
      <w:r w:rsidRPr="0014796F">
        <w:rPr>
          <w:rFonts w:ascii="Courier New" w:hAnsi="Courier New" w:cs="Courier New"/>
          <w:b/>
          <w:sz w:val="20"/>
          <w:lang w:val="pt-BR"/>
        </w:rPr>
        <w:t>&lt;</w:t>
      </w:r>
      <w:r w:rsidR="00832656" w:rsidRPr="0014796F">
        <w:rPr>
          <w:rFonts w:ascii="Courier New" w:hAnsi="Courier New" w:cs="Courier New"/>
          <w:b/>
          <w:sz w:val="20"/>
          <w:lang w:val="pt-BR"/>
        </w:rPr>
        <w:t>CS down&gt; &lt;</w:t>
      </w:r>
      <w:r w:rsidRPr="0014796F">
        <w:rPr>
          <w:rFonts w:ascii="Courier New" w:hAnsi="Courier New" w:cs="Courier New"/>
          <w:b/>
          <w:sz w:val="20"/>
          <w:lang w:val="pt-BR"/>
        </w:rPr>
        <w:t>Write/Read (0x0A</w:t>
      </w:r>
      <w:r w:rsidR="00832656" w:rsidRPr="0014796F">
        <w:rPr>
          <w:rFonts w:ascii="Courier New" w:hAnsi="Courier New" w:cs="Courier New"/>
          <w:b/>
          <w:sz w:val="20"/>
          <w:lang w:val="pt-BR"/>
        </w:rPr>
        <w:t xml:space="preserve">/0x0B)&gt; &lt;address byte&gt; </w:t>
      </w:r>
      <w:r w:rsidRPr="0014796F">
        <w:rPr>
          <w:rFonts w:ascii="Courier New" w:hAnsi="Courier New" w:cs="Courier New"/>
          <w:b/>
          <w:sz w:val="20"/>
          <w:lang w:val="pt-BR"/>
        </w:rPr>
        <w:t>&lt;data byte&gt; &lt;</w:t>
      </w:r>
      <w:r w:rsidR="00832656" w:rsidRPr="0014796F">
        <w:rPr>
          <w:rFonts w:ascii="Courier New" w:hAnsi="Courier New" w:cs="Courier New"/>
          <w:b/>
          <w:sz w:val="20"/>
          <w:lang w:val="pt-BR"/>
        </w:rPr>
        <w:t>CS up&gt;</w:t>
      </w:r>
    </w:p>
    <w:p w14:paraId="53E82CA4" w14:textId="77777777" w:rsidR="00832656" w:rsidRPr="0014796F" w:rsidRDefault="00832656" w:rsidP="00832656">
      <w:pPr>
        <w:rPr>
          <w:rFonts w:cs="Arial"/>
          <w:b/>
          <w:bCs/>
          <w:sz w:val="24"/>
          <w:lang w:val="pt-BR"/>
        </w:rPr>
      </w:pPr>
    </w:p>
    <w:p w14:paraId="6F3EDA5F" w14:textId="629E6913" w:rsidR="006A4C8C" w:rsidRPr="0014796F" w:rsidRDefault="00E31093" w:rsidP="0041615D">
      <w:pPr>
        <w:rPr>
          <w:rFonts w:ascii="Courier New" w:hAnsi="Courier New" w:cs="Courier New"/>
          <w:lang w:val="pt-BR"/>
        </w:rPr>
      </w:pPr>
      <w:r w:rsidRPr="0014796F">
        <w:rPr>
          <w:lang w:val="pt-BR"/>
        </w:rPr>
        <w:t xml:space="preserve">A </w:t>
      </w:r>
      <w:r w:rsidR="006A4C8C" w:rsidRPr="0014796F">
        <w:rPr>
          <w:lang w:val="pt-BR"/>
        </w:rPr>
        <w:fldChar w:fldCharType="begin"/>
      </w:r>
      <w:r w:rsidR="006A4C8C" w:rsidRPr="0014796F">
        <w:rPr>
          <w:lang w:val="pt-BR"/>
        </w:rPr>
        <w:instrText xml:space="preserve"> REF _Ref48112053 \h </w:instrText>
      </w:r>
      <w:r w:rsidR="006A4C8C" w:rsidRPr="0014796F">
        <w:rPr>
          <w:lang w:val="pt-BR"/>
        </w:rPr>
      </w:r>
      <w:r w:rsidR="006A4C8C" w:rsidRPr="0014796F">
        <w:rPr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6</w:t>
      </w:r>
      <w:r w:rsidR="006A4C8C" w:rsidRPr="0014796F">
        <w:rPr>
          <w:lang w:val="pt-BR"/>
        </w:rPr>
        <w:fldChar w:fldCharType="end"/>
      </w:r>
      <w:r w:rsidR="006A4C8C" w:rsidRPr="0014796F">
        <w:rPr>
          <w:lang w:val="pt-BR"/>
        </w:rPr>
        <w:t xml:space="preserve"> </w:t>
      </w:r>
      <w:r w:rsidRPr="0014796F">
        <w:rPr>
          <w:lang w:val="pt-BR"/>
        </w:rPr>
        <w:t>e</w:t>
      </w:r>
      <w:r w:rsidR="006A4C8C" w:rsidRPr="0014796F">
        <w:rPr>
          <w:lang w:val="pt-BR"/>
        </w:rPr>
        <w:t xml:space="preserve"> </w:t>
      </w:r>
      <w:r w:rsidRPr="0014796F">
        <w:rPr>
          <w:lang w:val="pt-BR"/>
        </w:rPr>
        <w:t xml:space="preserve">a </w:t>
      </w:r>
      <w:r w:rsidR="006A4C8C" w:rsidRPr="0014796F">
        <w:rPr>
          <w:lang w:val="pt-BR"/>
        </w:rPr>
        <w:fldChar w:fldCharType="begin"/>
      </w:r>
      <w:r w:rsidR="006A4C8C" w:rsidRPr="0014796F">
        <w:rPr>
          <w:lang w:val="pt-BR"/>
        </w:rPr>
        <w:instrText xml:space="preserve"> REF _Ref48112140 \h </w:instrText>
      </w:r>
      <w:r w:rsidR="006A4C8C" w:rsidRPr="0014796F">
        <w:rPr>
          <w:lang w:val="pt-BR"/>
        </w:rPr>
      </w:r>
      <w:r w:rsidR="006A4C8C" w:rsidRPr="0014796F">
        <w:rPr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7</w:t>
      </w:r>
      <w:r w:rsidR="006A4C8C" w:rsidRPr="0014796F">
        <w:rPr>
          <w:lang w:val="pt-BR"/>
        </w:rPr>
        <w:fldChar w:fldCharType="end"/>
      </w:r>
      <w:r w:rsidR="006A4C8C" w:rsidRPr="0014796F">
        <w:rPr>
          <w:lang w:val="pt-BR"/>
        </w:rPr>
        <w:t xml:space="preserve"> </w:t>
      </w:r>
      <w:r w:rsidR="003D549B" w:rsidRPr="0014796F">
        <w:rPr>
          <w:lang w:val="pt-BR"/>
        </w:rPr>
        <w:t>ilustram dois exemplos da comunicação entre o controlador SPI (controlador) e o acelerómetro (periférico)</w:t>
      </w:r>
      <w:r w:rsidR="006A4C8C" w:rsidRPr="0014796F">
        <w:rPr>
          <w:lang w:val="pt-BR"/>
        </w:rPr>
        <w:t xml:space="preserve">: </w:t>
      </w:r>
      <w:r w:rsidR="003D549B" w:rsidRPr="0014796F">
        <w:rPr>
          <w:lang w:val="pt-BR"/>
        </w:rPr>
        <w:t xml:space="preserve">a </w:t>
      </w:r>
      <w:r w:rsidR="006A4C8C" w:rsidRPr="0014796F">
        <w:rPr>
          <w:lang w:val="pt-BR"/>
        </w:rPr>
        <w:fldChar w:fldCharType="begin"/>
      </w:r>
      <w:r w:rsidR="006A4C8C" w:rsidRPr="0014796F">
        <w:rPr>
          <w:lang w:val="pt-BR"/>
        </w:rPr>
        <w:instrText xml:space="preserve"> REF _Ref48112053 \h </w:instrText>
      </w:r>
      <w:r w:rsidR="006A4C8C" w:rsidRPr="0014796F">
        <w:rPr>
          <w:lang w:val="pt-BR"/>
        </w:rPr>
      </w:r>
      <w:r w:rsidR="006A4C8C" w:rsidRPr="0014796F">
        <w:rPr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6</w:t>
      </w:r>
      <w:r w:rsidR="006A4C8C" w:rsidRPr="0014796F">
        <w:rPr>
          <w:lang w:val="pt-BR"/>
        </w:rPr>
        <w:fldChar w:fldCharType="end"/>
      </w:r>
      <w:r w:rsidR="006A4C8C" w:rsidRPr="0014796F">
        <w:rPr>
          <w:lang w:val="pt-BR"/>
        </w:rPr>
        <w:t xml:space="preserve"> </w:t>
      </w:r>
      <w:r w:rsidR="003D549B" w:rsidRPr="0014796F">
        <w:rPr>
          <w:lang w:val="pt-BR"/>
        </w:rPr>
        <w:t xml:space="preserve">mostra a leitura de um registo e a </w:t>
      </w:r>
      <w:r w:rsidR="006A4C8C" w:rsidRPr="0014796F">
        <w:rPr>
          <w:lang w:val="pt-BR"/>
        </w:rPr>
        <w:fldChar w:fldCharType="begin"/>
      </w:r>
      <w:r w:rsidR="006A4C8C" w:rsidRPr="0014796F">
        <w:rPr>
          <w:lang w:val="pt-BR"/>
        </w:rPr>
        <w:instrText xml:space="preserve"> REF _Ref48112140 \h </w:instrText>
      </w:r>
      <w:r w:rsidR="006A4C8C" w:rsidRPr="0014796F">
        <w:rPr>
          <w:lang w:val="pt-BR"/>
        </w:rPr>
      </w:r>
      <w:r w:rsidR="006A4C8C" w:rsidRPr="0014796F">
        <w:rPr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7</w:t>
      </w:r>
      <w:r w:rsidR="006A4C8C" w:rsidRPr="0014796F">
        <w:rPr>
          <w:lang w:val="pt-BR"/>
        </w:rPr>
        <w:fldChar w:fldCharType="end"/>
      </w:r>
      <w:r w:rsidR="006A4C8C" w:rsidRPr="0014796F">
        <w:rPr>
          <w:lang w:val="pt-BR"/>
        </w:rPr>
        <w:t xml:space="preserve"> </w:t>
      </w:r>
      <w:r w:rsidR="003D549B" w:rsidRPr="0014796F">
        <w:rPr>
          <w:lang w:val="pt-BR"/>
        </w:rPr>
        <w:t>mostra a escrita de um registo</w:t>
      </w:r>
      <w:r w:rsidR="006A4C8C" w:rsidRPr="0014796F">
        <w:rPr>
          <w:lang w:val="pt-BR"/>
        </w:rPr>
        <w:t>.</w:t>
      </w:r>
    </w:p>
    <w:p w14:paraId="16A8FB4A" w14:textId="77777777" w:rsidR="000D4D47" w:rsidRPr="0014796F" w:rsidRDefault="000D4D47" w:rsidP="0041615D">
      <w:pPr>
        <w:rPr>
          <w:rFonts w:ascii="Courier New" w:hAnsi="Courier New" w:cs="Courier New"/>
          <w:lang w:val="pt-BR"/>
        </w:rPr>
      </w:pPr>
    </w:p>
    <w:p w14:paraId="3ACCE216" w14:textId="71D60B01" w:rsidR="00C171CB" w:rsidRPr="0014796F" w:rsidRDefault="00E74D6C" w:rsidP="00E74D6C">
      <w:pPr>
        <w:jc w:val="center"/>
        <w:rPr>
          <w:rFonts w:ascii="Courier New" w:hAnsi="Courier New" w:cs="Courier New"/>
          <w:lang w:val="pt-BR"/>
        </w:rPr>
      </w:pPr>
      <w:r w:rsidRPr="0014796F">
        <w:rPr>
          <w:noProof/>
          <w:lang w:val="pt-BR" w:eastAsia="es-ES"/>
        </w:rPr>
        <w:drawing>
          <wp:inline distT="0" distB="0" distL="0" distR="0" wp14:anchorId="14296E40" wp14:editId="0B230531">
            <wp:extent cx="4800600" cy="134136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24887" cy="1348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2949B" w14:textId="7B7BCC0A" w:rsidR="002F39BE" w:rsidRPr="0014796F" w:rsidRDefault="008B1868" w:rsidP="008C31B2">
      <w:pPr>
        <w:pStyle w:val="Caption"/>
        <w:spacing w:before="0" w:after="0"/>
        <w:jc w:val="center"/>
        <w:rPr>
          <w:lang w:val="pt-BR"/>
        </w:rPr>
      </w:pPr>
      <w:bookmarkStart w:id="11" w:name="_Ref48112053"/>
      <w:r w:rsidRPr="0014796F">
        <w:rPr>
          <w:lang w:val="pt-BR"/>
        </w:rPr>
        <w:t>Figura</w:t>
      </w:r>
      <w:r w:rsidR="00E74D6C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Figure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6</w:t>
      </w:r>
      <w:r w:rsidRPr="0014796F">
        <w:rPr>
          <w:lang w:val="pt-BR"/>
        </w:rPr>
        <w:fldChar w:fldCharType="end"/>
      </w:r>
      <w:bookmarkEnd w:id="11"/>
      <w:r w:rsidR="00E74D6C" w:rsidRPr="0014796F">
        <w:rPr>
          <w:lang w:val="pt-BR"/>
        </w:rPr>
        <w:t xml:space="preserve">. </w:t>
      </w:r>
      <w:r w:rsidR="00E31093" w:rsidRPr="0014796F">
        <w:rPr>
          <w:lang w:val="pt-BR"/>
        </w:rPr>
        <w:t>Leitura de registo</w:t>
      </w:r>
      <w:r w:rsidR="000D6DA9" w:rsidRPr="0014796F">
        <w:rPr>
          <w:lang w:val="pt-BR"/>
        </w:rPr>
        <w:t xml:space="preserve"> </w:t>
      </w:r>
    </w:p>
    <w:p w14:paraId="6511B8EC" w14:textId="717AB8B8" w:rsidR="00E74D6C" w:rsidRPr="0014796F" w:rsidRDefault="000D6DA9" w:rsidP="008C31B2">
      <w:pPr>
        <w:pStyle w:val="Caption"/>
        <w:spacing w:before="0" w:after="0"/>
        <w:jc w:val="center"/>
        <w:rPr>
          <w:lang w:val="pt-BR"/>
        </w:rPr>
      </w:pPr>
      <w:r w:rsidRPr="0014796F">
        <w:rPr>
          <w:b w:val="0"/>
          <w:bCs/>
          <w:lang w:val="pt-BR"/>
        </w:rPr>
        <w:t>(</w:t>
      </w:r>
      <w:r w:rsidR="008B1868" w:rsidRPr="0014796F">
        <w:rPr>
          <w:b w:val="0"/>
          <w:lang w:val="pt-BR"/>
        </w:rPr>
        <w:t>Figura</w:t>
      </w:r>
      <w:r w:rsidRPr="0014796F">
        <w:rPr>
          <w:b w:val="0"/>
          <w:lang w:val="pt-BR"/>
        </w:rPr>
        <w:t xml:space="preserve"> </w:t>
      </w:r>
      <w:r w:rsidR="006F0077" w:rsidRPr="0014796F">
        <w:rPr>
          <w:b w:val="0"/>
          <w:lang w:val="pt-BR"/>
        </w:rPr>
        <w:t>de</w:t>
      </w:r>
      <w:r w:rsidRPr="0014796F">
        <w:rPr>
          <w:b w:val="0"/>
          <w:lang w:val="pt-BR"/>
        </w:rPr>
        <w:t xml:space="preserve"> </w:t>
      </w:r>
      <w:hyperlink r:id="rId18" w:history="1">
        <w:r w:rsidRPr="0014796F">
          <w:rPr>
            <w:rStyle w:val="Hyperlink"/>
            <w:rFonts w:cs="Arial"/>
            <w:b w:val="0"/>
            <w:bCs/>
            <w:lang w:val="pt-BR"/>
          </w:rPr>
          <w:t>https://www.analog.com/media/en/technical-documentation/data-sheets/ADXL362.pdf</w:t>
        </w:r>
      </w:hyperlink>
      <w:r w:rsidRPr="0014796F">
        <w:rPr>
          <w:b w:val="0"/>
          <w:bCs/>
          <w:lang w:val="pt-BR"/>
        </w:rPr>
        <w:t>)</w:t>
      </w:r>
    </w:p>
    <w:p w14:paraId="1A3C2E69" w14:textId="77777777" w:rsidR="000D6DA9" w:rsidRPr="0014796F" w:rsidRDefault="000D6DA9" w:rsidP="00E74D6C">
      <w:pPr>
        <w:jc w:val="center"/>
        <w:rPr>
          <w:rFonts w:ascii="Courier New" w:hAnsi="Courier New" w:cs="Courier New"/>
          <w:lang w:val="pt-BR"/>
        </w:rPr>
      </w:pPr>
    </w:p>
    <w:p w14:paraId="3A919910" w14:textId="5E72D28B" w:rsidR="00E74D6C" w:rsidRPr="0014796F" w:rsidRDefault="00E74D6C" w:rsidP="00E74D6C">
      <w:pPr>
        <w:jc w:val="center"/>
        <w:rPr>
          <w:rFonts w:ascii="Courier New" w:hAnsi="Courier New" w:cs="Courier New"/>
          <w:lang w:val="pt-BR"/>
        </w:rPr>
      </w:pPr>
      <w:r w:rsidRPr="0014796F">
        <w:rPr>
          <w:noProof/>
          <w:lang w:val="pt-BR" w:eastAsia="es-ES"/>
        </w:rPr>
        <w:drawing>
          <wp:inline distT="0" distB="0" distL="0" distR="0" wp14:anchorId="4812E32B" wp14:editId="1F1BFBA1">
            <wp:extent cx="4775200" cy="1157560"/>
            <wp:effectExtent l="0" t="0" r="6350" b="508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12259" cy="1166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F98EF" w14:textId="02C2FAB1" w:rsidR="002F39BE" w:rsidRPr="0014796F" w:rsidRDefault="008B1868" w:rsidP="008C31B2">
      <w:pPr>
        <w:pStyle w:val="Caption"/>
        <w:spacing w:before="0" w:after="0"/>
        <w:jc w:val="center"/>
        <w:rPr>
          <w:lang w:val="pt-BR"/>
        </w:rPr>
      </w:pPr>
      <w:bookmarkStart w:id="12" w:name="_Ref48112140"/>
      <w:r w:rsidRPr="0014796F">
        <w:rPr>
          <w:lang w:val="pt-BR"/>
        </w:rPr>
        <w:t>Figura</w:t>
      </w:r>
      <w:r w:rsidR="00E74D6C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Figure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7</w:t>
      </w:r>
      <w:r w:rsidRPr="0014796F">
        <w:rPr>
          <w:lang w:val="pt-BR"/>
        </w:rPr>
        <w:fldChar w:fldCharType="end"/>
      </w:r>
      <w:bookmarkEnd w:id="12"/>
      <w:r w:rsidR="00E74D6C" w:rsidRPr="0014796F">
        <w:rPr>
          <w:lang w:val="pt-BR"/>
        </w:rPr>
        <w:t xml:space="preserve">. </w:t>
      </w:r>
      <w:r w:rsidR="00762883" w:rsidRPr="0014796F">
        <w:rPr>
          <w:lang w:val="pt-BR"/>
        </w:rPr>
        <w:t>Escrita de registo</w:t>
      </w:r>
      <w:r w:rsidR="000D6DA9" w:rsidRPr="0014796F">
        <w:rPr>
          <w:lang w:val="pt-BR"/>
        </w:rPr>
        <w:t xml:space="preserve"> </w:t>
      </w:r>
    </w:p>
    <w:p w14:paraId="1A74BD37" w14:textId="1867C927" w:rsidR="00E74D6C" w:rsidRPr="0014796F" w:rsidRDefault="000D6DA9" w:rsidP="008C31B2">
      <w:pPr>
        <w:pStyle w:val="Caption"/>
        <w:spacing w:before="0" w:after="0"/>
        <w:jc w:val="center"/>
        <w:rPr>
          <w:lang w:val="pt-BR"/>
        </w:rPr>
      </w:pPr>
      <w:r w:rsidRPr="0014796F">
        <w:rPr>
          <w:b w:val="0"/>
          <w:bCs/>
          <w:lang w:val="pt-BR"/>
        </w:rPr>
        <w:t>(</w:t>
      </w:r>
      <w:r w:rsidR="008B1868" w:rsidRPr="0014796F">
        <w:rPr>
          <w:b w:val="0"/>
          <w:lang w:val="pt-BR"/>
        </w:rPr>
        <w:t>Figura</w:t>
      </w:r>
      <w:r w:rsidRPr="0014796F">
        <w:rPr>
          <w:b w:val="0"/>
          <w:lang w:val="pt-BR"/>
        </w:rPr>
        <w:t xml:space="preserve"> </w:t>
      </w:r>
      <w:r w:rsidR="006F0077" w:rsidRPr="0014796F">
        <w:rPr>
          <w:b w:val="0"/>
          <w:lang w:val="pt-BR"/>
        </w:rPr>
        <w:t>de</w:t>
      </w:r>
      <w:r w:rsidRPr="0014796F">
        <w:rPr>
          <w:b w:val="0"/>
          <w:lang w:val="pt-BR"/>
        </w:rPr>
        <w:t xml:space="preserve"> </w:t>
      </w:r>
      <w:hyperlink r:id="rId20" w:history="1">
        <w:r w:rsidRPr="0014796F">
          <w:rPr>
            <w:rStyle w:val="Hyperlink"/>
            <w:rFonts w:cs="Arial"/>
            <w:b w:val="0"/>
            <w:bCs/>
            <w:lang w:val="pt-BR"/>
          </w:rPr>
          <w:t>https://www.analog.com/media/en/technical-documentation/data-sheets/ADXL362.pdf</w:t>
        </w:r>
      </w:hyperlink>
      <w:r w:rsidRPr="0014796F">
        <w:rPr>
          <w:b w:val="0"/>
          <w:bCs/>
          <w:lang w:val="pt-BR"/>
        </w:rPr>
        <w:t>)</w:t>
      </w:r>
    </w:p>
    <w:p w14:paraId="0985736A" w14:textId="2BDAC886" w:rsidR="00E74D6C" w:rsidRPr="0014796F" w:rsidRDefault="00E74D6C" w:rsidP="00680731">
      <w:pPr>
        <w:rPr>
          <w:rFonts w:ascii="Courier New" w:hAnsi="Courier New" w:cs="Courier New"/>
          <w:lang w:val="pt-BR"/>
        </w:rPr>
      </w:pPr>
    </w:p>
    <w:p w14:paraId="3031D484" w14:textId="0EC76CF9" w:rsidR="00D53055" w:rsidRPr="0014796F" w:rsidRDefault="006F0077" w:rsidP="00D53055">
      <w:pPr>
        <w:rPr>
          <w:lang w:val="pt-BR"/>
        </w:rPr>
      </w:pPr>
      <w:r w:rsidRPr="0014796F">
        <w:rPr>
          <w:lang w:val="pt-BR"/>
        </w:rPr>
        <w:t xml:space="preserve">A </w:t>
      </w:r>
      <w:r w:rsidR="00D53055" w:rsidRPr="0014796F">
        <w:rPr>
          <w:lang w:val="pt-BR"/>
        </w:rPr>
        <w:fldChar w:fldCharType="begin"/>
      </w:r>
      <w:r w:rsidR="00D53055" w:rsidRPr="0014796F">
        <w:rPr>
          <w:lang w:val="pt-BR"/>
        </w:rPr>
        <w:instrText xml:space="preserve"> REF _Ref48122695 \h  \* MERGEFORMAT </w:instrText>
      </w:r>
      <w:r w:rsidR="00D53055" w:rsidRPr="0014796F">
        <w:rPr>
          <w:lang w:val="pt-BR"/>
        </w:rPr>
      </w:r>
      <w:r w:rsidR="00D53055" w:rsidRPr="0014796F">
        <w:rPr>
          <w:lang w:val="pt-BR"/>
        </w:rPr>
        <w:fldChar w:fldCharType="separate"/>
      </w:r>
      <w:r w:rsidR="003555A5" w:rsidRPr="0014796F">
        <w:rPr>
          <w:lang w:val="pt-BR"/>
        </w:rPr>
        <w:t xml:space="preserve">Tabela </w:t>
      </w:r>
      <w:r w:rsidR="003555A5">
        <w:rPr>
          <w:lang w:val="pt-BR"/>
        </w:rPr>
        <w:t>5</w:t>
      </w:r>
      <w:r w:rsidR="00D53055" w:rsidRPr="0014796F">
        <w:rPr>
          <w:lang w:val="pt-BR"/>
        </w:rPr>
        <w:fldChar w:fldCharType="end"/>
      </w:r>
      <w:r w:rsidR="00D53055" w:rsidRPr="0014796F">
        <w:rPr>
          <w:lang w:val="pt-BR"/>
        </w:rPr>
        <w:t xml:space="preserve"> </w:t>
      </w:r>
      <w:r w:rsidR="004615B6" w:rsidRPr="0014796F">
        <w:rPr>
          <w:lang w:val="pt-BR"/>
        </w:rPr>
        <w:t>mostra os registos disponíveis no acelerómetro ADXL362</w:t>
      </w:r>
      <w:r w:rsidR="00D53055" w:rsidRPr="0014796F">
        <w:rPr>
          <w:lang w:val="pt-BR"/>
        </w:rPr>
        <w:t xml:space="preserve">. </w:t>
      </w:r>
      <w:r w:rsidR="004615B6" w:rsidRPr="0014796F">
        <w:rPr>
          <w:lang w:val="pt-BR"/>
        </w:rPr>
        <w:t>Para a descrição completa dos registos, consulte o manual técnico</w:t>
      </w:r>
      <w:r w:rsidR="007C56A1" w:rsidRPr="0014796F">
        <w:rPr>
          <w:lang w:val="pt-BR"/>
        </w:rPr>
        <w:t xml:space="preserve"> ou </w:t>
      </w:r>
      <w:r w:rsidR="007C56A1" w:rsidRPr="0014796F">
        <w:rPr>
          <w:i/>
          <w:iCs/>
          <w:lang w:val="pt-BR"/>
        </w:rPr>
        <w:t>datasheet</w:t>
      </w:r>
      <w:r w:rsidR="007C56A1" w:rsidRPr="0014796F">
        <w:rPr>
          <w:lang w:val="pt-BR"/>
        </w:rPr>
        <w:t xml:space="preserve"> do</w:t>
      </w:r>
      <w:r w:rsidR="004615B6" w:rsidRPr="0014796F">
        <w:rPr>
          <w:lang w:val="pt-BR"/>
        </w:rPr>
        <w:t xml:space="preserve"> ADXL362</w:t>
      </w:r>
      <w:r w:rsidR="002F39BE" w:rsidRPr="0014796F">
        <w:rPr>
          <w:lang w:val="pt-BR"/>
        </w:rPr>
        <w:t>:</w:t>
      </w:r>
      <w:r w:rsidR="00D53055" w:rsidRPr="0014796F">
        <w:rPr>
          <w:lang w:val="pt-BR"/>
        </w:rPr>
        <w:t xml:space="preserve"> </w:t>
      </w:r>
      <w:hyperlink r:id="rId21" w:history="1">
        <w:r w:rsidR="002F39BE" w:rsidRPr="0014796F">
          <w:rPr>
            <w:rStyle w:val="Hyperlink"/>
            <w:rFonts w:cs="Arial"/>
            <w:bCs/>
            <w:lang w:val="pt-BR"/>
          </w:rPr>
          <w:t>https://www.analog.com/media/en/technical-documentation/data-sheets/ADXL362.pdf</w:t>
        </w:r>
      </w:hyperlink>
      <w:r w:rsidR="00D53055" w:rsidRPr="0014796F">
        <w:rPr>
          <w:lang w:val="pt-BR"/>
        </w:rPr>
        <w:t>.</w:t>
      </w:r>
    </w:p>
    <w:p w14:paraId="40AB2367" w14:textId="77777777" w:rsidR="006176EE" w:rsidRPr="0014796F" w:rsidRDefault="006176EE" w:rsidP="00D53055">
      <w:pPr>
        <w:rPr>
          <w:lang w:val="pt-BR"/>
        </w:rPr>
      </w:pPr>
    </w:p>
    <w:p w14:paraId="3BE2158F" w14:textId="77777777" w:rsidR="00102102" w:rsidRPr="0014796F" w:rsidRDefault="00102102" w:rsidP="00D53055">
      <w:pPr>
        <w:rPr>
          <w:lang w:val="pt-BR"/>
        </w:rPr>
      </w:pPr>
    </w:p>
    <w:p w14:paraId="243275D1" w14:textId="77777777" w:rsidR="00102102" w:rsidRPr="0014796F" w:rsidRDefault="00102102" w:rsidP="00D53055">
      <w:pPr>
        <w:rPr>
          <w:lang w:val="pt-BR"/>
        </w:rPr>
      </w:pPr>
    </w:p>
    <w:p w14:paraId="718B70F5" w14:textId="77777777" w:rsidR="00102102" w:rsidRPr="0014796F" w:rsidRDefault="00102102" w:rsidP="00D53055">
      <w:pPr>
        <w:rPr>
          <w:lang w:val="pt-BR"/>
        </w:rPr>
      </w:pPr>
    </w:p>
    <w:p w14:paraId="388946F3" w14:textId="77777777" w:rsidR="00102102" w:rsidRPr="0014796F" w:rsidRDefault="00102102" w:rsidP="00D53055">
      <w:pPr>
        <w:rPr>
          <w:lang w:val="pt-BR"/>
        </w:rPr>
      </w:pPr>
    </w:p>
    <w:p w14:paraId="5FFC144E" w14:textId="77777777" w:rsidR="00102102" w:rsidRPr="0014796F" w:rsidRDefault="00102102" w:rsidP="00D53055">
      <w:pPr>
        <w:rPr>
          <w:lang w:val="pt-BR"/>
        </w:rPr>
      </w:pPr>
    </w:p>
    <w:p w14:paraId="3C54E0DC" w14:textId="77777777" w:rsidR="00102102" w:rsidRPr="0014796F" w:rsidRDefault="00102102" w:rsidP="00D53055">
      <w:pPr>
        <w:rPr>
          <w:lang w:val="pt-BR"/>
        </w:rPr>
      </w:pPr>
    </w:p>
    <w:p w14:paraId="3ADD1F02" w14:textId="77777777" w:rsidR="00102102" w:rsidRPr="0014796F" w:rsidRDefault="00102102" w:rsidP="00D53055">
      <w:pPr>
        <w:rPr>
          <w:lang w:val="pt-BR"/>
        </w:rPr>
      </w:pPr>
    </w:p>
    <w:p w14:paraId="42B9CDD4" w14:textId="77777777" w:rsidR="00102102" w:rsidRDefault="00102102" w:rsidP="00D53055">
      <w:pPr>
        <w:rPr>
          <w:lang w:val="pt-BR"/>
        </w:rPr>
      </w:pPr>
    </w:p>
    <w:p w14:paraId="27CAD50F" w14:textId="77777777" w:rsidR="00A60C98" w:rsidRDefault="00A60C98" w:rsidP="00D53055">
      <w:pPr>
        <w:rPr>
          <w:lang w:val="pt-BR"/>
        </w:rPr>
      </w:pPr>
    </w:p>
    <w:p w14:paraId="12D55CB3" w14:textId="77777777" w:rsidR="00A60C98" w:rsidRPr="0014796F" w:rsidRDefault="00A60C98" w:rsidP="00D53055">
      <w:pPr>
        <w:rPr>
          <w:lang w:val="pt-BR"/>
        </w:rPr>
      </w:pPr>
    </w:p>
    <w:p w14:paraId="519062B1" w14:textId="77777777" w:rsidR="00102102" w:rsidRPr="0014796F" w:rsidRDefault="00102102" w:rsidP="00D53055">
      <w:pPr>
        <w:rPr>
          <w:lang w:val="pt-BR"/>
        </w:rPr>
      </w:pPr>
    </w:p>
    <w:p w14:paraId="66670C20" w14:textId="77777777" w:rsidR="00102102" w:rsidRPr="0014796F" w:rsidRDefault="00102102" w:rsidP="00D53055">
      <w:pPr>
        <w:rPr>
          <w:lang w:val="pt-BR"/>
        </w:rPr>
      </w:pPr>
    </w:p>
    <w:p w14:paraId="052A76FD" w14:textId="77777777" w:rsidR="00102102" w:rsidRPr="0014796F" w:rsidRDefault="00102102" w:rsidP="00D53055">
      <w:pPr>
        <w:rPr>
          <w:lang w:val="pt-BR"/>
        </w:rPr>
      </w:pPr>
    </w:p>
    <w:p w14:paraId="6631DEA7" w14:textId="77777777" w:rsidR="00102102" w:rsidRPr="0014796F" w:rsidRDefault="00102102" w:rsidP="00D53055">
      <w:pPr>
        <w:rPr>
          <w:lang w:val="pt-BR"/>
        </w:rPr>
      </w:pPr>
    </w:p>
    <w:p w14:paraId="57C832B8" w14:textId="77777777" w:rsidR="00102102" w:rsidRPr="0014796F" w:rsidRDefault="00102102" w:rsidP="00D53055">
      <w:pPr>
        <w:rPr>
          <w:lang w:val="pt-BR"/>
        </w:rPr>
      </w:pPr>
    </w:p>
    <w:p w14:paraId="1125C23E" w14:textId="77777777" w:rsidR="00102102" w:rsidRPr="0014796F" w:rsidRDefault="00102102" w:rsidP="00D53055">
      <w:pPr>
        <w:rPr>
          <w:lang w:val="pt-BR"/>
        </w:rPr>
      </w:pPr>
    </w:p>
    <w:p w14:paraId="5C9E4A7F" w14:textId="272E9690" w:rsidR="002F39BE" w:rsidRPr="0014796F" w:rsidRDefault="0085262F" w:rsidP="008C31B2">
      <w:pPr>
        <w:pStyle w:val="Caption"/>
        <w:spacing w:before="0" w:after="0"/>
        <w:jc w:val="center"/>
        <w:rPr>
          <w:lang w:val="pt-BR"/>
        </w:rPr>
      </w:pPr>
      <w:bookmarkStart w:id="13" w:name="_Ref45082616"/>
      <w:bookmarkStart w:id="14" w:name="_Ref48122695"/>
      <w:r w:rsidRPr="0014796F">
        <w:rPr>
          <w:lang w:val="pt-BR"/>
        </w:rPr>
        <w:lastRenderedPageBreak/>
        <w:t>Tabela</w:t>
      </w:r>
      <w:r w:rsidR="00BD494D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Table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5</w:t>
      </w:r>
      <w:r w:rsidRPr="0014796F">
        <w:rPr>
          <w:lang w:val="pt-BR"/>
        </w:rPr>
        <w:fldChar w:fldCharType="end"/>
      </w:r>
      <w:bookmarkEnd w:id="13"/>
      <w:bookmarkEnd w:id="14"/>
      <w:r w:rsidR="000D6DA9" w:rsidRPr="0014796F">
        <w:rPr>
          <w:lang w:val="pt-BR"/>
        </w:rPr>
        <w:t xml:space="preserve">. </w:t>
      </w:r>
      <w:r w:rsidR="00B34D55" w:rsidRPr="0014796F">
        <w:rPr>
          <w:lang w:val="pt-BR"/>
        </w:rPr>
        <w:t>Registos do acelerómetro ADXL362</w:t>
      </w:r>
      <w:r w:rsidR="000D6DA9" w:rsidRPr="0014796F">
        <w:rPr>
          <w:lang w:val="pt-BR"/>
        </w:rPr>
        <w:t xml:space="preserve"> </w:t>
      </w:r>
    </w:p>
    <w:p w14:paraId="3C5DEE3F" w14:textId="49E74DBC" w:rsidR="00427572" w:rsidRPr="0014796F" w:rsidRDefault="000D6DA9" w:rsidP="008C31B2">
      <w:pPr>
        <w:pStyle w:val="Caption"/>
        <w:spacing w:before="0" w:after="0"/>
        <w:jc w:val="center"/>
        <w:rPr>
          <w:b w:val="0"/>
          <w:bCs/>
          <w:lang w:val="pt-BR" w:eastAsia="es-ES"/>
        </w:rPr>
      </w:pPr>
      <w:r w:rsidRPr="0014796F">
        <w:rPr>
          <w:b w:val="0"/>
          <w:bCs/>
          <w:lang w:val="pt-BR"/>
        </w:rPr>
        <w:t>(</w:t>
      </w:r>
      <w:r w:rsidR="0085262F" w:rsidRPr="0014796F">
        <w:rPr>
          <w:b w:val="0"/>
          <w:bCs/>
          <w:lang w:val="pt-BR"/>
        </w:rPr>
        <w:t>Tabela</w:t>
      </w:r>
      <w:r w:rsidR="00BD494D" w:rsidRPr="0014796F">
        <w:rPr>
          <w:b w:val="0"/>
          <w:bCs/>
          <w:lang w:val="pt-BR"/>
        </w:rPr>
        <w:t xml:space="preserve"> </w:t>
      </w:r>
      <w:r w:rsidR="006F0077" w:rsidRPr="0014796F">
        <w:rPr>
          <w:b w:val="0"/>
          <w:bCs/>
          <w:lang w:val="pt-BR"/>
        </w:rPr>
        <w:t>de</w:t>
      </w:r>
      <w:r w:rsidR="00427572" w:rsidRPr="0014796F">
        <w:rPr>
          <w:b w:val="0"/>
          <w:bCs/>
          <w:lang w:val="pt-BR"/>
        </w:rPr>
        <w:t xml:space="preserve"> </w:t>
      </w:r>
      <w:hyperlink r:id="rId22" w:history="1">
        <w:r w:rsidRPr="0014796F">
          <w:rPr>
            <w:rStyle w:val="Hyperlink"/>
            <w:rFonts w:cs="Arial"/>
            <w:b w:val="0"/>
            <w:bCs/>
            <w:lang w:val="pt-BR"/>
          </w:rPr>
          <w:t>https://www.analog.com/media/en/technical-documentation/data-sheets/ADXL362.pdf</w:t>
        </w:r>
      </w:hyperlink>
      <w:r w:rsidRPr="0014796F">
        <w:rPr>
          <w:b w:val="0"/>
          <w:bCs/>
          <w:lang w:val="pt-BR"/>
        </w:rPr>
        <w:t>)</w:t>
      </w:r>
    </w:p>
    <w:p w14:paraId="59053686" w14:textId="5E3CA46D" w:rsidR="000D6DA9" w:rsidRPr="0014796F" w:rsidRDefault="00427572" w:rsidP="00427572">
      <w:pPr>
        <w:pStyle w:val="Caption"/>
        <w:jc w:val="center"/>
        <w:rPr>
          <w:lang w:val="pt-BR"/>
        </w:rPr>
      </w:pPr>
      <w:r w:rsidRPr="0014796F">
        <w:rPr>
          <w:noProof/>
          <w:lang w:val="pt-BR" w:eastAsia="es-ES"/>
        </w:rPr>
        <w:drawing>
          <wp:inline distT="0" distB="0" distL="0" distR="0" wp14:anchorId="351BC5C7" wp14:editId="6393E180">
            <wp:extent cx="5221766" cy="453390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24117" cy="4535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83513F" w14:textId="1969A4B9" w:rsidR="000D3F72" w:rsidRPr="0014796F" w:rsidRDefault="000D3F72" w:rsidP="00680731">
      <w:pPr>
        <w:rPr>
          <w:rFonts w:ascii="Courier New" w:hAnsi="Courier New" w:cs="Courier New"/>
          <w:lang w:val="pt-BR"/>
        </w:rPr>
      </w:pPr>
    </w:p>
    <w:p w14:paraId="04E10EC6" w14:textId="41C6DDF6" w:rsidR="003D6411" w:rsidRPr="0014796F" w:rsidRDefault="003D6411" w:rsidP="00680731">
      <w:pPr>
        <w:rPr>
          <w:rFonts w:ascii="Courier New" w:hAnsi="Courier New" w:cs="Courier New"/>
          <w:lang w:val="pt-BR"/>
        </w:rPr>
      </w:pPr>
    </w:p>
    <w:p w14:paraId="353932D5" w14:textId="1F821BE7" w:rsidR="00D844C7" w:rsidRPr="0014796F" w:rsidRDefault="00D844C7" w:rsidP="00D844C7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14796F">
        <w:rPr>
          <w:color w:val="auto"/>
          <w:lang w:val="pt-BR"/>
        </w:rPr>
        <w:t>EXERC</w:t>
      </w:r>
      <w:r w:rsidR="002054B3" w:rsidRPr="0014796F">
        <w:rPr>
          <w:color w:val="auto"/>
          <w:lang w:val="pt-BR"/>
        </w:rPr>
        <w:t>ÍCIO</w:t>
      </w:r>
      <w:r w:rsidRPr="0014796F">
        <w:rPr>
          <w:color w:val="auto"/>
          <w:lang w:val="pt-BR"/>
        </w:rPr>
        <w:t>S</w:t>
      </w:r>
      <w:r w:rsidR="002054B3" w:rsidRPr="0014796F">
        <w:rPr>
          <w:color w:val="auto"/>
          <w:lang w:val="pt-BR"/>
        </w:rPr>
        <w:t xml:space="preserve"> ELEMENTARES</w:t>
      </w:r>
    </w:p>
    <w:p w14:paraId="0AF1B543" w14:textId="77777777" w:rsidR="00CA61DD" w:rsidRPr="0014796F" w:rsidRDefault="00CA61DD" w:rsidP="005B5FA7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</w:p>
    <w:p w14:paraId="50F2A62A" w14:textId="616F4E00" w:rsidR="0030349F" w:rsidRPr="0014796F" w:rsidRDefault="002054B3" w:rsidP="00055F4E">
      <w:pPr>
        <w:rPr>
          <w:lang w:val="pt-BR"/>
        </w:rPr>
      </w:pPr>
      <w:r w:rsidRPr="0014796F">
        <w:rPr>
          <w:b/>
          <w:bCs/>
          <w:lang w:val="pt-BR"/>
        </w:rPr>
        <w:t xml:space="preserve"> Exercício</w:t>
      </w:r>
      <w:r w:rsidR="00055F4E" w:rsidRPr="0014796F">
        <w:rPr>
          <w:b/>
          <w:bCs/>
          <w:lang w:val="pt-BR"/>
        </w:rPr>
        <w:t xml:space="preserve"> 1. </w:t>
      </w:r>
      <w:r w:rsidR="00B13C90" w:rsidRPr="0014796F">
        <w:rPr>
          <w:lang w:val="pt-BR"/>
        </w:rPr>
        <w:t>Crie um programa Assembly RISC-V que lê os oito bits mais significativos dos dados de aceleração dos eixos X, Y e Z e depois mostra esses valores nos mostradores de 8 dígitos de 7-segmentos</w:t>
      </w:r>
      <w:r w:rsidR="0030349F" w:rsidRPr="0014796F">
        <w:rPr>
          <w:lang w:val="pt-BR"/>
        </w:rPr>
        <w:t>.</w:t>
      </w:r>
      <w:r w:rsidR="005F5306" w:rsidRPr="0014796F">
        <w:rPr>
          <w:lang w:val="pt-BR"/>
        </w:rPr>
        <w:t xml:space="preserve"> </w:t>
      </w:r>
      <w:r w:rsidR="00F9095D" w:rsidRPr="0014796F">
        <w:rPr>
          <w:lang w:val="pt-BR"/>
        </w:rPr>
        <w:t>Consultar a secção B para informação sobre configuração e registo. Utilize as seguintes sub-rotinas para aceder ao módulo SPI</w:t>
      </w:r>
      <w:r w:rsidR="002F39BE" w:rsidRPr="0014796F">
        <w:rPr>
          <w:lang w:val="pt-BR"/>
        </w:rPr>
        <w:t>.</w:t>
      </w:r>
      <w:r w:rsidR="004336EB" w:rsidRPr="0014796F">
        <w:rPr>
          <w:lang w:val="pt-BR"/>
        </w:rPr>
        <w:t xml:space="preserve"> </w:t>
      </w:r>
      <w:r w:rsidR="00F9095D" w:rsidRPr="0014796F">
        <w:rPr>
          <w:lang w:val="pt-BR"/>
        </w:rPr>
        <w:t>Antes de utilizar as sub-rotinas, tente compreendê-las com base nas informações fornecidas na Secção A sobre o módulo SPI</w:t>
      </w:r>
      <w:r w:rsidR="005F5306" w:rsidRPr="0014796F">
        <w:rPr>
          <w:lang w:val="pt-BR"/>
        </w:rPr>
        <w:t>.</w:t>
      </w:r>
      <w:r w:rsidR="00C97C80" w:rsidRPr="0014796F">
        <w:rPr>
          <w:lang w:val="pt-BR"/>
        </w:rPr>
        <w:t xml:space="preserve"> </w:t>
      </w:r>
      <w:r w:rsidR="00EF268C" w:rsidRPr="0014796F">
        <w:rPr>
          <w:lang w:val="pt-BR"/>
        </w:rPr>
        <w:t>Aqui está um breve resumo de cada sub-rotina</w:t>
      </w:r>
      <w:r w:rsidR="00C97C80" w:rsidRPr="0014796F">
        <w:rPr>
          <w:lang w:val="pt-BR"/>
        </w:rPr>
        <w:t>:</w:t>
      </w:r>
    </w:p>
    <w:p w14:paraId="63898E22" w14:textId="09E19FDA" w:rsidR="00C97C80" w:rsidRPr="0014796F" w:rsidRDefault="00EF268C" w:rsidP="00CA7735">
      <w:pPr>
        <w:pStyle w:val="ListParagraph"/>
        <w:numPr>
          <w:ilvl w:val="1"/>
          <w:numId w:val="24"/>
        </w:numPr>
        <w:rPr>
          <w:lang w:val="pt-BR"/>
        </w:rPr>
      </w:pPr>
      <w:r w:rsidRPr="0014796F">
        <w:rPr>
          <w:lang w:val="pt-BR"/>
        </w:rPr>
        <w:t>Função</w:t>
      </w:r>
      <w:r w:rsidR="00CA7735" w:rsidRPr="0014796F">
        <w:rPr>
          <w:rFonts w:cs="Arial"/>
          <w:lang w:val="pt-BR"/>
        </w:rPr>
        <w:t xml:space="preserve"> </w:t>
      </w:r>
      <w:r w:rsidR="00C97C80" w:rsidRPr="0014796F">
        <w:rPr>
          <w:rFonts w:ascii="Courier New" w:hAnsi="Courier New" w:cs="Courier New"/>
          <w:lang w:val="pt-BR"/>
        </w:rPr>
        <w:t>spiInit</w:t>
      </w:r>
      <w:r w:rsidR="00C97C80" w:rsidRPr="0014796F">
        <w:rPr>
          <w:lang w:val="pt-BR"/>
        </w:rPr>
        <w:t xml:space="preserve">: </w:t>
      </w:r>
      <w:r w:rsidRPr="0014796F">
        <w:rPr>
          <w:lang w:val="pt-BR"/>
        </w:rPr>
        <w:t>Inicializa o módulo SPI</w:t>
      </w:r>
      <w:r w:rsidR="00CA7735" w:rsidRPr="0014796F">
        <w:rPr>
          <w:lang w:val="pt-BR"/>
        </w:rPr>
        <w:t>.</w:t>
      </w:r>
    </w:p>
    <w:p w14:paraId="2F1B0558" w14:textId="275890DD" w:rsidR="00C97C80" w:rsidRPr="0014796F" w:rsidRDefault="00EF268C" w:rsidP="00CA7735">
      <w:pPr>
        <w:pStyle w:val="ListParagraph"/>
        <w:numPr>
          <w:ilvl w:val="1"/>
          <w:numId w:val="24"/>
        </w:numPr>
        <w:rPr>
          <w:lang w:val="pt-BR"/>
        </w:rPr>
      </w:pPr>
      <w:r w:rsidRPr="0014796F">
        <w:rPr>
          <w:lang w:val="pt-BR"/>
        </w:rPr>
        <w:t>Função</w:t>
      </w:r>
      <w:r w:rsidR="00CA7735" w:rsidRPr="0014796F">
        <w:rPr>
          <w:rFonts w:cs="Arial"/>
          <w:lang w:val="pt-BR"/>
        </w:rPr>
        <w:t xml:space="preserve"> </w:t>
      </w:r>
      <w:r w:rsidR="00C97C80" w:rsidRPr="0014796F">
        <w:rPr>
          <w:rFonts w:ascii="Courier New" w:hAnsi="Courier New" w:cs="Courier New"/>
          <w:lang w:val="pt-BR"/>
        </w:rPr>
        <w:t>spiCS</w:t>
      </w:r>
      <w:r w:rsidR="00C97C80" w:rsidRPr="0014796F">
        <w:rPr>
          <w:lang w:val="pt-BR"/>
        </w:rPr>
        <w:t>:</w:t>
      </w:r>
      <w:r w:rsidR="00CA7735" w:rsidRPr="0014796F">
        <w:rPr>
          <w:lang w:val="pt-BR"/>
        </w:rPr>
        <w:t xml:space="preserve"> </w:t>
      </w:r>
      <w:r w:rsidR="00123FA2" w:rsidRPr="0014796F">
        <w:rPr>
          <w:lang w:val="pt-BR"/>
        </w:rPr>
        <w:t>Envia o estado de CS para o registo SPCS</w:t>
      </w:r>
      <w:r w:rsidR="00CA7735" w:rsidRPr="0014796F">
        <w:rPr>
          <w:lang w:val="pt-BR"/>
        </w:rPr>
        <w:t>.</w:t>
      </w:r>
    </w:p>
    <w:p w14:paraId="489FC643" w14:textId="4AD0B984" w:rsidR="00C97C80" w:rsidRPr="0014796F" w:rsidRDefault="00EF268C" w:rsidP="00CA7735">
      <w:pPr>
        <w:pStyle w:val="ListParagraph"/>
        <w:numPr>
          <w:ilvl w:val="1"/>
          <w:numId w:val="24"/>
        </w:numPr>
        <w:rPr>
          <w:lang w:val="pt-BR"/>
        </w:rPr>
      </w:pPr>
      <w:r w:rsidRPr="0014796F">
        <w:rPr>
          <w:lang w:val="pt-BR"/>
        </w:rPr>
        <w:t>Função</w:t>
      </w:r>
      <w:r w:rsidRPr="0014796F">
        <w:rPr>
          <w:rFonts w:cs="Arial"/>
          <w:lang w:val="pt-BR"/>
        </w:rPr>
        <w:t xml:space="preserve"> </w:t>
      </w:r>
      <w:r w:rsidR="00CA7735" w:rsidRPr="0014796F">
        <w:rPr>
          <w:rFonts w:cs="Arial"/>
          <w:lang w:val="pt-BR"/>
        </w:rPr>
        <w:t xml:space="preserve"> </w:t>
      </w:r>
      <w:r w:rsidR="00C97C80" w:rsidRPr="0014796F">
        <w:rPr>
          <w:rFonts w:ascii="Courier New" w:hAnsi="Courier New" w:cs="Courier New"/>
          <w:lang w:val="pt-BR"/>
        </w:rPr>
        <w:t>spiCSUp</w:t>
      </w:r>
      <w:r w:rsidR="00C97C80" w:rsidRPr="0014796F">
        <w:rPr>
          <w:lang w:val="pt-BR"/>
        </w:rPr>
        <w:t>:</w:t>
      </w:r>
      <w:r w:rsidR="00CA7735" w:rsidRPr="0014796F">
        <w:rPr>
          <w:lang w:val="pt-BR"/>
        </w:rPr>
        <w:t xml:space="preserve"> </w:t>
      </w:r>
      <w:r w:rsidR="00CC677A" w:rsidRPr="0014796F">
        <w:rPr>
          <w:lang w:val="pt-BR"/>
        </w:rPr>
        <w:t xml:space="preserve">Coloca a Linha CS </w:t>
      </w:r>
      <w:r w:rsidR="00A60C98" w:rsidRPr="0014796F">
        <w:rPr>
          <w:lang w:val="pt-BR"/>
        </w:rPr>
        <w:t>ativa</w:t>
      </w:r>
      <w:r w:rsidR="00CC677A" w:rsidRPr="0014796F">
        <w:rPr>
          <w:lang w:val="pt-BR"/>
        </w:rPr>
        <w:t xml:space="preserve">, invocando a sub-rotina </w:t>
      </w:r>
      <w:r w:rsidR="00CA7735" w:rsidRPr="0014796F">
        <w:rPr>
          <w:rFonts w:ascii="Courier New" w:hAnsi="Courier New" w:cs="Courier New"/>
          <w:lang w:val="pt-BR"/>
        </w:rPr>
        <w:t>spiCS</w:t>
      </w:r>
      <w:r w:rsidR="00CA7735" w:rsidRPr="0014796F">
        <w:rPr>
          <w:lang w:val="pt-BR"/>
        </w:rPr>
        <w:t>.</w:t>
      </w:r>
    </w:p>
    <w:p w14:paraId="16BC340C" w14:textId="2A9E8437" w:rsidR="00C97C80" w:rsidRPr="0014796F" w:rsidRDefault="00EF268C" w:rsidP="00C97C80">
      <w:pPr>
        <w:pStyle w:val="ListParagraph"/>
        <w:numPr>
          <w:ilvl w:val="1"/>
          <w:numId w:val="24"/>
        </w:numPr>
        <w:rPr>
          <w:lang w:val="pt-BR"/>
        </w:rPr>
      </w:pPr>
      <w:r w:rsidRPr="0014796F">
        <w:rPr>
          <w:lang w:val="pt-BR"/>
        </w:rPr>
        <w:t>Função</w:t>
      </w:r>
      <w:r w:rsidRPr="0014796F">
        <w:rPr>
          <w:rFonts w:cs="Arial"/>
          <w:lang w:val="pt-BR"/>
        </w:rPr>
        <w:t xml:space="preserve"> </w:t>
      </w:r>
      <w:r w:rsidR="00C97C80" w:rsidRPr="0014796F">
        <w:rPr>
          <w:rFonts w:ascii="Courier New" w:hAnsi="Courier New" w:cs="Courier New"/>
          <w:lang w:val="pt-BR"/>
        </w:rPr>
        <w:t>spiCSDown</w:t>
      </w:r>
      <w:r w:rsidR="00C97C80" w:rsidRPr="0014796F">
        <w:rPr>
          <w:lang w:val="pt-BR"/>
        </w:rPr>
        <w:t>:</w:t>
      </w:r>
      <w:r w:rsidR="00CA7735" w:rsidRPr="0014796F">
        <w:rPr>
          <w:lang w:val="pt-BR"/>
        </w:rPr>
        <w:t xml:space="preserve"> </w:t>
      </w:r>
      <w:r w:rsidR="00CC677A" w:rsidRPr="0014796F">
        <w:rPr>
          <w:lang w:val="pt-BR"/>
        </w:rPr>
        <w:t xml:space="preserve">Coloca a Linha CS </w:t>
      </w:r>
      <w:r w:rsidR="00A60C98" w:rsidRPr="0014796F">
        <w:rPr>
          <w:lang w:val="pt-BR"/>
        </w:rPr>
        <w:t>inativa</w:t>
      </w:r>
      <w:r w:rsidR="00CC677A" w:rsidRPr="0014796F">
        <w:rPr>
          <w:lang w:val="pt-BR"/>
        </w:rPr>
        <w:t>, invocando a sub-rotina</w:t>
      </w:r>
      <w:r w:rsidR="00CA7735" w:rsidRPr="0014796F">
        <w:rPr>
          <w:lang w:val="pt-BR"/>
        </w:rPr>
        <w:t xml:space="preserve"> </w:t>
      </w:r>
      <w:r w:rsidR="00CA7735" w:rsidRPr="0014796F">
        <w:rPr>
          <w:rFonts w:ascii="Courier New" w:hAnsi="Courier New" w:cs="Courier New"/>
          <w:lang w:val="pt-BR"/>
        </w:rPr>
        <w:t>spiCS</w:t>
      </w:r>
      <w:r w:rsidR="00CA7735" w:rsidRPr="0014796F">
        <w:rPr>
          <w:lang w:val="pt-BR"/>
        </w:rPr>
        <w:t>.</w:t>
      </w:r>
    </w:p>
    <w:p w14:paraId="5B5BA718" w14:textId="4253B39A" w:rsidR="00C97C80" w:rsidRPr="0014796F" w:rsidRDefault="00EF268C" w:rsidP="00CA7735">
      <w:pPr>
        <w:pStyle w:val="ListParagraph"/>
        <w:numPr>
          <w:ilvl w:val="1"/>
          <w:numId w:val="24"/>
        </w:numPr>
        <w:rPr>
          <w:lang w:val="pt-BR"/>
        </w:rPr>
      </w:pPr>
      <w:r w:rsidRPr="0014796F">
        <w:rPr>
          <w:lang w:val="pt-BR"/>
        </w:rPr>
        <w:t>Função</w:t>
      </w:r>
      <w:r w:rsidRPr="0014796F">
        <w:rPr>
          <w:rFonts w:cs="Arial"/>
          <w:lang w:val="pt-BR"/>
        </w:rPr>
        <w:t xml:space="preserve"> </w:t>
      </w:r>
      <w:r w:rsidR="00C97C80" w:rsidRPr="0014796F">
        <w:rPr>
          <w:rFonts w:ascii="Courier New" w:hAnsi="Courier New" w:cs="Courier New"/>
          <w:lang w:val="pt-BR"/>
        </w:rPr>
        <w:t>spiSendGetData</w:t>
      </w:r>
      <w:r w:rsidR="00C97C80" w:rsidRPr="0014796F">
        <w:rPr>
          <w:lang w:val="pt-BR"/>
        </w:rPr>
        <w:t>:</w:t>
      </w:r>
      <w:r w:rsidR="00CA7735" w:rsidRPr="0014796F">
        <w:rPr>
          <w:lang w:val="pt-BR"/>
        </w:rPr>
        <w:t xml:space="preserve"> </w:t>
      </w:r>
      <w:r w:rsidR="000E5FA7" w:rsidRPr="0014796F">
        <w:rPr>
          <w:lang w:val="pt-BR"/>
        </w:rPr>
        <w:t>Envia dados através do SPI e recebe os dados periféricos de volta</w:t>
      </w:r>
      <w:r w:rsidR="00CA7735" w:rsidRPr="0014796F">
        <w:rPr>
          <w:lang w:val="pt-BR"/>
        </w:rPr>
        <w:t>.</w:t>
      </w:r>
    </w:p>
    <w:p w14:paraId="71DCB7AF" w14:textId="0CD4A48D" w:rsidR="00CA7735" w:rsidRPr="0014796F" w:rsidRDefault="00CA7735" w:rsidP="00CA7735">
      <w:pPr>
        <w:ind w:left="360"/>
        <w:rPr>
          <w:lang w:val="pt-BR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CA7735" w:rsidRPr="0014796F" w14:paraId="342D5E06" w14:textId="77777777" w:rsidTr="00A86468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5B21450E" w14:textId="77777777" w:rsidR="00CA7735" w:rsidRPr="0014796F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# Register addresses for SPI Peripheral </w:t>
            </w:r>
          </w:p>
          <w:p w14:paraId="5E4CD6C3" w14:textId="77777777" w:rsidR="00CA7735" w:rsidRPr="0014796F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41D0B34B" w14:textId="3DB5E6D1" w:rsidR="00CA7735" w:rsidRPr="0014796F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SPCR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0x80001100</w:t>
            </w:r>
          </w:p>
          <w:p w14:paraId="7E7B176A" w14:textId="393FC95A" w:rsidR="00CA7735" w:rsidRPr="0014796F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lastRenderedPageBreak/>
              <w:t>#define SPSR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0x80001108</w:t>
            </w:r>
          </w:p>
          <w:p w14:paraId="533E2F2C" w14:textId="01EF0ACB" w:rsidR="00CA7735" w:rsidRPr="0014796F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SPDR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0x80001110</w:t>
            </w:r>
          </w:p>
          <w:p w14:paraId="13A499F5" w14:textId="1E363D17" w:rsidR="00CA7735" w:rsidRPr="0014796F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SPER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0x80001118</w:t>
            </w:r>
          </w:p>
          <w:p w14:paraId="778B4044" w14:textId="79CC524D" w:rsidR="00CA7735" w:rsidRPr="0014796F" w:rsidRDefault="00CA7735" w:rsidP="00CA7735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SPCS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0x80001120</w:t>
            </w:r>
          </w:p>
        </w:tc>
      </w:tr>
    </w:tbl>
    <w:p w14:paraId="6994B6AE" w14:textId="58C0D814" w:rsidR="005F5306" w:rsidRPr="0014796F" w:rsidRDefault="005F5306" w:rsidP="005F5306">
      <w:pPr>
        <w:rPr>
          <w:lang w:val="pt-BR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5F5306" w:rsidRPr="0014796F" w14:paraId="1829C0F2" w14:textId="77777777" w:rsidTr="00D33838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182DC83A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Function: Initialize SPI peripheral</w:t>
            </w:r>
          </w:p>
          <w:p w14:paraId="2F6705E1" w14:textId="1FADC173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call: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by call ra, spiInit</w:t>
            </w:r>
          </w:p>
          <w:p w14:paraId="1E59540B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inputs: None</w:t>
            </w:r>
          </w:p>
          <w:p w14:paraId="63F9F286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outputs: None</w:t>
            </w:r>
          </w:p>
          <w:p w14:paraId="06D9F84B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destroys: t0, t1</w:t>
            </w:r>
          </w:p>
          <w:p w14:paraId="2CDCCC9B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54941FF1" w14:textId="0A384C89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b/>
                <w:sz w:val="18"/>
                <w:szCs w:val="18"/>
                <w:lang w:val="pt-BR"/>
              </w:rPr>
              <w:t>spiInit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:</w:t>
            </w:r>
          </w:p>
          <w:p w14:paraId="519A343F" w14:textId="0909B31B" w:rsidR="005F5306" w:rsidRPr="0014796F" w:rsidRDefault="00BD494D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="005F530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li t1, SPCR # control register</w:t>
            </w:r>
          </w:p>
          <w:p w14:paraId="23D32A9B" w14:textId="3384ABE5" w:rsidR="005F5306" w:rsidRPr="0014796F" w:rsidRDefault="00BD494D" w:rsidP="005F5306">
            <w:pPr>
              <w:ind w:left="2048" w:hanging="2048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="005F530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li t0, </w:t>
            </w:r>
            <w:r w:rsidR="000A2808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0x53 </w:t>
            </w:r>
            <w:r w:rsidR="005F530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# 01010011 no ints, core enabled, reserved, </w:t>
            </w:r>
            <w:r w:rsidR="00351B3F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controller</w:t>
            </w:r>
            <w:r w:rsidR="005F530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, cpol=0, cha=0, clock divisor 11 for 4096 </w:t>
            </w:r>
          </w:p>
          <w:p w14:paraId="77164E5A" w14:textId="15279A3D" w:rsidR="005F5306" w:rsidRPr="0014796F" w:rsidRDefault="00BD494D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="005F530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sb t0, 0(t1)</w:t>
            </w:r>
          </w:p>
          <w:p w14:paraId="0BB73A3C" w14:textId="1569C8AC" w:rsidR="005F5306" w:rsidRPr="0014796F" w:rsidRDefault="00BD494D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="005F530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li t1, SPER # extension register</w:t>
            </w:r>
          </w:p>
          <w:p w14:paraId="0F41C500" w14:textId="3538E80F" w:rsidR="005F5306" w:rsidRPr="0014796F" w:rsidRDefault="00BD494D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="005F530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li t0, </w:t>
            </w:r>
            <w:r w:rsidR="000A2808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0x02 </w:t>
            </w:r>
            <w:r w:rsidR="005F530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# int count 00 (7:6), clock divisor 10 (1:0) for 4096 </w:t>
            </w:r>
          </w:p>
          <w:p w14:paraId="692F4320" w14:textId="0EA40584" w:rsidR="005F5306" w:rsidRPr="0014796F" w:rsidRDefault="00BD494D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="005F530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sb t0, 0(t1)</w:t>
            </w:r>
          </w:p>
          <w:p w14:paraId="3D198C57" w14:textId="216D652B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ret</w:t>
            </w:r>
          </w:p>
        </w:tc>
      </w:tr>
    </w:tbl>
    <w:p w14:paraId="25DC0251" w14:textId="77777777" w:rsidR="005F5306" w:rsidRPr="0014796F" w:rsidRDefault="005F5306" w:rsidP="005F5306">
      <w:pPr>
        <w:rPr>
          <w:lang w:val="pt-BR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5F5306" w:rsidRPr="0014796F" w14:paraId="23C06315" w14:textId="77777777" w:rsidTr="00D33838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7C2CD020" w14:textId="77777777" w:rsidR="005F5306" w:rsidRPr="0014796F" w:rsidRDefault="005F5306" w:rsidP="005F530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Function: Pull CS Line to either high or low - Provides quick calls spiCSUp and spiCSDown</w:t>
            </w:r>
          </w:p>
          <w:p w14:paraId="5E396185" w14:textId="189C7589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call: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by call ra, spiCS</w:t>
            </w:r>
          </w:p>
          <w:p w14:paraId="5A5F1BEF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inputs: CS status in a0 (0 is low, 1 is high)</w:t>
            </w:r>
          </w:p>
          <w:p w14:paraId="0DBF79E4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outputs: None</w:t>
            </w:r>
          </w:p>
          <w:p w14:paraId="05B3E00C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destroys: t0</w:t>
            </w:r>
          </w:p>
          <w:p w14:paraId="0D7A0FC1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7AFA5C87" w14:textId="0CA0BCDD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b/>
                <w:sz w:val="18"/>
                <w:szCs w:val="18"/>
                <w:lang w:val="pt-BR"/>
              </w:rPr>
              <w:t>spiCS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:</w:t>
            </w:r>
          </w:p>
          <w:p w14:paraId="71BC8E97" w14:textId="0465D719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 t0, SPCS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CS register</w:t>
            </w:r>
          </w:p>
          <w:p w14:paraId="34F60A21" w14:textId="036FDEF8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sb a0, 0(t0) # Send CS status</w:t>
            </w:r>
          </w:p>
          <w:p w14:paraId="5DEF58C5" w14:textId="3D7B0614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ret</w:t>
            </w:r>
          </w:p>
          <w:p w14:paraId="2CC3FB62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64C9110C" w14:textId="7C8C4870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b/>
                <w:sz w:val="18"/>
                <w:szCs w:val="18"/>
                <w:lang w:val="pt-BR"/>
              </w:rPr>
              <w:t>spiCSUp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:</w:t>
            </w:r>
          </w:p>
          <w:p w14:paraId="109FF7C4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 a0, 0x00</w:t>
            </w:r>
          </w:p>
          <w:p w14:paraId="63F0DE16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j spiCS</w:t>
            </w:r>
          </w:p>
          <w:p w14:paraId="351222D7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2A84E190" w14:textId="026D458F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b/>
                <w:sz w:val="18"/>
                <w:szCs w:val="18"/>
                <w:lang w:val="pt-BR"/>
              </w:rPr>
              <w:t>spiCSDown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:</w:t>
            </w:r>
          </w:p>
          <w:p w14:paraId="46CE168C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 a0, 0xFF</w:t>
            </w:r>
          </w:p>
          <w:p w14:paraId="41C0FD40" w14:textId="6B43CC6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j spiCS</w:t>
            </w:r>
          </w:p>
        </w:tc>
      </w:tr>
    </w:tbl>
    <w:p w14:paraId="20F0FF6F" w14:textId="77777777" w:rsidR="005F5306" w:rsidRPr="0014796F" w:rsidRDefault="005F5306" w:rsidP="005F5306">
      <w:pPr>
        <w:rPr>
          <w:lang w:val="pt-BR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5F5306" w:rsidRPr="0014796F" w14:paraId="007C8D0F" w14:textId="77777777" w:rsidTr="00D33838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16E4DC2D" w14:textId="3505617F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# Function: Send byte through SPI and get the </w:t>
            </w:r>
            <w:r w:rsidR="00510484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peripheral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data back</w:t>
            </w:r>
          </w:p>
          <w:p w14:paraId="64DF6E4E" w14:textId="6E2B7372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call: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by call ra, spiSendGetData</w:t>
            </w:r>
          </w:p>
          <w:p w14:paraId="6A979CDF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inputs: data byte to send in a0</w:t>
            </w:r>
          </w:p>
          <w:p w14:paraId="5569FE7D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outputs: received data byte in a1</w:t>
            </w:r>
          </w:p>
          <w:p w14:paraId="5E54D554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destroys: t0, t1</w:t>
            </w:r>
          </w:p>
          <w:p w14:paraId="1489DF52" w14:textId="77777777" w:rsidR="00E32285" w:rsidRPr="0014796F" w:rsidRDefault="00E32285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595844C3" w14:textId="7CCE61C6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b/>
                <w:sz w:val="18"/>
                <w:szCs w:val="18"/>
                <w:lang w:val="pt-BR"/>
              </w:rPr>
              <w:t>spiSendGetData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: </w:t>
            </w:r>
          </w:p>
          <w:p w14:paraId="4435578A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internalSpiClearIF: # internal clear interrupt flag</w:t>
            </w:r>
          </w:p>
          <w:p w14:paraId="4D6C1D6D" w14:textId="4B6E3F94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 t1, SPSR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status register</w:t>
            </w:r>
          </w:p>
          <w:p w14:paraId="47B1C5B3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lb t0, 0(t1) # clear SPIF by writing a 1 to bit 7</w:t>
            </w:r>
          </w:p>
          <w:p w14:paraId="09FA3B79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ori t0,t0,0x80</w:t>
            </w:r>
          </w:p>
          <w:p w14:paraId="5FC84375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sb t0, 0(t1)</w:t>
            </w:r>
          </w:p>
          <w:p w14:paraId="04D5DA74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internalSpiActualSend:</w:t>
            </w:r>
          </w:p>
          <w:p w14:paraId="1B2A3722" w14:textId="49CBE48A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 t0, SPDR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data register</w:t>
            </w:r>
          </w:p>
          <w:p w14:paraId="3D91E686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sb a0, 0(t0) # send the byte contained in a0 to spi</w:t>
            </w:r>
          </w:p>
          <w:p w14:paraId="7F992513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internalSpiTestIF:</w:t>
            </w:r>
          </w:p>
          <w:p w14:paraId="31304383" w14:textId="05ABC76F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 t1, SPSR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status register</w:t>
            </w:r>
          </w:p>
          <w:p w14:paraId="239ACAF0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lb t0, 0(t1)</w:t>
            </w:r>
          </w:p>
          <w:p w14:paraId="04682492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andi t0, t0, 0x80</w:t>
            </w:r>
          </w:p>
          <w:p w14:paraId="2A4F9E2D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 t1, 0x80</w:t>
            </w:r>
          </w:p>
          <w:p w14:paraId="4B73F379" w14:textId="7D583910" w:rsidR="005F5306" w:rsidRPr="0014796F" w:rsidRDefault="00BD494D" w:rsidP="005F5306">
            <w:pPr>
              <w:ind w:left="4033" w:hanging="4033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</w:t>
            </w:r>
            <w:r w:rsidR="005F530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bne t0,t1,internalSpiTestIF # loop while SPSR.bit7 == 0. (transmission in progress)</w:t>
            </w:r>
          </w:p>
          <w:p w14:paraId="330B6A33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internalSpiReadData:</w:t>
            </w:r>
          </w:p>
          <w:p w14:paraId="57F5E58A" w14:textId="491DFD10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 t0, SPDR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data register</w:t>
            </w:r>
          </w:p>
          <w:p w14:paraId="0F73D61F" w14:textId="77777777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lastRenderedPageBreak/>
              <w:tab/>
              <w:t>lb a1, 0(t0) # read the message from SPI</w:t>
            </w:r>
          </w:p>
          <w:p w14:paraId="6F1B2C3A" w14:textId="4AD2AE9F" w:rsidR="005F5306" w:rsidRPr="0014796F" w:rsidRDefault="005F5306" w:rsidP="005F530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ret</w:t>
            </w:r>
          </w:p>
        </w:tc>
      </w:tr>
    </w:tbl>
    <w:p w14:paraId="792E4BDB" w14:textId="6A93288A" w:rsidR="005F5306" w:rsidRPr="0014796F" w:rsidRDefault="005F5306" w:rsidP="005F5306">
      <w:pPr>
        <w:rPr>
          <w:lang w:val="pt-BR"/>
        </w:rPr>
      </w:pPr>
    </w:p>
    <w:p w14:paraId="69B75335" w14:textId="77777777" w:rsidR="00CA61DD" w:rsidRPr="0014796F" w:rsidRDefault="00CA61DD" w:rsidP="00CA61DD">
      <w:pPr>
        <w:keepNext/>
        <w:keepLines/>
        <w:ind w:left="360"/>
        <w:outlineLvl w:val="0"/>
        <w:rPr>
          <w:rFonts w:cs="Arial"/>
          <w:bCs/>
          <w:color w:val="00000A"/>
          <w:lang w:val="pt-BR"/>
        </w:rPr>
      </w:pPr>
    </w:p>
    <w:p w14:paraId="22A1C8B1" w14:textId="29E3A081" w:rsidR="00C34C97" w:rsidRPr="0014796F" w:rsidRDefault="00C34C97" w:rsidP="00C34C97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14796F">
        <w:rPr>
          <w:color w:val="auto"/>
          <w:lang w:val="pt-BR"/>
        </w:rPr>
        <w:t>IMPLEMENTA</w:t>
      </w:r>
      <w:r w:rsidR="008B4350" w:rsidRPr="0014796F">
        <w:rPr>
          <w:color w:val="auto"/>
          <w:lang w:val="pt-BR"/>
        </w:rPr>
        <w:t>ÇÃO DE BAIXO-NÍVEL</w:t>
      </w:r>
    </w:p>
    <w:p w14:paraId="339CE5E6" w14:textId="77777777" w:rsidR="00C34C97" w:rsidRPr="0014796F" w:rsidRDefault="00C34C97" w:rsidP="00C34C97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</w:p>
    <w:p w14:paraId="3B10B5ED" w14:textId="6052CC98" w:rsidR="00BD023C" w:rsidRPr="0014796F" w:rsidRDefault="00832542" w:rsidP="00941CD7">
      <w:pPr>
        <w:pStyle w:val="ListParagraph"/>
        <w:numPr>
          <w:ilvl w:val="0"/>
          <w:numId w:val="18"/>
        </w:numPr>
        <w:ind w:left="0" w:firstLine="0"/>
        <w:rPr>
          <w:rFonts w:cs="Arial"/>
          <w:b/>
          <w:bCs/>
          <w:sz w:val="28"/>
          <w:szCs w:val="28"/>
          <w:lang w:val="pt-BR"/>
        </w:rPr>
      </w:pPr>
      <w:r w:rsidRPr="0014796F">
        <w:rPr>
          <w:rFonts w:cs="Arial"/>
          <w:b/>
          <w:bCs/>
          <w:sz w:val="28"/>
          <w:szCs w:val="28"/>
          <w:lang w:val="pt-BR"/>
        </w:rPr>
        <w:t>I</w:t>
      </w:r>
      <w:r w:rsidR="006A2F97" w:rsidRPr="0014796F">
        <w:rPr>
          <w:rFonts w:cs="Arial"/>
          <w:b/>
          <w:bCs/>
          <w:sz w:val="28"/>
          <w:szCs w:val="28"/>
          <w:lang w:val="pt-BR"/>
        </w:rPr>
        <w:t>mplementação de baixo nível do acelerómetro SPI</w:t>
      </w:r>
      <w:r w:rsidR="00C171CB" w:rsidRPr="0014796F">
        <w:rPr>
          <w:rFonts w:cs="Arial"/>
          <w:b/>
          <w:bCs/>
          <w:sz w:val="28"/>
          <w:szCs w:val="28"/>
          <w:lang w:val="pt-BR"/>
        </w:rPr>
        <w:t xml:space="preserve"> </w:t>
      </w:r>
    </w:p>
    <w:p w14:paraId="1DF445F6" w14:textId="77777777" w:rsidR="00BD023C" w:rsidRPr="0014796F" w:rsidRDefault="00BD023C" w:rsidP="00BD023C">
      <w:pPr>
        <w:rPr>
          <w:lang w:val="pt-BR"/>
        </w:rPr>
      </w:pPr>
    </w:p>
    <w:p w14:paraId="04E65DD0" w14:textId="4BD82BD8" w:rsidR="00C97C80" w:rsidRPr="0014796F" w:rsidRDefault="00CD2E08" w:rsidP="00B53F4B">
      <w:pPr>
        <w:rPr>
          <w:rFonts w:cs="Arial"/>
          <w:bCs/>
          <w:color w:val="00000A"/>
          <w:lang w:val="pt-BR"/>
        </w:rPr>
      </w:pPr>
      <w:r w:rsidRPr="0014796F">
        <w:rPr>
          <w:lang w:val="pt-BR"/>
        </w:rPr>
        <w:t>Na primeira parte deste laboratório, mostrámos como utilizar os módulos SPI do Sistema RVfpga, e nesta última parte do laboratório descrevemos como o módulo SPI é implementado no RVfpga. Semelhante ao formato dos laboratórios anteriores, dividimos a análise do controlador SPI em três fases</w:t>
      </w:r>
      <w:r w:rsidR="00B53F4B" w:rsidRPr="0014796F">
        <w:rPr>
          <w:rFonts w:cs="Arial"/>
          <w:bCs/>
          <w:color w:val="00000A"/>
          <w:lang w:val="pt-BR"/>
        </w:rPr>
        <w:t xml:space="preserve">: </w:t>
      </w:r>
    </w:p>
    <w:p w14:paraId="5A8DA3CE" w14:textId="19E22703" w:rsidR="00C97C80" w:rsidRPr="0014796F" w:rsidRDefault="002F446B" w:rsidP="00C97C80">
      <w:pPr>
        <w:pStyle w:val="ListParagraph"/>
        <w:numPr>
          <w:ilvl w:val="0"/>
          <w:numId w:val="25"/>
        </w:num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Ligação física entre o SoC e o acelerómetro (região sombreada à esquerda na</w:t>
      </w:r>
      <w:r w:rsidR="00B53F4B" w:rsidRPr="0014796F">
        <w:rPr>
          <w:rFonts w:cs="Arial"/>
          <w:bCs/>
          <w:color w:val="00000A"/>
          <w:lang w:val="pt-BR"/>
        </w:rPr>
        <w:t xml:space="preserve"> </w:t>
      </w:r>
      <w:r w:rsidR="00B53F4B" w:rsidRPr="0014796F">
        <w:rPr>
          <w:rFonts w:cs="Arial"/>
          <w:bCs/>
          <w:color w:val="00000A"/>
          <w:lang w:val="pt-BR"/>
        </w:rPr>
        <w:fldChar w:fldCharType="begin"/>
      </w:r>
      <w:r w:rsidR="00B53F4B" w:rsidRPr="0014796F">
        <w:rPr>
          <w:rFonts w:cs="Arial"/>
          <w:bCs/>
          <w:color w:val="00000A"/>
          <w:lang w:val="pt-BR"/>
        </w:rPr>
        <w:instrText xml:space="preserve"> REF _Ref45080277 \h </w:instrText>
      </w:r>
      <w:r w:rsidR="00B53F4B" w:rsidRPr="0014796F">
        <w:rPr>
          <w:rFonts w:cs="Arial"/>
          <w:bCs/>
          <w:color w:val="00000A"/>
          <w:lang w:val="pt-BR"/>
        </w:rPr>
      </w:r>
      <w:r w:rsidR="00B53F4B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8</w:t>
      </w:r>
      <w:r w:rsidR="00B53F4B" w:rsidRPr="0014796F">
        <w:rPr>
          <w:rFonts w:cs="Arial"/>
          <w:bCs/>
          <w:color w:val="00000A"/>
          <w:lang w:val="pt-BR"/>
        </w:rPr>
        <w:fldChar w:fldCharType="end"/>
      </w:r>
      <w:r w:rsidR="00B53F4B" w:rsidRPr="0014796F">
        <w:rPr>
          <w:rFonts w:cs="Arial"/>
          <w:bCs/>
          <w:color w:val="00000A"/>
          <w:lang w:val="pt-BR"/>
        </w:rPr>
        <w:t>)</w:t>
      </w:r>
    </w:p>
    <w:p w14:paraId="3BB8D4AF" w14:textId="5B6CD472" w:rsidR="00C97C80" w:rsidRPr="0014796F" w:rsidRDefault="002F446B" w:rsidP="00C97C80">
      <w:pPr>
        <w:pStyle w:val="ListParagraph"/>
        <w:numPr>
          <w:ilvl w:val="0"/>
          <w:numId w:val="25"/>
        </w:num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Integração do controlador SPI, que está incluído dentro do controlador do sistema SweRVolfX (região sombreada do meio na</w:t>
      </w:r>
      <w:r w:rsidR="00B53F4B" w:rsidRPr="0014796F">
        <w:rPr>
          <w:rFonts w:cs="Arial"/>
          <w:bCs/>
          <w:color w:val="00000A"/>
          <w:lang w:val="pt-BR"/>
        </w:rPr>
        <w:t xml:space="preserve"> </w:t>
      </w:r>
      <w:r w:rsidR="00B53F4B" w:rsidRPr="0014796F">
        <w:rPr>
          <w:rFonts w:cs="Arial"/>
          <w:bCs/>
          <w:color w:val="00000A"/>
          <w:lang w:val="pt-BR"/>
        </w:rPr>
        <w:fldChar w:fldCharType="begin"/>
      </w:r>
      <w:r w:rsidR="00B53F4B" w:rsidRPr="0014796F">
        <w:rPr>
          <w:rFonts w:cs="Arial"/>
          <w:bCs/>
          <w:color w:val="00000A"/>
          <w:lang w:val="pt-BR"/>
        </w:rPr>
        <w:instrText xml:space="preserve"> REF _Ref45080277 \h </w:instrText>
      </w:r>
      <w:r w:rsidR="00B53F4B" w:rsidRPr="0014796F">
        <w:rPr>
          <w:rFonts w:cs="Arial"/>
          <w:bCs/>
          <w:color w:val="00000A"/>
          <w:lang w:val="pt-BR"/>
        </w:rPr>
      </w:r>
      <w:r w:rsidR="00B53F4B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8</w:t>
      </w:r>
      <w:r w:rsidR="00B53F4B" w:rsidRPr="0014796F">
        <w:rPr>
          <w:rFonts w:cs="Arial"/>
          <w:bCs/>
          <w:color w:val="00000A"/>
          <w:lang w:val="pt-BR"/>
        </w:rPr>
        <w:fldChar w:fldCharType="end"/>
      </w:r>
      <w:r w:rsidR="00B53F4B" w:rsidRPr="0014796F">
        <w:rPr>
          <w:rFonts w:cs="Arial"/>
          <w:bCs/>
          <w:color w:val="00000A"/>
          <w:lang w:val="pt-BR"/>
        </w:rPr>
        <w:t>)</w:t>
      </w:r>
    </w:p>
    <w:p w14:paraId="5071FD55" w14:textId="72CFEB14" w:rsidR="00B53F4B" w:rsidRPr="0014796F" w:rsidRDefault="00B66B14" w:rsidP="00DC5A43">
      <w:pPr>
        <w:pStyle w:val="ListParagraph"/>
        <w:numPr>
          <w:ilvl w:val="0"/>
          <w:numId w:val="25"/>
        </w:num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Ligação entre o controlador SPI e o Núcleo SweRV EH1 (região sombreada à direita na</w:t>
      </w:r>
      <w:r w:rsidR="00B53F4B" w:rsidRPr="0014796F">
        <w:rPr>
          <w:rFonts w:cs="Arial"/>
          <w:bCs/>
          <w:color w:val="00000A"/>
          <w:lang w:val="pt-BR"/>
        </w:rPr>
        <w:t xml:space="preserve"> </w:t>
      </w:r>
      <w:r w:rsidR="00B53F4B" w:rsidRPr="0014796F">
        <w:rPr>
          <w:rFonts w:cs="Arial"/>
          <w:bCs/>
          <w:color w:val="00000A"/>
          <w:lang w:val="pt-BR"/>
        </w:rPr>
        <w:fldChar w:fldCharType="begin"/>
      </w:r>
      <w:r w:rsidR="00B53F4B" w:rsidRPr="0014796F">
        <w:rPr>
          <w:rFonts w:cs="Arial"/>
          <w:bCs/>
          <w:color w:val="00000A"/>
          <w:lang w:val="pt-BR"/>
        </w:rPr>
        <w:instrText xml:space="preserve"> REF _Ref45080277 \h </w:instrText>
      </w:r>
      <w:r w:rsidR="00B53F4B" w:rsidRPr="0014796F">
        <w:rPr>
          <w:rFonts w:cs="Arial"/>
          <w:bCs/>
          <w:color w:val="00000A"/>
          <w:lang w:val="pt-BR"/>
        </w:rPr>
      </w:r>
      <w:r w:rsidR="00B53F4B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8</w:t>
      </w:r>
      <w:r w:rsidR="00B53F4B" w:rsidRPr="0014796F">
        <w:rPr>
          <w:rFonts w:cs="Arial"/>
          <w:bCs/>
          <w:color w:val="00000A"/>
          <w:lang w:val="pt-BR"/>
        </w:rPr>
        <w:fldChar w:fldCharType="end"/>
      </w:r>
      <w:r w:rsidR="00B53F4B" w:rsidRPr="0014796F">
        <w:rPr>
          <w:rFonts w:cs="Arial"/>
          <w:bCs/>
          <w:color w:val="00000A"/>
          <w:lang w:val="pt-BR"/>
        </w:rPr>
        <w:t>)</w:t>
      </w:r>
    </w:p>
    <w:p w14:paraId="401098BF" w14:textId="77777777" w:rsidR="00B53F4B" w:rsidRPr="0014796F" w:rsidRDefault="00B53F4B" w:rsidP="00B53F4B">
      <w:pPr>
        <w:rPr>
          <w:rFonts w:cs="Arial"/>
          <w:bCs/>
          <w:color w:val="00000A"/>
          <w:lang w:val="pt-BR"/>
        </w:rPr>
      </w:pPr>
    </w:p>
    <w:p w14:paraId="57C09C52" w14:textId="2AF0162E" w:rsidR="00B53F4B" w:rsidRPr="0014796F" w:rsidRDefault="008754E0" w:rsidP="00B53F4B">
      <w:pPr>
        <w:jc w:val="center"/>
        <w:rPr>
          <w:rFonts w:eastAsia="Arial" w:cs="Arial"/>
          <w:lang w:val="pt-BR"/>
        </w:rPr>
      </w:pPr>
      <w:r w:rsidRPr="0014796F">
        <w:rPr>
          <w:rFonts w:eastAsia="Arial" w:cs="Arial"/>
          <w:noProof/>
          <w:lang w:val="pt-BR" w:eastAsia="es-ES"/>
        </w:rPr>
        <w:drawing>
          <wp:inline distT="0" distB="0" distL="0" distR="0" wp14:anchorId="0796E0E8" wp14:editId="45731D79">
            <wp:extent cx="5731510" cy="3293110"/>
            <wp:effectExtent l="0" t="0" r="2540" b="254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eneral_IO_Structure_7Slaves_Shadowed.tif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9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9D3D4" w14:textId="151453C8" w:rsidR="00B53F4B" w:rsidRPr="0014796F" w:rsidRDefault="008B1868" w:rsidP="00B53F4B">
      <w:pPr>
        <w:pStyle w:val="Caption"/>
        <w:jc w:val="center"/>
        <w:rPr>
          <w:lang w:val="pt-BR"/>
        </w:rPr>
      </w:pPr>
      <w:bookmarkStart w:id="15" w:name="_Ref45080277"/>
      <w:r w:rsidRPr="0014796F">
        <w:rPr>
          <w:lang w:val="pt-BR"/>
        </w:rPr>
        <w:t>Figura</w:t>
      </w:r>
      <w:r w:rsidR="00B53F4B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Figure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8</w:t>
      </w:r>
      <w:r w:rsidRPr="0014796F">
        <w:rPr>
          <w:lang w:val="pt-BR"/>
        </w:rPr>
        <w:fldChar w:fldCharType="end"/>
      </w:r>
      <w:bookmarkEnd w:id="15"/>
      <w:r w:rsidR="00B53F4B" w:rsidRPr="0014796F">
        <w:rPr>
          <w:lang w:val="pt-BR"/>
        </w:rPr>
        <w:t xml:space="preserve">. </w:t>
      </w:r>
      <w:r w:rsidR="00BA6880" w:rsidRPr="0014796F">
        <w:rPr>
          <w:lang w:val="pt-BR"/>
        </w:rPr>
        <w:t>Controlador SPI integrado no sistema RVfpga</w:t>
      </w:r>
    </w:p>
    <w:p w14:paraId="23A3C0A1" w14:textId="2E47956C" w:rsidR="00AD467D" w:rsidRPr="0014796F" w:rsidRDefault="003E762E" w:rsidP="00AD467D">
      <w:pPr>
        <w:rPr>
          <w:rFonts w:cs="Arial"/>
          <w:bCs/>
          <w:color w:val="00000A"/>
          <w:lang w:val="pt-BR"/>
        </w:rPr>
      </w:pPr>
      <w:r w:rsidRPr="0014796F">
        <w:rPr>
          <w:color w:val="FFFFFF" w:themeColor="background1"/>
          <w:lang w:val="pt-BR"/>
        </w:rPr>
        <w:t>INSTRUCT</w:t>
      </w:r>
    </w:p>
    <w:p w14:paraId="5C219397" w14:textId="6A7FAA5A" w:rsidR="00AD467D" w:rsidRPr="0014796F" w:rsidRDefault="00BA6880" w:rsidP="00AB2BCE">
      <w:pPr>
        <w:pStyle w:val="ListParagraph"/>
        <w:numPr>
          <w:ilvl w:val="0"/>
          <w:numId w:val="26"/>
        </w:numPr>
        <w:rPr>
          <w:rFonts w:cs="Arial"/>
          <w:b/>
          <w:bCs/>
          <w:sz w:val="24"/>
          <w:lang w:val="pt-BR"/>
        </w:rPr>
      </w:pPr>
      <w:r w:rsidRPr="0014796F">
        <w:rPr>
          <w:rFonts w:cs="Arial"/>
          <w:b/>
          <w:bCs/>
          <w:sz w:val="24"/>
          <w:lang w:val="pt-BR"/>
        </w:rPr>
        <w:t>Ligação física do acelerómetro ao SoC</w:t>
      </w:r>
    </w:p>
    <w:p w14:paraId="05A826A6" w14:textId="5EB9F359" w:rsidR="00AD467D" w:rsidRPr="0014796F" w:rsidRDefault="00AD467D" w:rsidP="00AD467D">
      <w:pPr>
        <w:keepNext/>
        <w:keepLines/>
        <w:outlineLvl w:val="0"/>
        <w:rPr>
          <w:rFonts w:cs="Arial"/>
          <w:bCs/>
          <w:color w:val="00000A"/>
          <w:lang w:val="pt-BR"/>
        </w:rPr>
      </w:pPr>
    </w:p>
    <w:p w14:paraId="56858669" w14:textId="3760497C" w:rsidR="00AD467D" w:rsidRPr="0014796F" w:rsidRDefault="00641984" w:rsidP="00AD467D">
      <w:pPr>
        <w:keepNext/>
        <w:keepLines/>
        <w:outlineLvl w:val="0"/>
        <w:rPr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 xml:space="preserve">Tal como com outros periféricos, o ficheiro de restrições do RVfpgaNexys deve incluir as ligações físicas ao acelerómetro. O ficheiro de restrições do </w:t>
      </w:r>
      <w:r w:rsidR="0014796F" w:rsidRPr="0014796F">
        <w:rPr>
          <w:rFonts w:cs="Arial"/>
          <w:bCs/>
          <w:color w:val="00000A"/>
          <w:lang w:val="pt-BR"/>
        </w:rPr>
        <w:t>projeto</w:t>
      </w:r>
      <w:r w:rsidR="00AD467D" w:rsidRPr="0014796F">
        <w:rPr>
          <w:color w:val="00000A"/>
          <w:lang w:val="pt-BR"/>
        </w:rPr>
        <w:t xml:space="preserve"> (</w:t>
      </w:r>
      <w:r w:rsidR="00AD467D" w:rsidRPr="0014796F">
        <w:rPr>
          <w:rFonts w:eastAsia="Times New Roman" w:cs="Arial"/>
          <w:i/>
          <w:iCs/>
          <w:lang w:val="pt-BR"/>
        </w:rPr>
        <w:t>[</w:t>
      </w:r>
      <w:r w:rsidR="008B2702" w:rsidRPr="0014796F">
        <w:rPr>
          <w:rFonts w:cs="Arial"/>
          <w:i/>
          <w:iCs/>
          <w:lang w:val="pt-BR"/>
        </w:rPr>
        <w:t>RVfpga</w:t>
      </w:r>
      <w:r w:rsidR="00AD467D" w:rsidRPr="0014796F">
        <w:rPr>
          <w:rFonts w:cs="Arial"/>
          <w:i/>
          <w:iCs/>
          <w:lang w:val="pt-BR"/>
        </w:rPr>
        <w:t>Path]/</w:t>
      </w:r>
      <w:r w:rsidR="00AD467D" w:rsidRPr="0014796F">
        <w:rPr>
          <w:rFonts w:eastAsia="Times New Roman" w:cs="Arial"/>
          <w:i/>
          <w:iCs/>
          <w:lang w:val="pt-BR"/>
        </w:rPr>
        <w:t>RVfpga/src/</w:t>
      </w:r>
      <w:r w:rsidR="009A1D20" w:rsidRPr="0014796F">
        <w:rPr>
          <w:i/>
          <w:color w:val="00000A"/>
          <w:lang w:val="pt-BR"/>
        </w:rPr>
        <w:t>rv</w:t>
      </w:r>
      <w:r w:rsidR="00AD467D" w:rsidRPr="0014796F">
        <w:rPr>
          <w:i/>
          <w:color w:val="00000A"/>
          <w:lang w:val="pt-BR"/>
        </w:rPr>
        <w:t>fpga</w:t>
      </w:r>
      <w:r w:rsidR="00814349" w:rsidRPr="0014796F">
        <w:rPr>
          <w:i/>
          <w:color w:val="00000A"/>
          <w:lang w:val="pt-BR"/>
        </w:rPr>
        <w:t>nexys</w:t>
      </w:r>
      <w:r w:rsidR="00AD467D" w:rsidRPr="0014796F">
        <w:rPr>
          <w:i/>
          <w:color w:val="00000A"/>
          <w:lang w:val="pt-BR"/>
        </w:rPr>
        <w:t>.xdc</w:t>
      </w:r>
      <w:r w:rsidR="00AD467D" w:rsidRPr="0014796F">
        <w:rPr>
          <w:color w:val="00000A"/>
          <w:lang w:val="pt-BR"/>
        </w:rPr>
        <w:t xml:space="preserve">) </w:t>
      </w:r>
      <w:r w:rsidR="00C730D0" w:rsidRPr="0014796F">
        <w:rPr>
          <w:color w:val="00000A"/>
          <w:lang w:val="pt-BR"/>
        </w:rPr>
        <w:t>define a ligação entre os sinais de entrada/saída do SoC e os dispositivos da placa. Os sinais que ligam os quatro pinos do acelerómetro com o SoC são chamados</w:t>
      </w:r>
      <w:r w:rsidR="00AD467D" w:rsidRPr="0014796F">
        <w:rPr>
          <w:color w:val="00000A"/>
          <w:lang w:val="pt-BR"/>
        </w:rPr>
        <w:t xml:space="preserve">: </w:t>
      </w:r>
      <w:r w:rsidR="00AD467D" w:rsidRPr="0014796F">
        <w:rPr>
          <w:i/>
          <w:color w:val="00000A"/>
          <w:lang w:val="pt-BR"/>
        </w:rPr>
        <w:t>o_accel_cs_n</w:t>
      </w:r>
      <w:r w:rsidR="00AD467D" w:rsidRPr="0014796F">
        <w:rPr>
          <w:color w:val="00000A"/>
          <w:lang w:val="pt-BR"/>
        </w:rPr>
        <w:t xml:space="preserve">, </w:t>
      </w:r>
      <w:r w:rsidR="00AD467D" w:rsidRPr="0014796F">
        <w:rPr>
          <w:i/>
          <w:color w:val="00000A"/>
          <w:lang w:val="pt-BR"/>
        </w:rPr>
        <w:t>o_accel_mosi</w:t>
      </w:r>
      <w:r w:rsidR="00A86468" w:rsidRPr="0014796F">
        <w:rPr>
          <w:color w:val="00000A"/>
          <w:lang w:val="pt-BR"/>
        </w:rPr>
        <w:t xml:space="preserve"> (</w:t>
      </w:r>
      <w:r w:rsidR="00C730D0" w:rsidRPr="0014796F">
        <w:rPr>
          <w:color w:val="00000A"/>
          <w:lang w:val="pt-BR"/>
        </w:rPr>
        <w:t>equivalente ao sinal</w:t>
      </w:r>
      <w:r w:rsidR="00A86468" w:rsidRPr="0014796F">
        <w:rPr>
          <w:color w:val="00000A"/>
          <w:lang w:val="pt-BR"/>
        </w:rPr>
        <w:t xml:space="preserve"> SDO)</w:t>
      </w:r>
      <w:r w:rsidR="00AD467D" w:rsidRPr="0014796F">
        <w:rPr>
          <w:color w:val="00000A"/>
          <w:lang w:val="pt-BR"/>
        </w:rPr>
        <w:t xml:space="preserve">, </w:t>
      </w:r>
      <w:r w:rsidR="00AD467D" w:rsidRPr="0014796F">
        <w:rPr>
          <w:i/>
          <w:color w:val="00000A"/>
          <w:lang w:val="pt-BR"/>
        </w:rPr>
        <w:t>i_accel_miso</w:t>
      </w:r>
      <w:r w:rsidR="00AD467D" w:rsidRPr="0014796F">
        <w:rPr>
          <w:color w:val="00000A"/>
          <w:lang w:val="pt-BR"/>
        </w:rPr>
        <w:t xml:space="preserve"> </w:t>
      </w:r>
      <w:r w:rsidR="00A86468" w:rsidRPr="0014796F">
        <w:rPr>
          <w:color w:val="00000A"/>
          <w:lang w:val="pt-BR"/>
        </w:rPr>
        <w:t>(</w:t>
      </w:r>
      <w:r w:rsidR="00C730D0" w:rsidRPr="0014796F">
        <w:rPr>
          <w:color w:val="00000A"/>
          <w:lang w:val="pt-BR"/>
        </w:rPr>
        <w:t xml:space="preserve">equivalente ao sinal </w:t>
      </w:r>
      <w:r w:rsidR="00A86468" w:rsidRPr="0014796F">
        <w:rPr>
          <w:color w:val="00000A"/>
          <w:lang w:val="pt-BR"/>
        </w:rPr>
        <w:t xml:space="preserve">SDI) </w:t>
      </w:r>
      <w:r w:rsidR="00C730D0" w:rsidRPr="0014796F">
        <w:rPr>
          <w:color w:val="00000A"/>
          <w:lang w:val="pt-BR"/>
        </w:rPr>
        <w:t>e</w:t>
      </w:r>
      <w:r w:rsidR="00AD467D" w:rsidRPr="0014796F">
        <w:rPr>
          <w:color w:val="00000A"/>
          <w:lang w:val="pt-BR"/>
        </w:rPr>
        <w:t xml:space="preserve"> </w:t>
      </w:r>
      <w:r w:rsidR="00AD467D" w:rsidRPr="0014796F">
        <w:rPr>
          <w:i/>
          <w:color w:val="00000A"/>
          <w:lang w:val="pt-BR"/>
        </w:rPr>
        <w:t>accel_sclk</w:t>
      </w:r>
      <w:r w:rsidR="00A86468" w:rsidRPr="0014796F">
        <w:rPr>
          <w:color w:val="00000A"/>
          <w:lang w:val="pt-BR"/>
        </w:rPr>
        <w:t xml:space="preserve">. </w:t>
      </w:r>
      <w:r w:rsidR="00255BC8" w:rsidRPr="0014796F">
        <w:rPr>
          <w:color w:val="00000A"/>
          <w:lang w:val="pt-BR"/>
        </w:rPr>
        <w:t xml:space="preserve">Note que estes sinais se referem a nomes </w:t>
      </w:r>
      <w:r w:rsidR="0014796F" w:rsidRPr="0014796F">
        <w:rPr>
          <w:color w:val="00000A"/>
          <w:lang w:val="pt-BR"/>
        </w:rPr>
        <w:t>desatualizados</w:t>
      </w:r>
      <w:r w:rsidR="00255BC8" w:rsidRPr="0014796F">
        <w:rPr>
          <w:color w:val="00000A"/>
          <w:lang w:val="pt-BR"/>
        </w:rPr>
        <w:t>, mas mantemo-los de forma a serem coerentes com os nomes usados pelo módulo SPI do OpenCores que usamos no Sistema RVfpga (pode ver a instanciação deste módulo em</w:t>
      </w:r>
      <w:r w:rsidR="00AA058E" w:rsidRPr="0014796F">
        <w:rPr>
          <w:color w:val="00000A"/>
          <w:lang w:val="pt-BR"/>
        </w:rPr>
        <w:t xml:space="preserve"> </w:t>
      </w:r>
      <w:r w:rsidR="00AA058E" w:rsidRPr="0014796F">
        <w:rPr>
          <w:color w:val="00000A"/>
          <w:lang w:val="pt-BR"/>
        </w:rPr>
        <w:fldChar w:fldCharType="begin"/>
      </w:r>
      <w:r w:rsidR="00AA058E" w:rsidRPr="0014796F">
        <w:rPr>
          <w:color w:val="00000A"/>
          <w:lang w:val="pt-BR"/>
        </w:rPr>
        <w:instrText xml:space="preserve"> REF _Ref45088736 \h </w:instrText>
      </w:r>
      <w:r w:rsidR="00AA058E" w:rsidRPr="0014796F">
        <w:rPr>
          <w:color w:val="00000A"/>
          <w:lang w:val="pt-BR"/>
        </w:rPr>
      </w:r>
      <w:r w:rsidR="00AA058E" w:rsidRPr="0014796F">
        <w:rPr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11</w:t>
      </w:r>
      <w:r w:rsidR="00AA058E" w:rsidRPr="0014796F">
        <w:rPr>
          <w:color w:val="00000A"/>
          <w:lang w:val="pt-BR"/>
        </w:rPr>
        <w:fldChar w:fldCharType="end"/>
      </w:r>
      <w:r w:rsidR="00AA058E" w:rsidRPr="0014796F">
        <w:rPr>
          <w:color w:val="00000A"/>
          <w:lang w:val="pt-BR"/>
        </w:rPr>
        <w:t>)</w:t>
      </w:r>
      <w:r w:rsidR="00AD467D" w:rsidRPr="0014796F">
        <w:rPr>
          <w:color w:val="00000A"/>
          <w:lang w:val="pt-BR"/>
        </w:rPr>
        <w:t xml:space="preserve">. </w:t>
      </w:r>
      <w:r w:rsidR="00255BC8" w:rsidRPr="0014796F">
        <w:rPr>
          <w:color w:val="00000A"/>
          <w:lang w:val="pt-BR"/>
        </w:rPr>
        <w:t xml:space="preserve">A </w:t>
      </w:r>
      <w:r w:rsidR="00AD467D" w:rsidRPr="0014796F">
        <w:rPr>
          <w:color w:val="00000A"/>
          <w:lang w:val="pt-BR"/>
        </w:rPr>
        <w:fldChar w:fldCharType="begin"/>
      </w:r>
      <w:r w:rsidR="00AD467D" w:rsidRPr="0014796F">
        <w:rPr>
          <w:color w:val="00000A"/>
          <w:lang w:val="pt-BR"/>
        </w:rPr>
        <w:instrText xml:space="preserve"> REF _Ref45039704 \h </w:instrText>
      </w:r>
      <w:r w:rsidR="00AD467D" w:rsidRPr="0014796F">
        <w:rPr>
          <w:color w:val="00000A"/>
          <w:lang w:val="pt-BR"/>
        </w:rPr>
      </w:r>
      <w:r w:rsidR="00AD467D" w:rsidRPr="0014796F">
        <w:rPr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9</w:t>
      </w:r>
      <w:r w:rsidR="00AD467D" w:rsidRPr="0014796F">
        <w:rPr>
          <w:color w:val="00000A"/>
          <w:lang w:val="pt-BR"/>
        </w:rPr>
        <w:fldChar w:fldCharType="end"/>
      </w:r>
      <w:r w:rsidR="00AD467D" w:rsidRPr="0014796F">
        <w:rPr>
          <w:color w:val="00000A"/>
          <w:lang w:val="pt-BR"/>
        </w:rPr>
        <w:t xml:space="preserve"> </w:t>
      </w:r>
      <w:r w:rsidR="00255BC8" w:rsidRPr="0014796F">
        <w:rPr>
          <w:color w:val="00000A"/>
          <w:lang w:val="pt-BR"/>
        </w:rPr>
        <w:t>mostra o troço de código Verilog onde estas 4 ligações estão definidas</w:t>
      </w:r>
      <w:r w:rsidR="00AD467D" w:rsidRPr="0014796F">
        <w:rPr>
          <w:color w:val="00000A"/>
          <w:lang w:val="pt-BR"/>
        </w:rPr>
        <w:t>.</w:t>
      </w:r>
    </w:p>
    <w:p w14:paraId="71E69DB8" w14:textId="77777777" w:rsidR="00AD467D" w:rsidRPr="0014796F" w:rsidRDefault="00AD467D" w:rsidP="00AD467D">
      <w:pPr>
        <w:keepNext/>
        <w:keepLines/>
        <w:outlineLvl w:val="0"/>
        <w:rPr>
          <w:color w:val="00000A"/>
          <w:lang w:val="pt-BR"/>
        </w:rPr>
      </w:pPr>
    </w:p>
    <w:p w14:paraId="2FFE0624" w14:textId="7FD4094F" w:rsidR="00AD467D" w:rsidRPr="0014796F" w:rsidRDefault="00AD467D" w:rsidP="00AD467D">
      <w:pPr>
        <w:jc w:val="center"/>
        <w:rPr>
          <w:lang w:val="pt-BR"/>
        </w:rPr>
      </w:pPr>
      <w:r w:rsidRPr="0014796F">
        <w:rPr>
          <w:noProof/>
          <w:lang w:val="pt-BR" w:eastAsia="es-ES"/>
        </w:rPr>
        <w:drawing>
          <wp:inline distT="0" distB="0" distL="0" distR="0" wp14:anchorId="04761EAE" wp14:editId="579A27F0">
            <wp:extent cx="5731510" cy="449580"/>
            <wp:effectExtent l="0" t="0" r="2540" b="762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E6A98" w14:textId="49400455" w:rsidR="00AD467D" w:rsidRPr="0014796F" w:rsidRDefault="008B1868" w:rsidP="00AD467D">
      <w:pPr>
        <w:pStyle w:val="Caption"/>
        <w:jc w:val="center"/>
        <w:rPr>
          <w:lang w:val="pt-BR"/>
        </w:rPr>
      </w:pPr>
      <w:bookmarkStart w:id="16" w:name="_Ref45039704"/>
      <w:r w:rsidRPr="0014796F">
        <w:rPr>
          <w:lang w:val="pt-BR"/>
        </w:rPr>
        <w:t>Figura</w:t>
      </w:r>
      <w:r w:rsidR="00AD467D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Figure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9</w:t>
      </w:r>
      <w:r w:rsidRPr="0014796F">
        <w:rPr>
          <w:lang w:val="pt-BR"/>
        </w:rPr>
        <w:fldChar w:fldCharType="end"/>
      </w:r>
      <w:bookmarkEnd w:id="16"/>
      <w:r w:rsidR="00AD467D" w:rsidRPr="0014796F">
        <w:rPr>
          <w:lang w:val="pt-BR"/>
        </w:rPr>
        <w:t xml:space="preserve">. </w:t>
      </w:r>
      <w:r w:rsidR="00951630" w:rsidRPr="0014796F">
        <w:rPr>
          <w:lang w:val="pt-BR"/>
        </w:rPr>
        <w:t xml:space="preserve">Ligação do acelerómetro </w:t>
      </w:r>
      <w:r w:rsidR="00B9709E" w:rsidRPr="0014796F">
        <w:rPr>
          <w:lang w:val="pt-BR"/>
        </w:rPr>
        <w:t xml:space="preserve">ao SoC </w:t>
      </w:r>
      <w:r w:rsidR="00AD467D" w:rsidRPr="0014796F">
        <w:rPr>
          <w:lang w:val="pt-BR"/>
        </w:rPr>
        <w:t>(fi</w:t>
      </w:r>
      <w:r w:rsidR="00951630" w:rsidRPr="0014796F">
        <w:rPr>
          <w:lang w:val="pt-BR"/>
        </w:rPr>
        <w:t>ch</w:t>
      </w:r>
      <w:r w:rsidR="00AD467D" w:rsidRPr="0014796F">
        <w:rPr>
          <w:lang w:val="pt-BR"/>
        </w:rPr>
        <w:t>e</w:t>
      </w:r>
      <w:r w:rsidR="00951630" w:rsidRPr="0014796F">
        <w:rPr>
          <w:lang w:val="pt-BR"/>
        </w:rPr>
        <w:t>iro</w:t>
      </w:r>
      <w:r w:rsidR="00AD467D" w:rsidRPr="0014796F">
        <w:rPr>
          <w:lang w:val="pt-BR"/>
        </w:rPr>
        <w:t xml:space="preserve"> </w:t>
      </w:r>
      <w:r w:rsidR="009A1D20" w:rsidRPr="0014796F">
        <w:rPr>
          <w:i/>
          <w:color w:val="00000A"/>
          <w:lang w:val="pt-BR"/>
        </w:rPr>
        <w:t>rv</w:t>
      </w:r>
      <w:r w:rsidR="00AD467D" w:rsidRPr="0014796F">
        <w:rPr>
          <w:i/>
          <w:color w:val="00000A"/>
          <w:lang w:val="pt-BR"/>
        </w:rPr>
        <w:t>fpga</w:t>
      </w:r>
      <w:r w:rsidR="00FA1E09" w:rsidRPr="0014796F">
        <w:rPr>
          <w:i/>
          <w:color w:val="00000A"/>
          <w:lang w:val="pt-BR"/>
        </w:rPr>
        <w:t>nexys</w:t>
      </w:r>
      <w:r w:rsidR="00AD467D" w:rsidRPr="0014796F">
        <w:rPr>
          <w:i/>
          <w:color w:val="00000A"/>
          <w:lang w:val="pt-BR"/>
        </w:rPr>
        <w:t>.xdc</w:t>
      </w:r>
      <w:r w:rsidR="00AD467D" w:rsidRPr="0014796F">
        <w:rPr>
          <w:lang w:val="pt-BR"/>
        </w:rPr>
        <w:t>).</w:t>
      </w:r>
    </w:p>
    <w:p w14:paraId="588C290D" w14:textId="5765B63D" w:rsidR="00AD467D" w:rsidRPr="0014796F" w:rsidRDefault="0061030A" w:rsidP="00AD467D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Nas linhas 52-55 do módulo principal, ou de topo, do RVfpgaNexys (ou seja, o</w:t>
      </w:r>
      <w:r w:rsidR="009F4E23" w:rsidRPr="0014796F">
        <w:rPr>
          <w:rFonts w:cs="Arial"/>
          <w:bCs/>
          <w:color w:val="00000A"/>
          <w:lang w:val="pt-BR"/>
        </w:rPr>
        <w:t xml:space="preserve"> módulo</w:t>
      </w:r>
      <w:r w:rsidR="001B73F9" w:rsidRPr="0014796F">
        <w:rPr>
          <w:rFonts w:cs="Arial"/>
          <w:bCs/>
          <w:color w:val="00000A"/>
          <w:lang w:val="pt-BR"/>
        </w:rPr>
        <w:t xml:space="preserve"> </w:t>
      </w:r>
      <w:r w:rsidR="00814349" w:rsidRPr="0014796F">
        <w:rPr>
          <w:b/>
          <w:color w:val="00000A"/>
          <w:lang w:val="pt-BR"/>
        </w:rPr>
        <w:t>rv</w:t>
      </w:r>
      <w:r w:rsidR="00AD467D" w:rsidRPr="0014796F">
        <w:rPr>
          <w:b/>
          <w:color w:val="00000A"/>
          <w:lang w:val="pt-BR"/>
        </w:rPr>
        <w:t>fpga</w:t>
      </w:r>
      <w:r w:rsidR="00814349" w:rsidRPr="0014796F">
        <w:rPr>
          <w:b/>
          <w:color w:val="00000A"/>
          <w:lang w:val="pt-BR"/>
        </w:rPr>
        <w:t>nexys</w:t>
      </w:r>
      <w:r w:rsidR="00AD467D" w:rsidRPr="0014796F">
        <w:rPr>
          <w:rFonts w:cs="Arial"/>
          <w:bCs/>
          <w:color w:val="00000A"/>
          <w:lang w:val="pt-BR"/>
        </w:rPr>
        <w:t xml:space="preserve">) </w:t>
      </w:r>
      <w:r w:rsidR="009F4E23" w:rsidRPr="0014796F">
        <w:rPr>
          <w:rFonts w:cs="Arial"/>
          <w:bCs/>
          <w:color w:val="00000A"/>
          <w:lang w:val="pt-BR"/>
        </w:rPr>
        <w:t>pode ver estes quatro sinais ligados ao SoC (parte esquerda da</w:t>
      </w:r>
      <w:r w:rsidR="00AD467D" w:rsidRPr="0014796F">
        <w:rPr>
          <w:rFonts w:cs="Arial"/>
          <w:bCs/>
          <w:color w:val="00000A"/>
          <w:lang w:val="pt-BR"/>
        </w:rPr>
        <w:t xml:space="preserve"> </w:t>
      </w:r>
      <w:r w:rsidR="00AD467D" w:rsidRPr="0014796F">
        <w:rPr>
          <w:rFonts w:cs="Arial"/>
          <w:bCs/>
          <w:color w:val="00000A"/>
          <w:lang w:val="pt-BR"/>
        </w:rPr>
        <w:fldChar w:fldCharType="begin"/>
      </w:r>
      <w:r w:rsidR="00AD467D" w:rsidRPr="0014796F">
        <w:rPr>
          <w:rFonts w:cs="Arial"/>
          <w:bCs/>
          <w:color w:val="00000A"/>
          <w:lang w:val="pt-BR"/>
        </w:rPr>
        <w:instrText xml:space="preserve"> REF _Ref45041443 \h </w:instrText>
      </w:r>
      <w:r w:rsidR="00AD467D" w:rsidRPr="0014796F">
        <w:rPr>
          <w:rFonts w:cs="Arial"/>
          <w:bCs/>
          <w:color w:val="00000A"/>
          <w:lang w:val="pt-BR"/>
        </w:rPr>
      </w:r>
      <w:r w:rsidR="00AD467D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10</w:t>
      </w:r>
      <w:r w:rsidR="00AD467D" w:rsidRPr="0014796F">
        <w:rPr>
          <w:rFonts w:cs="Arial"/>
          <w:bCs/>
          <w:color w:val="00000A"/>
          <w:lang w:val="pt-BR"/>
        </w:rPr>
        <w:fldChar w:fldCharType="end"/>
      </w:r>
      <w:r w:rsidR="00AD467D" w:rsidRPr="0014796F">
        <w:rPr>
          <w:rFonts w:cs="Arial"/>
          <w:bCs/>
          <w:color w:val="00000A"/>
          <w:lang w:val="pt-BR"/>
        </w:rPr>
        <w:t xml:space="preserve">), </w:t>
      </w:r>
      <w:r w:rsidR="00EE4487" w:rsidRPr="0014796F">
        <w:rPr>
          <w:rFonts w:cs="Arial"/>
          <w:bCs/>
          <w:color w:val="00000A"/>
          <w:lang w:val="pt-BR"/>
        </w:rPr>
        <w:t>e o fim desse módulo está a sua ligação com o módulo</w:t>
      </w:r>
      <w:r w:rsidR="00AD467D" w:rsidRPr="0014796F">
        <w:rPr>
          <w:rFonts w:cs="Arial"/>
          <w:bCs/>
          <w:color w:val="00000A"/>
          <w:lang w:val="pt-BR"/>
        </w:rPr>
        <w:t xml:space="preserve"> </w:t>
      </w:r>
      <w:r w:rsidR="00AD467D" w:rsidRPr="0014796F">
        <w:rPr>
          <w:rFonts w:cs="Arial"/>
          <w:b/>
          <w:bCs/>
          <w:color w:val="00000A"/>
          <w:lang w:val="pt-BR"/>
        </w:rPr>
        <w:t>swervolf_core</w:t>
      </w:r>
      <w:r w:rsidR="00AD467D" w:rsidRPr="0014796F">
        <w:rPr>
          <w:rFonts w:cs="Arial"/>
          <w:bCs/>
          <w:color w:val="00000A"/>
          <w:lang w:val="pt-BR"/>
        </w:rPr>
        <w:t xml:space="preserve"> (</w:t>
      </w:r>
      <w:r w:rsidR="00DC6960" w:rsidRPr="0014796F">
        <w:rPr>
          <w:rFonts w:cs="Arial"/>
          <w:bCs/>
          <w:color w:val="00000A"/>
          <w:lang w:val="pt-BR"/>
        </w:rPr>
        <w:t>parte direita da</w:t>
      </w:r>
      <w:r w:rsidR="00AD467D" w:rsidRPr="0014796F">
        <w:rPr>
          <w:rFonts w:cs="Arial"/>
          <w:bCs/>
          <w:color w:val="00000A"/>
          <w:lang w:val="pt-BR"/>
        </w:rPr>
        <w:t xml:space="preserve"> </w:t>
      </w:r>
      <w:r w:rsidR="00AD467D" w:rsidRPr="0014796F">
        <w:rPr>
          <w:rFonts w:cs="Arial"/>
          <w:bCs/>
          <w:color w:val="00000A"/>
          <w:lang w:val="pt-BR"/>
        </w:rPr>
        <w:fldChar w:fldCharType="begin"/>
      </w:r>
      <w:r w:rsidR="00AD467D" w:rsidRPr="0014796F">
        <w:rPr>
          <w:rFonts w:cs="Arial"/>
          <w:bCs/>
          <w:color w:val="00000A"/>
          <w:lang w:val="pt-BR"/>
        </w:rPr>
        <w:instrText xml:space="preserve"> REF _Ref45041443 \h </w:instrText>
      </w:r>
      <w:r w:rsidR="00AD467D" w:rsidRPr="0014796F">
        <w:rPr>
          <w:rFonts w:cs="Arial"/>
          <w:bCs/>
          <w:color w:val="00000A"/>
          <w:lang w:val="pt-BR"/>
        </w:rPr>
      </w:r>
      <w:r w:rsidR="00AD467D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10</w:t>
      </w:r>
      <w:r w:rsidR="00AD467D" w:rsidRPr="0014796F">
        <w:rPr>
          <w:rFonts w:cs="Arial"/>
          <w:bCs/>
          <w:color w:val="00000A"/>
          <w:lang w:val="pt-BR"/>
        </w:rPr>
        <w:fldChar w:fldCharType="end"/>
      </w:r>
      <w:r w:rsidR="00AD467D" w:rsidRPr="0014796F">
        <w:rPr>
          <w:rFonts w:cs="Arial"/>
          <w:bCs/>
          <w:color w:val="00000A"/>
          <w:lang w:val="pt-BR"/>
        </w:rPr>
        <w:t>).</w:t>
      </w:r>
    </w:p>
    <w:p w14:paraId="140FBDC7" w14:textId="77777777" w:rsidR="00AD467D" w:rsidRPr="0014796F" w:rsidRDefault="00AD467D" w:rsidP="00AD467D">
      <w:pPr>
        <w:rPr>
          <w:rFonts w:cs="Arial"/>
          <w:bCs/>
          <w:color w:val="00000A"/>
          <w:lang w:val="pt-BR"/>
        </w:rPr>
      </w:pPr>
    </w:p>
    <w:p w14:paraId="3AF03DE8" w14:textId="58D87D4F" w:rsidR="00AD467D" w:rsidRPr="0014796F" w:rsidRDefault="00814349" w:rsidP="00AD467D">
      <w:pPr>
        <w:rPr>
          <w:rFonts w:cs="Arial"/>
          <w:bCs/>
          <w:color w:val="00000A"/>
          <w:lang w:val="pt-BR"/>
        </w:rPr>
      </w:pPr>
      <w:r w:rsidRPr="0014796F">
        <w:rPr>
          <w:noProof/>
          <w:lang w:val="pt-BR" w:eastAsia="es-ES"/>
        </w:rPr>
        <w:drawing>
          <wp:inline distT="0" distB="0" distL="0" distR="0" wp14:anchorId="7D94F364" wp14:editId="3E23AFB8">
            <wp:extent cx="2838450" cy="3222177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842184" cy="3226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467D" w:rsidRPr="0014796F">
        <w:rPr>
          <w:rFonts w:cs="Arial"/>
          <w:bCs/>
          <w:color w:val="00000A"/>
          <w:lang w:val="pt-BR"/>
        </w:rPr>
        <w:t xml:space="preserve"> </w:t>
      </w:r>
      <w:r w:rsidR="003A2A7F" w:rsidRPr="0014796F">
        <w:rPr>
          <w:noProof/>
          <w:lang w:val="pt-BR" w:eastAsia="es-ES"/>
        </w:rPr>
        <w:drawing>
          <wp:inline distT="0" distB="0" distL="0" distR="0" wp14:anchorId="7EE95409" wp14:editId="35E20B0B">
            <wp:extent cx="2801722" cy="2387383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07246" cy="2392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3B31E" w14:textId="0286EE8A" w:rsidR="00AD467D" w:rsidRPr="0014796F" w:rsidRDefault="008B1868" w:rsidP="00AD467D">
      <w:pPr>
        <w:pStyle w:val="Caption"/>
        <w:jc w:val="center"/>
        <w:rPr>
          <w:lang w:val="pt-BR"/>
        </w:rPr>
      </w:pPr>
      <w:bookmarkStart w:id="17" w:name="_Ref45041443"/>
      <w:r w:rsidRPr="0014796F">
        <w:rPr>
          <w:lang w:val="pt-BR"/>
        </w:rPr>
        <w:t>Figura</w:t>
      </w:r>
      <w:r w:rsidR="00AD467D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Figure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10</w:t>
      </w:r>
      <w:r w:rsidRPr="0014796F">
        <w:rPr>
          <w:lang w:val="pt-BR"/>
        </w:rPr>
        <w:fldChar w:fldCharType="end"/>
      </w:r>
      <w:bookmarkEnd w:id="17"/>
      <w:r w:rsidR="00AD467D" w:rsidRPr="0014796F">
        <w:rPr>
          <w:lang w:val="pt-BR"/>
        </w:rPr>
        <w:t xml:space="preserve">. </w:t>
      </w:r>
      <w:r w:rsidR="00DC6960" w:rsidRPr="0014796F">
        <w:rPr>
          <w:lang w:val="pt-BR"/>
        </w:rPr>
        <w:t>Ligação do acelerómetro com o módulo de topo (ficheiro</w:t>
      </w:r>
      <w:r w:rsidR="00AD467D" w:rsidRPr="0014796F">
        <w:rPr>
          <w:lang w:val="pt-BR"/>
        </w:rPr>
        <w:t xml:space="preserve"> </w:t>
      </w:r>
      <w:r w:rsidR="009A1D20" w:rsidRPr="0014796F">
        <w:rPr>
          <w:i/>
          <w:lang w:val="pt-BR"/>
        </w:rPr>
        <w:t>rv</w:t>
      </w:r>
      <w:r w:rsidR="00AD467D" w:rsidRPr="0014796F">
        <w:rPr>
          <w:i/>
          <w:lang w:val="pt-BR"/>
        </w:rPr>
        <w:t>fpga</w:t>
      </w:r>
      <w:r w:rsidR="00814349" w:rsidRPr="0014796F">
        <w:rPr>
          <w:i/>
          <w:lang w:val="pt-BR"/>
        </w:rPr>
        <w:t>nexys</w:t>
      </w:r>
      <w:r w:rsidR="00AD467D" w:rsidRPr="0014796F">
        <w:rPr>
          <w:i/>
          <w:lang w:val="pt-BR"/>
        </w:rPr>
        <w:t>.sv</w:t>
      </w:r>
      <w:r w:rsidR="00AD467D" w:rsidRPr="0014796F">
        <w:rPr>
          <w:lang w:val="pt-BR"/>
        </w:rPr>
        <w:t>).</w:t>
      </w:r>
    </w:p>
    <w:p w14:paraId="1B076E30" w14:textId="77777777" w:rsidR="00480D1C" w:rsidRPr="0014796F" w:rsidRDefault="00480D1C" w:rsidP="00AD467D">
      <w:pPr>
        <w:pStyle w:val="Caption"/>
        <w:jc w:val="center"/>
        <w:rPr>
          <w:lang w:val="pt-BR"/>
        </w:rPr>
      </w:pPr>
    </w:p>
    <w:p w14:paraId="307B4477" w14:textId="0D9FCD80" w:rsidR="00AD467D" w:rsidRPr="0014796F" w:rsidRDefault="00DC6960" w:rsidP="00AD467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cs="Arial"/>
          <w:bCs/>
          <w:color w:val="00000A"/>
          <w:lang w:val="pt-BR"/>
        </w:rPr>
      </w:pPr>
      <w:r w:rsidRPr="0014796F">
        <w:rPr>
          <w:b/>
          <w:color w:val="00000A"/>
          <w:u w:val="single"/>
          <w:lang w:val="pt-BR"/>
        </w:rPr>
        <w:t>TAREFAS</w:t>
      </w:r>
      <w:r w:rsidR="00AD467D" w:rsidRPr="0014796F">
        <w:rPr>
          <w:rFonts w:cs="Arial"/>
          <w:b/>
          <w:bCs/>
          <w:color w:val="00000A"/>
          <w:lang w:val="pt-BR"/>
        </w:rPr>
        <w:t xml:space="preserve">: </w:t>
      </w:r>
      <w:r w:rsidR="00E750B4" w:rsidRPr="0014796F">
        <w:rPr>
          <w:color w:val="00000A"/>
          <w:lang w:val="pt-BR"/>
        </w:rPr>
        <w:t>Siga estes quatro sinais</w:t>
      </w:r>
      <w:r w:rsidR="00AD467D" w:rsidRPr="0014796F">
        <w:rPr>
          <w:rFonts w:cs="Arial"/>
          <w:bCs/>
          <w:color w:val="00000A"/>
          <w:lang w:val="pt-BR"/>
        </w:rPr>
        <w:t xml:space="preserve"> (</w:t>
      </w:r>
      <w:r w:rsidR="00F63498" w:rsidRPr="0014796F">
        <w:rPr>
          <w:i/>
          <w:color w:val="00000A"/>
          <w:lang w:val="pt-BR"/>
        </w:rPr>
        <w:t>o_accel_cs_n</w:t>
      </w:r>
      <w:r w:rsidR="00F63498" w:rsidRPr="0014796F">
        <w:rPr>
          <w:color w:val="00000A"/>
          <w:lang w:val="pt-BR"/>
        </w:rPr>
        <w:t xml:space="preserve">, </w:t>
      </w:r>
      <w:r w:rsidR="00F63498" w:rsidRPr="0014796F">
        <w:rPr>
          <w:i/>
          <w:color w:val="00000A"/>
          <w:lang w:val="pt-BR"/>
        </w:rPr>
        <w:t>o_accel_mosi</w:t>
      </w:r>
      <w:r w:rsidR="00F63498" w:rsidRPr="0014796F">
        <w:rPr>
          <w:color w:val="00000A"/>
          <w:lang w:val="pt-BR"/>
        </w:rPr>
        <w:t xml:space="preserve">, </w:t>
      </w:r>
      <w:r w:rsidR="00F63498" w:rsidRPr="0014796F">
        <w:rPr>
          <w:i/>
          <w:color w:val="00000A"/>
          <w:lang w:val="pt-BR"/>
        </w:rPr>
        <w:t>i_accel_miso</w:t>
      </w:r>
      <w:r w:rsidR="00F63498" w:rsidRPr="0014796F">
        <w:rPr>
          <w:color w:val="00000A"/>
          <w:lang w:val="pt-BR"/>
        </w:rPr>
        <w:t xml:space="preserve"> </w:t>
      </w:r>
      <w:r w:rsidR="00E750B4" w:rsidRPr="0014796F">
        <w:rPr>
          <w:color w:val="00000A"/>
          <w:lang w:val="pt-BR"/>
        </w:rPr>
        <w:t>e</w:t>
      </w:r>
      <w:r w:rsidR="00F63498" w:rsidRPr="0014796F">
        <w:rPr>
          <w:color w:val="00000A"/>
          <w:lang w:val="pt-BR"/>
        </w:rPr>
        <w:t xml:space="preserve"> </w:t>
      </w:r>
      <w:r w:rsidR="00F63498" w:rsidRPr="0014796F">
        <w:rPr>
          <w:i/>
          <w:color w:val="00000A"/>
          <w:lang w:val="pt-BR"/>
        </w:rPr>
        <w:t>accel_sclk</w:t>
      </w:r>
      <w:r w:rsidR="00AD467D" w:rsidRPr="0014796F">
        <w:rPr>
          <w:rFonts w:cs="Arial"/>
          <w:bCs/>
          <w:color w:val="00000A"/>
          <w:lang w:val="pt-BR"/>
        </w:rPr>
        <w:t xml:space="preserve">) </w:t>
      </w:r>
      <w:r w:rsidR="00E750B4" w:rsidRPr="0014796F">
        <w:rPr>
          <w:rFonts w:cs="Arial"/>
          <w:bCs/>
          <w:color w:val="00000A"/>
          <w:lang w:val="pt-BR"/>
        </w:rPr>
        <w:t>do ficheiro de restrições para o módulo SweRVolfX SoC</w:t>
      </w:r>
      <w:r w:rsidR="00AD467D" w:rsidRPr="0014796F">
        <w:rPr>
          <w:rFonts w:cs="Arial"/>
          <w:bCs/>
          <w:color w:val="00000A"/>
          <w:lang w:val="pt-BR"/>
        </w:rPr>
        <w:t xml:space="preserve">. </w:t>
      </w:r>
      <w:r w:rsidR="00E750B4" w:rsidRPr="0014796F">
        <w:rPr>
          <w:color w:val="00000A"/>
          <w:lang w:val="pt-BR"/>
        </w:rPr>
        <w:t>Terá de inspecionar os seguintes ficheiros</w:t>
      </w:r>
      <w:r w:rsidR="00AD467D" w:rsidRPr="0014796F">
        <w:rPr>
          <w:rFonts w:cs="Arial"/>
          <w:bCs/>
          <w:color w:val="00000A"/>
          <w:lang w:val="pt-BR"/>
        </w:rPr>
        <w:t>:</w:t>
      </w:r>
    </w:p>
    <w:p w14:paraId="03FE5669" w14:textId="03CB6FEB" w:rsidR="00AD467D" w:rsidRPr="0014796F" w:rsidRDefault="00BD494D" w:rsidP="00AD467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i/>
          <w:color w:val="00000A"/>
          <w:sz w:val="20"/>
          <w:lang w:val="pt-BR"/>
        </w:rPr>
      </w:pPr>
      <w:r w:rsidRPr="0014796F">
        <w:rPr>
          <w:rFonts w:eastAsia="Arial" w:cs="Arial"/>
          <w:i/>
          <w:iCs/>
          <w:sz w:val="20"/>
          <w:lang w:val="pt-BR"/>
        </w:rPr>
        <w:t xml:space="preserve"> </w:t>
      </w:r>
      <w:r w:rsidR="00AD467D" w:rsidRPr="0014796F">
        <w:rPr>
          <w:rFonts w:eastAsia="Arial" w:cs="Arial"/>
          <w:i/>
          <w:iCs/>
          <w:sz w:val="20"/>
          <w:lang w:val="pt-BR"/>
        </w:rPr>
        <w:t xml:space="preserve"> [</w:t>
      </w:r>
      <w:r w:rsidR="008B2702" w:rsidRPr="0014796F">
        <w:rPr>
          <w:rFonts w:eastAsia="Arial" w:cs="Arial"/>
          <w:i/>
          <w:iCs/>
          <w:sz w:val="20"/>
          <w:lang w:val="pt-BR"/>
        </w:rPr>
        <w:t>RVfpga</w:t>
      </w:r>
      <w:r w:rsidR="00AD467D" w:rsidRPr="0014796F">
        <w:rPr>
          <w:rFonts w:eastAsia="Arial" w:cs="Arial"/>
          <w:i/>
          <w:iCs/>
          <w:sz w:val="20"/>
          <w:lang w:val="pt-BR"/>
        </w:rPr>
        <w:t>Path</w:t>
      </w:r>
      <w:r w:rsidR="00AD467D" w:rsidRPr="0014796F">
        <w:rPr>
          <w:rFonts w:cs="Arial"/>
          <w:i/>
          <w:iCs/>
          <w:sz w:val="20"/>
          <w:lang w:val="pt-BR"/>
        </w:rPr>
        <w:t>]/</w:t>
      </w:r>
      <w:r w:rsidR="00AD467D" w:rsidRPr="0014796F">
        <w:rPr>
          <w:rFonts w:cs="Arial"/>
          <w:bCs/>
          <w:i/>
          <w:color w:val="00000A"/>
          <w:sz w:val="20"/>
          <w:lang w:val="pt-BR"/>
        </w:rPr>
        <w:t>RVfpga/src/</w:t>
      </w:r>
      <w:r w:rsidR="009A1D20" w:rsidRPr="0014796F">
        <w:rPr>
          <w:rFonts w:cs="Arial"/>
          <w:bCs/>
          <w:i/>
          <w:color w:val="00000A"/>
          <w:sz w:val="20"/>
          <w:lang w:val="pt-BR"/>
        </w:rPr>
        <w:t>rv</w:t>
      </w:r>
      <w:r w:rsidR="00AD467D" w:rsidRPr="0014796F">
        <w:rPr>
          <w:rFonts w:cs="Arial"/>
          <w:bCs/>
          <w:i/>
          <w:color w:val="00000A"/>
          <w:sz w:val="20"/>
          <w:lang w:val="pt-BR"/>
        </w:rPr>
        <w:t>fpga</w:t>
      </w:r>
      <w:r w:rsidR="00814349" w:rsidRPr="0014796F">
        <w:rPr>
          <w:rFonts w:cs="Arial"/>
          <w:bCs/>
          <w:i/>
          <w:color w:val="00000A"/>
          <w:sz w:val="20"/>
          <w:lang w:val="pt-BR"/>
        </w:rPr>
        <w:t>nexys</w:t>
      </w:r>
      <w:r w:rsidR="00AD467D" w:rsidRPr="0014796F">
        <w:rPr>
          <w:rFonts w:cs="Arial"/>
          <w:bCs/>
          <w:i/>
          <w:color w:val="00000A"/>
          <w:sz w:val="20"/>
          <w:lang w:val="pt-BR"/>
        </w:rPr>
        <w:t>.xdc</w:t>
      </w:r>
    </w:p>
    <w:p w14:paraId="4F45B111" w14:textId="16FB489E" w:rsidR="00AD467D" w:rsidRPr="0014796F" w:rsidRDefault="00BD494D" w:rsidP="00AD467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i/>
          <w:color w:val="00000A"/>
          <w:sz w:val="20"/>
          <w:lang w:val="pt-BR"/>
        </w:rPr>
      </w:pPr>
      <w:r w:rsidRPr="0014796F">
        <w:rPr>
          <w:rFonts w:eastAsia="Arial" w:cs="Arial"/>
          <w:i/>
          <w:iCs/>
          <w:sz w:val="20"/>
          <w:lang w:val="pt-BR"/>
        </w:rPr>
        <w:t xml:space="preserve"> </w:t>
      </w:r>
      <w:r w:rsidR="00AD467D" w:rsidRPr="0014796F">
        <w:rPr>
          <w:rFonts w:eastAsia="Arial" w:cs="Arial"/>
          <w:i/>
          <w:iCs/>
          <w:sz w:val="20"/>
          <w:lang w:val="pt-BR"/>
        </w:rPr>
        <w:t xml:space="preserve"> [</w:t>
      </w:r>
      <w:r w:rsidR="008B2702" w:rsidRPr="0014796F">
        <w:rPr>
          <w:rFonts w:eastAsia="Arial" w:cs="Arial"/>
          <w:i/>
          <w:iCs/>
          <w:sz w:val="20"/>
          <w:lang w:val="pt-BR"/>
        </w:rPr>
        <w:t>RVfpga</w:t>
      </w:r>
      <w:r w:rsidR="00AD467D" w:rsidRPr="0014796F">
        <w:rPr>
          <w:rFonts w:eastAsia="Arial" w:cs="Arial"/>
          <w:i/>
          <w:iCs/>
          <w:sz w:val="20"/>
          <w:lang w:val="pt-BR"/>
        </w:rPr>
        <w:t>Path</w:t>
      </w:r>
      <w:r w:rsidR="00AD467D" w:rsidRPr="0014796F">
        <w:rPr>
          <w:rFonts w:cs="Arial"/>
          <w:i/>
          <w:iCs/>
          <w:sz w:val="20"/>
          <w:lang w:val="pt-BR"/>
        </w:rPr>
        <w:t>]/</w:t>
      </w:r>
      <w:r w:rsidR="00AD467D" w:rsidRPr="0014796F">
        <w:rPr>
          <w:rFonts w:cs="Arial"/>
          <w:bCs/>
          <w:i/>
          <w:color w:val="00000A"/>
          <w:sz w:val="20"/>
          <w:lang w:val="pt-BR"/>
        </w:rPr>
        <w:t>RVfpga/src/</w:t>
      </w:r>
      <w:r w:rsidR="009A1D20" w:rsidRPr="0014796F">
        <w:rPr>
          <w:rFonts w:cs="Arial"/>
          <w:bCs/>
          <w:i/>
          <w:color w:val="00000A"/>
          <w:sz w:val="20"/>
          <w:lang w:val="pt-BR"/>
        </w:rPr>
        <w:t>rv</w:t>
      </w:r>
      <w:r w:rsidR="00AD467D" w:rsidRPr="0014796F">
        <w:rPr>
          <w:rFonts w:cs="Arial"/>
          <w:bCs/>
          <w:i/>
          <w:color w:val="00000A"/>
          <w:sz w:val="20"/>
          <w:lang w:val="pt-BR"/>
        </w:rPr>
        <w:t>fpga</w:t>
      </w:r>
      <w:r w:rsidR="00814349" w:rsidRPr="0014796F">
        <w:rPr>
          <w:rFonts w:cs="Arial"/>
          <w:bCs/>
          <w:i/>
          <w:color w:val="00000A"/>
          <w:sz w:val="20"/>
          <w:lang w:val="pt-BR"/>
        </w:rPr>
        <w:t>nexys</w:t>
      </w:r>
      <w:r w:rsidR="00AD467D" w:rsidRPr="0014796F">
        <w:rPr>
          <w:rFonts w:cs="Arial"/>
          <w:bCs/>
          <w:i/>
          <w:color w:val="00000A"/>
          <w:sz w:val="20"/>
          <w:lang w:val="pt-BR"/>
        </w:rPr>
        <w:t>.sv</w:t>
      </w:r>
    </w:p>
    <w:p w14:paraId="7D58B9A0" w14:textId="24F36CBB" w:rsidR="00AD467D" w:rsidRPr="0014796F" w:rsidRDefault="00BD494D" w:rsidP="00F63498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color w:val="00000A"/>
          <w:sz w:val="20"/>
          <w:lang w:val="pt-BR"/>
        </w:rPr>
      </w:pPr>
      <w:r w:rsidRPr="0014796F">
        <w:rPr>
          <w:rFonts w:eastAsia="Arial" w:cs="Arial"/>
          <w:i/>
          <w:iCs/>
          <w:sz w:val="20"/>
          <w:lang w:val="pt-BR"/>
        </w:rPr>
        <w:t xml:space="preserve"> </w:t>
      </w:r>
      <w:r w:rsidR="00AD467D" w:rsidRPr="0014796F">
        <w:rPr>
          <w:rFonts w:eastAsia="Arial" w:cs="Arial"/>
          <w:i/>
          <w:iCs/>
          <w:sz w:val="20"/>
          <w:lang w:val="pt-BR"/>
        </w:rPr>
        <w:t xml:space="preserve"> [</w:t>
      </w:r>
      <w:r w:rsidR="008B2702" w:rsidRPr="0014796F">
        <w:rPr>
          <w:rFonts w:eastAsia="Arial" w:cs="Arial"/>
          <w:i/>
          <w:iCs/>
          <w:sz w:val="20"/>
          <w:lang w:val="pt-BR"/>
        </w:rPr>
        <w:t>RVfpga</w:t>
      </w:r>
      <w:r w:rsidR="00AD467D" w:rsidRPr="0014796F">
        <w:rPr>
          <w:rFonts w:eastAsia="Arial" w:cs="Arial"/>
          <w:i/>
          <w:iCs/>
          <w:sz w:val="20"/>
          <w:lang w:val="pt-BR"/>
        </w:rPr>
        <w:t>Path</w:t>
      </w:r>
      <w:r w:rsidR="00AD467D" w:rsidRPr="0014796F">
        <w:rPr>
          <w:rFonts w:cs="Arial"/>
          <w:i/>
          <w:iCs/>
          <w:sz w:val="20"/>
          <w:lang w:val="pt-BR"/>
        </w:rPr>
        <w:t>]/</w:t>
      </w:r>
      <w:r w:rsidR="00AD467D" w:rsidRPr="0014796F">
        <w:rPr>
          <w:rFonts w:cs="Arial"/>
          <w:bCs/>
          <w:i/>
          <w:color w:val="00000A"/>
          <w:sz w:val="20"/>
          <w:lang w:val="pt-BR"/>
        </w:rPr>
        <w:t>RVfpga/src/SweRVolfSoC/</w:t>
      </w:r>
      <w:r w:rsidR="009A1D20" w:rsidRPr="0014796F">
        <w:rPr>
          <w:rFonts w:cs="Arial"/>
          <w:bCs/>
          <w:i/>
          <w:color w:val="00000A"/>
          <w:sz w:val="20"/>
          <w:lang w:val="pt-BR"/>
        </w:rPr>
        <w:t>swervolf_core.v</w:t>
      </w:r>
      <w:r w:rsidR="00AD467D" w:rsidRPr="0014796F">
        <w:rPr>
          <w:color w:val="FFFFFF" w:themeColor="background1"/>
          <w:lang w:val="pt-BR"/>
        </w:rPr>
        <w:t>I</w:t>
      </w:r>
    </w:p>
    <w:p w14:paraId="7C603E49" w14:textId="77777777" w:rsidR="001B73F9" w:rsidRPr="0014796F" w:rsidRDefault="001B73F9" w:rsidP="00817D63">
      <w:pPr>
        <w:rPr>
          <w:rFonts w:cs="Arial"/>
          <w:b/>
          <w:bCs/>
          <w:sz w:val="24"/>
          <w:lang w:val="pt-BR"/>
        </w:rPr>
      </w:pPr>
    </w:p>
    <w:p w14:paraId="2BA37C50" w14:textId="77777777" w:rsidR="00480D1C" w:rsidRPr="0014796F" w:rsidRDefault="00480D1C" w:rsidP="00817D63">
      <w:pPr>
        <w:rPr>
          <w:rFonts w:cs="Arial"/>
          <w:b/>
          <w:bCs/>
          <w:sz w:val="24"/>
          <w:lang w:val="pt-BR"/>
        </w:rPr>
      </w:pPr>
    </w:p>
    <w:p w14:paraId="38DAC634" w14:textId="0F0C77D0" w:rsidR="00817D63" w:rsidRPr="0014796F" w:rsidRDefault="00A41D8D" w:rsidP="00AB2BCE">
      <w:pPr>
        <w:pStyle w:val="ListParagraph"/>
        <w:numPr>
          <w:ilvl w:val="0"/>
          <w:numId w:val="26"/>
        </w:numPr>
        <w:rPr>
          <w:rFonts w:cs="Arial"/>
          <w:b/>
          <w:bCs/>
          <w:sz w:val="24"/>
          <w:lang w:val="pt-BR"/>
        </w:rPr>
      </w:pPr>
      <w:r w:rsidRPr="0014796F">
        <w:rPr>
          <w:rFonts w:cs="Arial"/>
          <w:b/>
          <w:bCs/>
          <w:sz w:val="24"/>
          <w:lang w:val="pt-BR"/>
        </w:rPr>
        <w:lastRenderedPageBreak/>
        <w:t>Integração do módulo SPI2-Accelerómetro no SoC</w:t>
      </w:r>
    </w:p>
    <w:p w14:paraId="3BF27C07" w14:textId="77777777" w:rsidR="00817D63" w:rsidRPr="0014796F" w:rsidRDefault="00817D63" w:rsidP="00817D63">
      <w:pPr>
        <w:rPr>
          <w:lang w:val="pt-BR"/>
        </w:rPr>
      </w:pPr>
    </w:p>
    <w:p w14:paraId="608CE8CA" w14:textId="6FDF2467" w:rsidR="00817D63" w:rsidRPr="0014796F" w:rsidRDefault="00F331F7" w:rsidP="00817D63">
      <w:pPr>
        <w:rPr>
          <w:rFonts w:cs="Arial"/>
          <w:bCs/>
          <w:color w:val="00000A"/>
          <w:lang w:val="pt-BR"/>
        </w:rPr>
      </w:pPr>
      <w:r w:rsidRPr="0014796F">
        <w:rPr>
          <w:lang w:val="pt-BR"/>
        </w:rPr>
        <w:t>Nas linhas 387-403 do módulo</w:t>
      </w:r>
      <w:r w:rsidR="00817D63" w:rsidRPr="0014796F">
        <w:rPr>
          <w:rFonts w:cs="Arial"/>
          <w:bCs/>
          <w:color w:val="00000A"/>
          <w:lang w:val="pt-BR"/>
        </w:rPr>
        <w:t xml:space="preserve"> </w:t>
      </w:r>
      <w:r w:rsidR="00817D63" w:rsidRPr="0014796F">
        <w:rPr>
          <w:rFonts w:cs="Arial"/>
          <w:b/>
          <w:bCs/>
          <w:color w:val="00000A"/>
          <w:lang w:val="pt-BR"/>
        </w:rPr>
        <w:t>swervolf_core</w:t>
      </w:r>
      <w:r w:rsidR="00817D63" w:rsidRPr="0014796F">
        <w:rPr>
          <w:rFonts w:cs="Arial"/>
          <w:bCs/>
          <w:color w:val="00000A"/>
          <w:lang w:val="pt-BR"/>
        </w:rPr>
        <w:t xml:space="preserve"> (</w:t>
      </w:r>
      <w:r w:rsidR="00817D63" w:rsidRPr="0014796F">
        <w:rPr>
          <w:rFonts w:eastAsia="Arial" w:cs="Arial"/>
          <w:i/>
          <w:iCs/>
          <w:lang w:val="pt-BR"/>
        </w:rPr>
        <w:t>[</w:t>
      </w:r>
      <w:r w:rsidR="008B2702" w:rsidRPr="0014796F">
        <w:rPr>
          <w:rFonts w:eastAsia="Arial" w:cs="Arial"/>
          <w:i/>
          <w:iCs/>
          <w:lang w:val="pt-BR"/>
        </w:rPr>
        <w:t>RVfpga</w:t>
      </w:r>
      <w:r w:rsidR="00817D63" w:rsidRPr="0014796F">
        <w:rPr>
          <w:rFonts w:eastAsia="Arial" w:cs="Arial"/>
          <w:i/>
          <w:iCs/>
          <w:lang w:val="pt-BR"/>
        </w:rPr>
        <w:t>Path</w:t>
      </w:r>
      <w:r w:rsidR="00817D63" w:rsidRPr="0014796F">
        <w:rPr>
          <w:rFonts w:cs="Arial"/>
          <w:i/>
          <w:iCs/>
          <w:lang w:val="pt-BR"/>
        </w:rPr>
        <w:t>]/</w:t>
      </w:r>
      <w:r w:rsidR="00817D63" w:rsidRPr="0014796F">
        <w:rPr>
          <w:rFonts w:cs="Arial"/>
          <w:bCs/>
          <w:i/>
          <w:color w:val="00000A"/>
          <w:lang w:val="pt-BR"/>
        </w:rPr>
        <w:t>RVfpga/src/SweRVolfSoC</w:t>
      </w:r>
      <w:r w:rsidR="00817D63" w:rsidRPr="0014796F">
        <w:rPr>
          <w:rFonts w:eastAsia="Arial" w:cs="Arial"/>
          <w:i/>
          <w:iCs/>
          <w:lang w:val="pt-BR"/>
        </w:rPr>
        <w:t>/</w:t>
      </w:r>
      <w:r w:rsidR="009A1D20" w:rsidRPr="0014796F">
        <w:rPr>
          <w:rFonts w:eastAsia="Arial" w:cs="Arial"/>
          <w:i/>
          <w:iCs/>
          <w:lang w:val="pt-BR"/>
        </w:rPr>
        <w:t>swervolf_core.v</w:t>
      </w:r>
      <w:r w:rsidR="00817D63" w:rsidRPr="0014796F">
        <w:rPr>
          <w:rFonts w:cs="Arial"/>
          <w:bCs/>
          <w:color w:val="00000A"/>
          <w:lang w:val="pt-BR"/>
        </w:rPr>
        <w:t xml:space="preserve">) </w:t>
      </w:r>
      <w:r w:rsidRPr="0014796F">
        <w:rPr>
          <w:rFonts w:cs="Arial"/>
          <w:bCs/>
          <w:color w:val="00000A"/>
          <w:lang w:val="pt-BR"/>
        </w:rPr>
        <w:t>é instanciado o módulo SPI para o acelerómetro (ver</w:t>
      </w:r>
      <w:r w:rsidR="00817D63" w:rsidRPr="0014796F">
        <w:rPr>
          <w:rFonts w:cs="Arial"/>
          <w:bCs/>
          <w:color w:val="00000A"/>
          <w:lang w:val="pt-BR"/>
        </w:rPr>
        <w:t xml:space="preserve"> </w:t>
      </w:r>
      <w:r w:rsidR="00817D63" w:rsidRPr="0014796F">
        <w:rPr>
          <w:rFonts w:cs="Arial"/>
          <w:bCs/>
          <w:color w:val="00000A"/>
          <w:lang w:val="pt-BR"/>
        </w:rPr>
        <w:fldChar w:fldCharType="begin"/>
      </w:r>
      <w:r w:rsidR="00817D63" w:rsidRPr="0014796F">
        <w:rPr>
          <w:rFonts w:cs="Arial"/>
          <w:bCs/>
          <w:color w:val="00000A"/>
          <w:lang w:val="pt-BR"/>
        </w:rPr>
        <w:instrText xml:space="preserve"> REF _Ref45088736 \h </w:instrText>
      </w:r>
      <w:r w:rsidR="00817D63" w:rsidRPr="0014796F">
        <w:rPr>
          <w:rFonts w:cs="Arial"/>
          <w:bCs/>
          <w:color w:val="00000A"/>
          <w:lang w:val="pt-BR"/>
        </w:rPr>
      </w:r>
      <w:r w:rsidR="00817D63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11</w:t>
      </w:r>
      <w:r w:rsidR="00817D63" w:rsidRPr="0014796F">
        <w:rPr>
          <w:rFonts w:cs="Arial"/>
          <w:bCs/>
          <w:color w:val="00000A"/>
          <w:lang w:val="pt-BR"/>
        </w:rPr>
        <w:fldChar w:fldCharType="end"/>
      </w:r>
      <w:r w:rsidR="00817D63" w:rsidRPr="0014796F">
        <w:rPr>
          <w:rFonts w:cs="Arial"/>
          <w:bCs/>
          <w:color w:val="00000A"/>
          <w:lang w:val="pt-BR"/>
        </w:rPr>
        <w:t>).</w:t>
      </w:r>
    </w:p>
    <w:p w14:paraId="44C205F3" w14:textId="07F1764D" w:rsidR="003A2A7F" w:rsidRPr="0014796F" w:rsidRDefault="003A2A7F" w:rsidP="00AA058E">
      <w:pPr>
        <w:rPr>
          <w:rFonts w:cs="Arial"/>
          <w:bCs/>
          <w:color w:val="00000A"/>
          <w:lang w:val="pt-BR"/>
        </w:rPr>
      </w:pPr>
    </w:p>
    <w:p w14:paraId="22AC687C" w14:textId="6B7716B4" w:rsidR="00AA058E" w:rsidRPr="0014796F" w:rsidRDefault="00AA058E" w:rsidP="00817D63">
      <w:pPr>
        <w:jc w:val="center"/>
        <w:rPr>
          <w:rFonts w:cs="Arial"/>
          <w:bCs/>
          <w:color w:val="00000A"/>
          <w:lang w:val="pt-BR"/>
        </w:rPr>
      </w:pPr>
      <w:r w:rsidRPr="0014796F">
        <w:rPr>
          <w:noProof/>
          <w:lang w:val="pt-BR" w:eastAsia="es-ES"/>
        </w:rPr>
        <w:drawing>
          <wp:inline distT="0" distB="0" distL="0" distR="0" wp14:anchorId="52AEFA4A" wp14:editId="0B666CD2">
            <wp:extent cx="4388119" cy="2556738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394187" cy="2560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86D90" w14:textId="194DEC29" w:rsidR="00817D63" w:rsidRPr="0014796F" w:rsidRDefault="008B1868" w:rsidP="00817D63">
      <w:pPr>
        <w:pStyle w:val="Caption"/>
        <w:jc w:val="center"/>
        <w:rPr>
          <w:lang w:val="pt-BR"/>
        </w:rPr>
      </w:pPr>
      <w:bookmarkStart w:id="18" w:name="_Ref45088736"/>
      <w:r w:rsidRPr="0014796F">
        <w:rPr>
          <w:lang w:val="pt-BR"/>
        </w:rPr>
        <w:t>Figura</w:t>
      </w:r>
      <w:r w:rsidR="00817D63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Figure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11</w:t>
      </w:r>
      <w:r w:rsidRPr="0014796F">
        <w:rPr>
          <w:lang w:val="pt-BR"/>
        </w:rPr>
        <w:fldChar w:fldCharType="end"/>
      </w:r>
      <w:bookmarkEnd w:id="18"/>
      <w:r w:rsidR="00817D63" w:rsidRPr="0014796F">
        <w:rPr>
          <w:lang w:val="pt-BR"/>
        </w:rPr>
        <w:t xml:space="preserve">. </w:t>
      </w:r>
      <w:r w:rsidR="008B1A8F" w:rsidRPr="0014796F">
        <w:rPr>
          <w:lang w:val="pt-BR"/>
        </w:rPr>
        <w:t>Integração do módulo SPI2-Accelerómetro</w:t>
      </w:r>
      <w:r w:rsidR="00817D63" w:rsidRPr="0014796F">
        <w:rPr>
          <w:lang w:val="pt-BR"/>
        </w:rPr>
        <w:t xml:space="preserve"> (fi</w:t>
      </w:r>
      <w:r w:rsidR="008B1A8F" w:rsidRPr="0014796F">
        <w:rPr>
          <w:lang w:val="pt-BR"/>
        </w:rPr>
        <w:t>ch</w:t>
      </w:r>
      <w:r w:rsidR="00817D63" w:rsidRPr="0014796F">
        <w:rPr>
          <w:lang w:val="pt-BR"/>
        </w:rPr>
        <w:t>e</w:t>
      </w:r>
      <w:r w:rsidR="008B1A8F" w:rsidRPr="0014796F">
        <w:rPr>
          <w:lang w:val="pt-BR"/>
        </w:rPr>
        <w:t>iro</w:t>
      </w:r>
      <w:r w:rsidR="00817D63" w:rsidRPr="0014796F">
        <w:rPr>
          <w:lang w:val="pt-BR"/>
        </w:rPr>
        <w:t xml:space="preserve"> </w:t>
      </w:r>
      <w:r w:rsidR="009A1D20" w:rsidRPr="0014796F">
        <w:rPr>
          <w:i/>
          <w:lang w:val="pt-BR"/>
        </w:rPr>
        <w:t>swervolf_core.v</w:t>
      </w:r>
      <w:r w:rsidR="00817D63" w:rsidRPr="0014796F">
        <w:rPr>
          <w:lang w:val="pt-BR"/>
        </w:rPr>
        <w:t>).</w:t>
      </w:r>
    </w:p>
    <w:p w14:paraId="05BFEF7A" w14:textId="4AA18656" w:rsidR="00817D63" w:rsidRPr="0014796F" w:rsidRDefault="008D6C9A" w:rsidP="00817D63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Como é hábito, com os periféricos, a interface do módulo pode ser dividida em dois blocos: sinais Wishbone</w:t>
      </w:r>
      <w:r w:rsidR="00817D63" w:rsidRPr="0014796F">
        <w:rPr>
          <w:rFonts w:cs="Arial"/>
          <w:bCs/>
          <w:color w:val="00000A"/>
          <w:lang w:val="pt-BR"/>
        </w:rPr>
        <w:t xml:space="preserve"> (</w:t>
      </w:r>
      <w:r w:rsidR="00817D63" w:rsidRPr="0014796F">
        <w:rPr>
          <w:rFonts w:cs="Arial"/>
          <w:bCs/>
          <w:color w:val="00000A"/>
          <w:lang w:val="pt-BR"/>
        </w:rPr>
        <w:fldChar w:fldCharType="begin"/>
      </w:r>
      <w:r w:rsidR="00817D63" w:rsidRPr="0014796F">
        <w:rPr>
          <w:rFonts w:cs="Arial"/>
          <w:bCs/>
          <w:color w:val="00000A"/>
          <w:lang w:val="pt-BR"/>
        </w:rPr>
        <w:instrText xml:space="preserve"> REF _Ref45168305 \h </w:instrText>
      </w:r>
      <w:r w:rsidR="00817D63" w:rsidRPr="0014796F">
        <w:rPr>
          <w:rFonts w:cs="Arial"/>
          <w:bCs/>
          <w:color w:val="00000A"/>
          <w:lang w:val="pt-BR"/>
        </w:rPr>
      </w:r>
      <w:r w:rsidR="00817D63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Tabela </w:t>
      </w:r>
      <w:r w:rsidR="003555A5">
        <w:rPr>
          <w:noProof/>
          <w:lang w:val="pt-BR"/>
        </w:rPr>
        <w:t>6</w:t>
      </w:r>
      <w:r w:rsidR="00817D63" w:rsidRPr="0014796F">
        <w:rPr>
          <w:rFonts w:cs="Arial"/>
          <w:bCs/>
          <w:color w:val="00000A"/>
          <w:lang w:val="pt-BR"/>
        </w:rPr>
        <w:fldChar w:fldCharType="end"/>
      </w:r>
      <w:r w:rsidR="00817D63" w:rsidRPr="0014796F">
        <w:rPr>
          <w:rFonts w:cs="Arial"/>
          <w:bCs/>
          <w:color w:val="00000A"/>
          <w:lang w:val="pt-BR"/>
        </w:rPr>
        <w:t xml:space="preserve">) </w:t>
      </w:r>
      <w:r w:rsidRPr="0014796F">
        <w:rPr>
          <w:color w:val="00000A"/>
          <w:lang w:val="pt-BR"/>
        </w:rPr>
        <w:t>e sinais de E/S externos</w:t>
      </w:r>
      <w:r w:rsidR="00817D63" w:rsidRPr="0014796F">
        <w:rPr>
          <w:rFonts w:cs="Arial"/>
          <w:bCs/>
          <w:color w:val="00000A"/>
          <w:lang w:val="pt-BR"/>
        </w:rPr>
        <w:t xml:space="preserve"> (</w:t>
      </w:r>
      <w:r w:rsidR="00817D63" w:rsidRPr="0014796F">
        <w:rPr>
          <w:rFonts w:cs="Arial"/>
          <w:bCs/>
          <w:color w:val="00000A"/>
          <w:lang w:val="pt-BR"/>
        </w:rPr>
        <w:fldChar w:fldCharType="begin"/>
      </w:r>
      <w:r w:rsidR="00817D63" w:rsidRPr="0014796F">
        <w:rPr>
          <w:rFonts w:cs="Arial"/>
          <w:bCs/>
          <w:color w:val="00000A"/>
          <w:lang w:val="pt-BR"/>
        </w:rPr>
        <w:instrText xml:space="preserve"> REF _Ref45168312 \h </w:instrText>
      </w:r>
      <w:r w:rsidR="00817D63" w:rsidRPr="0014796F">
        <w:rPr>
          <w:rFonts w:cs="Arial"/>
          <w:bCs/>
          <w:color w:val="00000A"/>
          <w:lang w:val="pt-BR"/>
        </w:rPr>
      </w:r>
      <w:r w:rsidR="00817D63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Tabela </w:t>
      </w:r>
      <w:r w:rsidR="003555A5">
        <w:rPr>
          <w:noProof/>
          <w:lang w:val="pt-BR"/>
        </w:rPr>
        <w:t>7</w:t>
      </w:r>
      <w:r w:rsidR="00817D63" w:rsidRPr="0014796F">
        <w:rPr>
          <w:rFonts w:cs="Arial"/>
          <w:bCs/>
          <w:color w:val="00000A"/>
          <w:lang w:val="pt-BR"/>
        </w:rPr>
        <w:fldChar w:fldCharType="end"/>
      </w:r>
      <w:r w:rsidR="00817D63" w:rsidRPr="0014796F">
        <w:rPr>
          <w:rFonts w:cs="Arial"/>
          <w:bCs/>
          <w:color w:val="00000A"/>
          <w:lang w:val="pt-BR"/>
        </w:rPr>
        <w:t>).</w:t>
      </w:r>
      <w:r w:rsidR="001B73F9" w:rsidRPr="0014796F">
        <w:rPr>
          <w:rFonts w:cs="Arial"/>
          <w:bCs/>
          <w:color w:val="00000A"/>
          <w:lang w:val="pt-BR"/>
        </w:rPr>
        <w:t xml:space="preserve"> </w:t>
      </w:r>
      <w:r w:rsidRPr="0014796F">
        <w:rPr>
          <w:rFonts w:cs="Arial"/>
          <w:bCs/>
          <w:color w:val="00000A"/>
          <w:lang w:val="pt-BR"/>
        </w:rPr>
        <w:t>Os sinais Wishbone permitem que o SweRV EH1 Core comunique com o ADC usando o protocolo SPI</w:t>
      </w:r>
      <w:r w:rsidR="001B73F9" w:rsidRPr="0014796F">
        <w:rPr>
          <w:rFonts w:cs="Arial"/>
          <w:bCs/>
          <w:color w:val="00000A"/>
          <w:lang w:val="pt-BR"/>
        </w:rPr>
        <w:t>.</w:t>
      </w:r>
    </w:p>
    <w:p w14:paraId="2F52DDB5" w14:textId="5AA6DB85" w:rsidR="00817D63" w:rsidRPr="0014796F" w:rsidRDefault="0085262F" w:rsidP="00817D63">
      <w:pPr>
        <w:pStyle w:val="Caption"/>
        <w:jc w:val="center"/>
        <w:rPr>
          <w:lang w:val="pt-BR"/>
        </w:rPr>
      </w:pPr>
      <w:bookmarkStart w:id="19" w:name="_Ref45168305"/>
      <w:r w:rsidRPr="0014796F">
        <w:rPr>
          <w:lang w:val="pt-BR"/>
        </w:rPr>
        <w:t>Tabela</w:t>
      </w:r>
      <w:r w:rsidR="00BD494D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Table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6</w:t>
      </w:r>
      <w:r w:rsidRPr="0014796F">
        <w:rPr>
          <w:lang w:val="pt-BR"/>
        </w:rPr>
        <w:fldChar w:fldCharType="end"/>
      </w:r>
      <w:bookmarkEnd w:id="19"/>
      <w:r w:rsidR="00817D63" w:rsidRPr="0014796F">
        <w:rPr>
          <w:lang w:val="pt-BR"/>
        </w:rPr>
        <w:t xml:space="preserve">. </w:t>
      </w:r>
      <w:r w:rsidR="008B1A8F" w:rsidRPr="0014796F">
        <w:rPr>
          <w:lang w:val="pt-BR"/>
        </w:rPr>
        <w:t>Sinais Wishbone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623"/>
        <w:gridCol w:w="1765"/>
        <w:gridCol w:w="1170"/>
        <w:gridCol w:w="3801"/>
      </w:tblGrid>
      <w:tr w:rsidR="00817D63" w:rsidRPr="0014796F" w14:paraId="1F093A40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10400C" w14:textId="137ECA21" w:rsidR="00817D63" w:rsidRPr="0014796F" w:rsidRDefault="008B1A8F" w:rsidP="004A33E5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Porto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75D74A" w14:textId="3E16CC38" w:rsidR="00817D63" w:rsidRPr="0014796F" w:rsidRDefault="008B1A8F" w:rsidP="004A33E5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Largura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0FDF0" w14:textId="08D626E4" w:rsidR="00817D63" w:rsidRPr="0014796F" w:rsidRDefault="008B1A8F" w:rsidP="004A33E5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Direção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AA1AD" w14:textId="576F4C29" w:rsidR="00817D63" w:rsidRPr="0014796F" w:rsidRDefault="008B1A8F" w:rsidP="004A33E5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Descrição</w:t>
            </w:r>
          </w:p>
        </w:tc>
      </w:tr>
      <w:tr w:rsidR="00817D63" w:rsidRPr="0014796F" w14:paraId="75EFF0BA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C58E8" w14:textId="15F4FCA3" w:rsidR="00817D63" w:rsidRPr="0014796F" w:rsidRDefault="00817D63" w:rsidP="007B41A4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cyc_i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B83D7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D947E" w14:textId="3C99166B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Entrada</w:t>
            </w:r>
            <w:r w:rsidR="00817D63" w:rsidRPr="0014796F">
              <w:rPr>
                <w:rFonts w:eastAsia="Arial" w:cs="Arial"/>
                <w:sz w:val="20"/>
                <w:lang w:val="pt-BR"/>
              </w:rPr>
              <w:t>s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660E4" w14:textId="4D3382C7" w:rsidR="00817D63" w:rsidRPr="0014796F" w:rsidRDefault="001717D5" w:rsidP="00AB2BCE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Indica um ciclo de barramento válido (</w:t>
            </w:r>
            <w:r w:rsidR="006E62EB" w:rsidRPr="0014796F">
              <w:rPr>
                <w:rFonts w:eastAsia="Arial" w:cs="Arial"/>
                <w:sz w:val="20"/>
                <w:lang w:val="pt-BR"/>
              </w:rPr>
              <w:t>seleção</w:t>
            </w:r>
            <w:r w:rsidRPr="0014796F">
              <w:rPr>
                <w:rFonts w:eastAsia="Arial" w:cs="Arial"/>
                <w:sz w:val="20"/>
                <w:lang w:val="pt-BR"/>
              </w:rPr>
              <w:t xml:space="preserve"> do núcleo)</w:t>
            </w:r>
          </w:p>
        </w:tc>
      </w:tr>
      <w:tr w:rsidR="00817D63" w:rsidRPr="0014796F" w14:paraId="1B369F75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310FA" w14:textId="21D07AAD" w:rsidR="00817D63" w:rsidRPr="0014796F" w:rsidRDefault="00817D63" w:rsidP="007B41A4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adr_i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EEE9B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15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749B75" w14:textId="61E4E172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Entradas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CA799" w14:textId="1EBB22F7" w:rsidR="00817D63" w:rsidRPr="0014796F" w:rsidRDefault="00303C57" w:rsidP="00AB2BCE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sz w:val="20"/>
                <w:lang w:val="pt-BR"/>
              </w:rPr>
              <w:t>Entradas de endereços</w:t>
            </w:r>
          </w:p>
        </w:tc>
      </w:tr>
      <w:tr w:rsidR="00817D63" w:rsidRPr="0014796F" w14:paraId="344645C3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FFD2F" w14:textId="5274588D" w:rsidR="00817D63" w:rsidRPr="0014796F" w:rsidRDefault="00817D63" w:rsidP="007B41A4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dat_i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0B7F6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32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E2193" w14:textId="4C9A42ED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Entrada</w:t>
            </w:r>
            <w:r w:rsidR="00817D63" w:rsidRPr="0014796F">
              <w:rPr>
                <w:rFonts w:eastAsia="Arial" w:cs="Arial"/>
                <w:sz w:val="20"/>
                <w:lang w:val="pt-BR"/>
              </w:rPr>
              <w:t>s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AC9A2" w14:textId="039AB262" w:rsidR="00817D63" w:rsidRPr="0014796F" w:rsidRDefault="00303C57" w:rsidP="00303C57">
            <w:pPr>
              <w:shd w:val="clear" w:color="auto" w:fill="FDFDFD"/>
              <w:rPr>
                <w:rFonts w:ascii="Segoe UI" w:eastAsia="Times New Roman" w:hAnsi="Segoe UI" w:cs="Segoe UI"/>
                <w:sz w:val="21"/>
                <w:szCs w:val="21"/>
                <w:lang w:val="pt-BR" w:eastAsia="en-GB"/>
              </w:rPr>
            </w:pPr>
            <w:r w:rsidRPr="0014796F">
              <w:rPr>
                <w:rFonts w:ascii="Segoe UI" w:eastAsia="Times New Roman" w:hAnsi="Segoe UI" w:cs="Segoe UI"/>
                <w:sz w:val="21"/>
                <w:szCs w:val="21"/>
                <w:lang w:val="pt-BR" w:eastAsia="en-GB"/>
              </w:rPr>
              <w:t>Entradas de dados</w:t>
            </w:r>
          </w:p>
        </w:tc>
      </w:tr>
      <w:tr w:rsidR="00817D63" w:rsidRPr="0014796F" w14:paraId="66E18931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F11B3" w14:textId="189DE99A" w:rsidR="00817D63" w:rsidRPr="0014796F" w:rsidRDefault="00817D63" w:rsidP="007B41A4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dat_o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6BAEC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32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DC0BB" w14:textId="3AE17FA4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Saída</w:t>
            </w:r>
            <w:r w:rsidR="00817D63" w:rsidRPr="0014796F">
              <w:rPr>
                <w:rFonts w:eastAsia="Arial" w:cs="Arial"/>
                <w:sz w:val="20"/>
                <w:lang w:val="pt-BR"/>
              </w:rPr>
              <w:t>s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7AD56" w14:textId="0BF05498" w:rsidR="00817D63" w:rsidRPr="0014796F" w:rsidRDefault="00303C57" w:rsidP="00303C57">
            <w:pPr>
              <w:shd w:val="clear" w:color="auto" w:fill="FDFDFD"/>
              <w:rPr>
                <w:rFonts w:ascii="Segoe UI" w:eastAsia="Times New Roman" w:hAnsi="Segoe UI" w:cs="Segoe UI"/>
                <w:sz w:val="21"/>
                <w:szCs w:val="21"/>
                <w:lang w:val="pt-BR" w:eastAsia="en-GB"/>
              </w:rPr>
            </w:pPr>
            <w:r w:rsidRPr="0014796F">
              <w:rPr>
                <w:rFonts w:ascii="Segoe UI" w:eastAsia="Times New Roman" w:hAnsi="Segoe UI" w:cs="Segoe UI"/>
                <w:sz w:val="21"/>
                <w:szCs w:val="21"/>
                <w:lang w:val="pt-BR" w:eastAsia="en-GB"/>
              </w:rPr>
              <w:t>Saídas de dados</w:t>
            </w:r>
          </w:p>
        </w:tc>
      </w:tr>
      <w:tr w:rsidR="00817D63" w:rsidRPr="0014796F" w14:paraId="6745A84C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90B8B" w14:textId="0F5B1F93" w:rsidR="00817D63" w:rsidRPr="0014796F" w:rsidRDefault="00817D63" w:rsidP="007B41A4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sel_i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CBF2A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4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EAF36" w14:textId="46620EE0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Entrada</w:t>
            </w:r>
            <w:r w:rsidR="00817D63" w:rsidRPr="0014796F">
              <w:rPr>
                <w:rFonts w:eastAsia="Arial" w:cs="Arial"/>
                <w:sz w:val="20"/>
                <w:lang w:val="pt-BR"/>
              </w:rPr>
              <w:t>s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47552" w14:textId="1EA90D55" w:rsidR="00817D63" w:rsidRPr="0014796F" w:rsidRDefault="0041328F" w:rsidP="00AB2BCE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Indica bytes válidos no barramento de dados</w:t>
            </w:r>
            <w:r w:rsidR="00817D63" w:rsidRPr="0014796F">
              <w:rPr>
                <w:rFonts w:eastAsia="Arial" w:cs="Arial"/>
                <w:sz w:val="20"/>
                <w:lang w:val="pt-BR"/>
              </w:rPr>
              <w:t xml:space="preserve"> (</w:t>
            </w:r>
            <w:r w:rsidRPr="0014796F">
              <w:rPr>
                <w:rFonts w:eastAsia="Arial" w:cs="Arial"/>
                <w:sz w:val="20"/>
                <w:lang w:val="pt-BR"/>
              </w:rPr>
              <w:t>durante o ciclo válido deve ser 0xf</w:t>
            </w:r>
            <w:r w:rsidR="00817D63" w:rsidRPr="0014796F">
              <w:rPr>
                <w:rFonts w:eastAsia="Arial" w:cs="Arial"/>
                <w:sz w:val="20"/>
                <w:lang w:val="pt-BR"/>
              </w:rPr>
              <w:t>)</w:t>
            </w:r>
          </w:p>
        </w:tc>
      </w:tr>
      <w:tr w:rsidR="00817D63" w:rsidRPr="0014796F" w14:paraId="1C493C41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65FD2" w14:textId="027FEF54" w:rsidR="00817D63" w:rsidRPr="0014796F" w:rsidRDefault="00817D63" w:rsidP="007B41A4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ack_o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6F0ED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594D5" w14:textId="51143046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Saída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B75F6" w14:textId="5DDB916E" w:rsidR="00817D63" w:rsidRPr="0014796F" w:rsidRDefault="00EA02AE" w:rsidP="00AB2BCE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Saída de confirmação</w:t>
            </w:r>
            <w:r w:rsidR="00817D63" w:rsidRPr="0014796F">
              <w:rPr>
                <w:rFonts w:eastAsia="Arial" w:cs="Arial"/>
                <w:sz w:val="20"/>
                <w:lang w:val="pt-BR"/>
              </w:rPr>
              <w:t xml:space="preserve"> (</w:t>
            </w:r>
            <w:r w:rsidRPr="0014796F">
              <w:rPr>
                <w:rFonts w:eastAsia="Arial" w:cs="Arial"/>
                <w:sz w:val="20"/>
                <w:lang w:val="pt-BR"/>
              </w:rPr>
              <w:t xml:space="preserve">indica a conclusão normal da </w:t>
            </w:r>
            <w:r w:rsidR="0014796F" w:rsidRPr="0014796F">
              <w:rPr>
                <w:rFonts w:eastAsia="Arial" w:cs="Arial"/>
                <w:sz w:val="20"/>
                <w:lang w:val="pt-BR"/>
              </w:rPr>
              <w:t>transação</w:t>
            </w:r>
            <w:r w:rsidR="00817D63" w:rsidRPr="0014796F">
              <w:rPr>
                <w:rFonts w:eastAsia="Arial" w:cs="Arial"/>
                <w:sz w:val="20"/>
                <w:lang w:val="pt-BR"/>
              </w:rPr>
              <w:t>)</w:t>
            </w:r>
          </w:p>
        </w:tc>
      </w:tr>
      <w:tr w:rsidR="00817D63" w:rsidRPr="0014796F" w14:paraId="41040705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953F1" w14:textId="695CDC81" w:rsidR="00817D63" w:rsidRPr="0014796F" w:rsidRDefault="00817D63" w:rsidP="007B41A4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err_o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62595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CA796" w14:textId="2FCB13C2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Saída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5F2E5" w14:textId="3D0B8474" w:rsidR="00817D63" w:rsidRPr="0014796F" w:rsidRDefault="003E0534" w:rsidP="00AB2BCE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Saída de indicação de erro</w:t>
            </w:r>
            <w:r w:rsidR="00817D63" w:rsidRPr="0014796F">
              <w:rPr>
                <w:rFonts w:eastAsia="Arial" w:cs="Arial"/>
                <w:sz w:val="20"/>
                <w:lang w:val="pt-BR"/>
              </w:rPr>
              <w:t xml:space="preserve"> (</w:t>
            </w:r>
            <w:r w:rsidRPr="0014796F">
              <w:rPr>
                <w:rFonts w:eastAsia="Arial" w:cs="Arial"/>
                <w:sz w:val="20"/>
                <w:lang w:val="pt-BR"/>
              </w:rPr>
              <w:t xml:space="preserve">indica um término anormal da </w:t>
            </w:r>
            <w:r w:rsidR="0014796F" w:rsidRPr="0014796F">
              <w:rPr>
                <w:rFonts w:eastAsia="Arial" w:cs="Arial"/>
                <w:sz w:val="20"/>
                <w:lang w:val="pt-BR"/>
              </w:rPr>
              <w:t>transação</w:t>
            </w:r>
            <w:r w:rsidR="00817D63" w:rsidRPr="0014796F">
              <w:rPr>
                <w:rFonts w:eastAsia="Arial" w:cs="Arial"/>
                <w:sz w:val="20"/>
                <w:lang w:val="pt-BR"/>
              </w:rPr>
              <w:t>)</w:t>
            </w:r>
          </w:p>
        </w:tc>
      </w:tr>
      <w:tr w:rsidR="00817D63" w:rsidRPr="0014796F" w14:paraId="7E526DE7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E1DC3" w14:textId="286D9480" w:rsidR="00817D63" w:rsidRPr="0014796F" w:rsidRDefault="00817D63" w:rsidP="007B41A4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rty_o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89E9A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94ED8" w14:textId="126E8B5C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Saída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2603A" w14:textId="202BA062" w:rsidR="00817D63" w:rsidRPr="0014796F" w:rsidRDefault="003E0534" w:rsidP="00AB2BCE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Não utilizado</w:t>
            </w:r>
          </w:p>
        </w:tc>
      </w:tr>
      <w:tr w:rsidR="00817D63" w:rsidRPr="0014796F" w14:paraId="001D1F61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F3925" w14:textId="79B1BA60" w:rsidR="00817D63" w:rsidRPr="0014796F" w:rsidRDefault="00817D63" w:rsidP="007B41A4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we_i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00E97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CA201" w14:textId="6F2024AF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Entrada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FD075" w14:textId="03E94933" w:rsidR="00817D63" w:rsidRPr="0014796F" w:rsidRDefault="0014796F" w:rsidP="00AB2BCE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Transação</w:t>
            </w:r>
            <w:r w:rsidR="0007353C" w:rsidRPr="0014796F">
              <w:rPr>
                <w:rFonts w:eastAsia="Arial" w:cs="Arial"/>
                <w:sz w:val="20"/>
                <w:lang w:val="pt-BR"/>
              </w:rPr>
              <w:t xml:space="preserve"> de escrita quando for nível alto</w:t>
            </w:r>
          </w:p>
        </w:tc>
      </w:tr>
      <w:tr w:rsidR="00817D63" w:rsidRPr="0014796F" w14:paraId="76D36E40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97DEA" w14:textId="1CF5DA73" w:rsidR="00817D63" w:rsidRPr="0014796F" w:rsidRDefault="00817D63" w:rsidP="007B41A4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stb_i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06442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30F92" w14:textId="514ECC96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Entrada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9147B" w14:textId="1DBF1DEB" w:rsidR="00817D63" w:rsidRPr="0014796F" w:rsidRDefault="00561081" w:rsidP="00AB2BCE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Indica um ciclo de transferência de dados válido</w:t>
            </w:r>
          </w:p>
        </w:tc>
      </w:tr>
      <w:tr w:rsidR="00817D63" w:rsidRPr="0014796F" w14:paraId="08B27F44" w14:textId="77777777" w:rsidTr="004A33E5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9769A" w14:textId="3154ACC8" w:rsidR="00817D63" w:rsidRPr="0014796F" w:rsidRDefault="00817D63" w:rsidP="007B41A4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inta_o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7B468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0D80A" w14:textId="1A6D9982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Saída</w:t>
            </w:r>
          </w:p>
        </w:tc>
        <w:tc>
          <w:tcPr>
            <w:tcW w:w="3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CE4CF" w14:textId="28D0301E" w:rsidR="00817D63" w:rsidRPr="0014796F" w:rsidRDefault="00561081" w:rsidP="00AB2BCE">
            <w:pPr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Saída de interrupção</w:t>
            </w:r>
          </w:p>
        </w:tc>
      </w:tr>
    </w:tbl>
    <w:p w14:paraId="42C911AB" w14:textId="77777777" w:rsidR="00817D63" w:rsidRPr="0014796F" w:rsidRDefault="00817D63" w:rsidP="00817D63">
      <w:pPr>
        <w:jc w:val="center"/>
        <w:rPr>
          <w:rFonts w:cs="Arial"/>
          <w:bCs/>
          <w:color w:val="00000A"/>
          <w:lang w:val="pt-BR"/>
        </w:rPr>
      </w:pPr>
    </w:p>
    <w:p w14:paraId="36B7AF47" w14:textId="100407A2" w:rsidR="00817D63" w:rsidRPr="0014796F" w:rsidRDefault="0085262F" w:rsidP="00817D63">
      <w:pPr>
        <w:pStyle w:val="Caption"/>
        <w:jc w:val="center"/>
        <w:rPr>
          <w:lang w:val="pt-BR"/>
        </w:rPr>
      </w:pPr>
      <w:bookmarkStart w:id="20" w:name="_Ref45168312"/>
      <w:r w:rsidRPr="0014796F">
        <w:rPr>
          <w:lang w:val="pt-BR"/>
        </w:rPr>
        <w:t>Tabela</w:t>
      </w:r>
      <w:r w:rsidR="00BD494D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Table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7</w:t>
      </w:r>
      <w:r w:rsidRPr="0014796F">
        <w:rPr>
          <w:lang w:val="pt-BR"/>
        </w:rPr>
        <w:fldChar w:fldCharType="end"/>
      </w:r>
      <w:bookmarkEnd w:id="20"/>
      <w:r w:rsidR="00817D63" w:rsidRPr="0014796F">
        <w:rPr>
          <w:lang w:val="pt-BR"/>
        </w:rPr>
        <w:t xml:space="preserve">. </w:t>
      </w:r>
      <w:r w:rsidR="00792447" w:rsidRPr="0014796F">
        <w:rPr>
          <w:lang w:val="pt-BR"/>
        </w:rPr>
        <w:t>Sinais externos de E/S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623"/>
        <w:gridCol w:w="1036"/>
        <w:gridCol w:w="1276"/>
        <w:gridCol w:w="4536"/>
      </w:tblGrid>
      <w:tr w:rsidR="00792447" w:rsidRPr="0014796F" w14:paraId="39893183" w14:textId="77777777" w:rsidTr="006649E7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CC0EAF" w14:textId="7C813033" w:rsidR="00792447" w:rsidRPr="0014796F" w:rsidRDefault="00792447" w:rsidP="00792447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Porto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5C2BE4" w14:textId="731024FD" w:rsidR="00792447" w:rsidRPr="0014796F" w:rsidRDefault="00792447" w:rsidP="00792447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Largura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C74E9" w14:textId="28FFADA0" w:rsidR="00792447" w:rsidRPr="0014796F" w:rsidRDefault="00792447" w:rsidP="00792447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Direção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DF97D" w14:textId="70BEE68D" w:rsidR="00792447" w:rsidRPr="0014796F" w:rsidRDefault="00792447" w:rsidP="00792447">
            <w:pPr>
              <w:jc w:val="center"/>
              <w:rPr>
                <w:rFonts w:eastAsia="Arial" w:cs="Arial"/>
                <w:b/>
                <w:lang w:val="pt-BR"/>
              </w:rPr>
            </w:pPr>
            <w:r w:rsidRPr="0014796F">
              <w:rPr>
                <w:b/>
                <w:lang w:val="pt-BR"/>
              </w:rPr>
              <w:t>Descrição</w:t>
            </w:r>
          </w:p>
        </w:tc>
      </w:tr>
      <w:tr w:rsidR="00817D63" w:rsidRPr="0014796F" w14:paraId="34333C9A" w14:textId="77777777" w:rsidTr="006649E7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D473A" w14:textId="6FD73AF2" w:rsidR="00817D63" w:rsidRPr="0014796F" w:rsidRDefault="006649E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miso_i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277B4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702FE" w14:textId="4CB35523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Entrada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A9281" w14:textId="75A74450" w:rsidR="00817D63" w:rsidRPr="0014796F" w:rsidRDefault="00C54372" w:rsidP="00AB2BCE">
            <w:pPr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sz w:val="20"/>
                <w:szCs w:val="20"/>
                <w:lang w:val="pt-BR"/>
              </w:rPr>
              <w:t xml:space="preserve">Entrada de dados do controlador - Saída de dados </w:t>
            </w:r>
            <w:r w:rsidR="002B303C" w:rsidRPr="0014796F">
              <w:rPr>
                <w:sz w:val="20"/>
                <w:szCs w:val="20"/>
                <w:lang w:val="pt-BR"/>
              </w:rPr>
              <w:t xml:space="preserve">do </w:t>
            </w:r>
            <w:r w:rsidRPr="0014796F">
              <w:rPr>
                <w:sz w:val="20"/>
                <w:szCs w:val="20"/>
                <w:lang w:val="pt-BR"/>
              </w:rPr>
              <w:t>periférico</w:t>
            </w:r>
          </w:p>
        </w:tc>
      </w:tr>
      <w:tr w:rsidR="00817D63" w:rsidRPr="0014796F" w14:paraId="41893AC8" w14:textId="77777777" w:rsidTr="006649E7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89C57" w14:textId="5539B5B9" w:rsidR="00817D63" w:rsidRPr="0014796F" w:rsidRDefault="006649E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lastRenderedPageBreak/>
              <w:t>mosi_o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27884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641A9" w14:textId="150622E1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Saída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1C4D8" w14:textId="3C908860" w:rsidR="00817D63" w:rsidRPr="0014796F" w:rsidRDefault="002B303C" w:rsidP="00AB2BCE">
            <w:pPr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sz w:val="20"/>
                <w:lang w:val="pt-BR"/>
              </w:rPr>
              <w:t>Saída de dados do controlador - Entrada de dados do periférico</w:t>
            </w:r>
          </w:p>
        </w:tc>
      </w:tr>
      <w:tr w:rsidR="00817D63" w:rsidRPr="0014796F" w14:paraId="264AAB4F" w14:textId="77777777" w:rsidTr="006649E7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0D9DC" w14:textId="0719B961" w:rsidR="00817D63" w:rsidRPr="0014796F" w:rsidRDefault="006649E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ss_o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2972D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E7369" w14:textId="54B2D316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Saída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E69B9" w14:textId="15F4606B" w:rsidR="00817D63" w:rsidRPr="0014796F" w:rsidRDefault="0014796F" w:rsidP="00AB2BCE">
            <w:pPr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Seleção</w:t>
            </w:r>
            <w:r w:rsidR="00C640EB" w:rsidRPr="0014796F">
              <w:rPr>
                <w:rFonts w:eastAsia="Arial" w:cs="Arial"/>
                <w:sz w:val="20"/>
                <w:szCs w:val="20"/>
                <w:lang w:val="pt-BR"/>
              </w:rPr>
              <w:t xml:space="preserve"> do chip</w:t>
            </w:r>
          </w:p>
        </w:tc>
      </w:tr>
      <w:tr w:rsidR="00817D63" w:rsidRPr="0014796F" w14:paraId="3FF0BA05" w14:textId="77777777" w:rsidTr="006649E7">
        <w:trPr>
          <w:jc w:val="center"/>
        </w:trPr>
        <w:tc>
          <w:tcPr>
            <w:tcW w:w="1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ACC05" w14:textId="44EE9EAE" w:rsidR="00817D63" w:rsidRPr="0014796F" w:rsidRDefault="006649E7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sck</w:t>
            </w:r>
            <w:r w:rsidR="00817D63" w:rsidRPr="0014796F">
              <w:rPr>
                <w:rFonts w:eastAsia="Arial" w:cs="Arial"/>
                <w:sz w:val="20"/>
                <w:lang w:val="pt-BR"/>
              </w:rPr>
              <w:t>_o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198E2" w14:textId="77777777" w:rsidR="00817D63" w:rsidRPr="0014796F" w:rsidRDefault="00817D63" w:rsidP="004A33E5">
            <w:pPr>
              <w:jc w:val="center"/>
              <w:rPr>
                <w:rFonts w:eastAsia="Arial" w:cs="Arial"/>
                <w:sz w:val="20"/>
                <w:lang w:val="pt-BR"/>
              </w:rPr>
            </w:pPr>
            <w:r w:rsidRPr="0014796F">
              <w:rPr>
                <w:rFonts w:eastAsia="Arial" w:cs="Arial"/>
                <w:sz w:val="20"/>
                <w:lang w:val="pt-BR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2F15E" w14:textId="041AC90E" w:rsidR="00817D63" w:rsidRPr="0014796F" w:rsidRDefault="00792447" w:rsidP="004A33E5">
            <w:pPr>
              <w:jc w:val="center"/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Saída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25FC4" w14:textId="77AFCC99" w:rsidR="00817D63" w:rsidRPr="0014796F" w:rsidRDefault="00C640EB" w:rsidP="00AB2BCE">
            <w:pPr>
              <w:rPr>
                <w:rFonts w:eastAsia="Arial" w:cs="Arial"/>
                <w:sz w:val="20"/>
                <w:szCs w:val="20"/>
                <w:lang w:val="pt-BR"/>
              </w:rPr>
            </w:pPr>
            <w:r w:rsidRPr="0014796F">
              <w:rPr>
                <w:rFonts w:eastAsia="Arial" w:cs="Arial"/>
                <w:sz w:val="20"/>
                <w:szCs w:val="20"/>
                <w:lang w:val="pt-BR"/>
              </w:rPr>
              <w:t>Relógio do sistema</w:t>
            </w:r>
          </w:p>
        </w:tc>
      </w:tr>
    </w:tbl>
    <w:p w14:paraId="68E94A03" w14:textId="77777777" w:rsidR="006649E7" w:rsidRPr="0014796F" w:rsidRDefault="006649E7" w:rsidP="00817D63">
      <w:pPr>
        <w:rPr>
          <w:rFonts w:cs="Arial"/>
          <w:bCs/>
          <w:color w:val="00000A"/>
          <w:lang w:val="pt-BR"/>
        </w:rPr>
      </w:pPr>
    </w:p>
    <w:p w14:paraId="26742577" w14:textId="6E3634EB" w:rsidR="00817D63" w:rsidRPr="0014796F" w:rsidRDefault="0023753F" w:rsidP="00817D63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Como mostrado na</w:t>
      </w:r>
      <w:r w:rsidR="00817D63" w:rsidRPr="0014796F">
        <w:rPr>
          <w:rFonts w:cs="Arial"/>
          <w:bCs/>
          <w:color w:val="00000A"/>
          <w:lang w:val="pt-BR"/>
        </w:rPr>
        <w:t xml:space="preserve"> </w:t>
      </w:r>
      <w:r w:rsidR="00817D63" w:rsidRPr="0014796F">
        <w:rPr>
          <w:rFonts w:cs="Arial"/>
          <w:bCs/>
          <w:color w:val="00000A"/>
          <w:lang w:val="pt-BR"/>
        </w:rPr>
        <w:fldChar w:fldCharType="begin"/>
      </w:r>
      <w:r w:rsidR="00817D63" w:rsidRPr="0014796F">
        <w:rPr>
          <w:rFonts w:cs="Arial"/>
          <w:bCs/>
          <w:color w:val="00000A"/>
          <w:lang w:val="pt-BR"/>
        </w:rPr>
        <w:instrText xml:space="preserve"> REF _Ref45088736 \h </w:instrText>
      </w:r>
      <w:r w:rsidR="00817D63" w:rsidRPr="0014796F">
        <w:rPr>
          <w:rFonts w:cs="Arial"/>
          <w:bCs/>
          <w:color w:val="00000A"/>
          <w:lang w:val="pt-BR"/>
        </w:rPr>
      </w:r>
      <w:r w:rsidR="00817D63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11</w:t>
      </w:r>
      <w:r w:rsidR="00817D63" w:rsidRPr="0014796F">
        <w:rPr>
          <w:rFonts w:cs="Arial"/>
          <w:bCs/>
          <w:color w:val="00000A"/>
          <w:lang w:val="pt-BR"/>
        </w:rPr>
        <w:fldChar w:fldCharType="end"/>
      </w:r>
      <w:r w:rsidR="00817D63" w:rsidRPr="0014796F">
        <w:rPr>
          <w:rFonts w:cs="Arial"/>
          <w:bCs/>
          <w:color w:val="00000A"/>
          <w:lang w:val="pt-BR"/>
        </w:rPr>
        <w:t xml:space="preserve">, </w:t>
      </w:r>
      <w:r w:rsidR="001219E2" w:rsidRPr="0014796F">
        <w:rPr>
          <w:rFonts w:cs="Arial"/>
          <w:bCs/>
          <w:color w:val="00000A"/>
          <w:lang w:val="pt-BR"/>
        </w:rPr>
        <w:t xml:space="preserve">os </w:t>
      </w:r>
      <w:r w:rsidR="00817D63" w:rsidRPr="0014796F">
        <w:rPr>
          <w:rFonts w:cs="Arial"/>
          <w:bCs/>
          <w:color w:val="00000A"/>
          <w:lang w:val="pt-BR"/>
        </w:rPr>
        <w:t>bits [5</w:t>
      </w:r>
      <w:r w:rsidR="00EA7A66" w:rsidRPr="0014796F">
        <w:rPr>
          <w:rFonts w:cs="Arial"/>
          <w:bCs/>
          <w:color w:val="00000A"/>
          <w:lang w:val="pt-BR"/>
        </w:rPr>
        <w:t>:</w:t>
      </w:r>
      <w:r w:rsidR="00817D63" w:rsidRPr="0014796F">
        <w:rPr>
          <w:rFonts w:cs="Arial"/>
          <w:bCs/>
          <w:color w:val="00000A"/>
          <w:lang w:val="pt-BR"/>
        </w:rPr>
        <w:t xml:space="preserve">2] </w:t>
      </w:r>
      <w:r w:rsidR="001219E2" w:rsidRPr="0014796F">
        <w:rPr>
          <w:rFonts w:cs="Arial"/>
          <w:bCs/>
          <w:color w:val="00000A"/>
          <w:lang w:val="pt-BR"/>
        </w:rPr>
        <w:t xml:space="preserve">do endereço fornecido pelo núcleo no sinal do barramento Wishbone </w:t>
      </w:r>
      <w:r w:rsidR="00817D63" w:rsidRPr="0014796F">
        <w:rPr>
          <w:rFonts w:cs="Arial"/>
          <w:bCs/>
          <w:color w:val="00000A"/>
          <w:lang w:val="pt-BR"/>
        </w:rPr>
        <w:t>(</w:t>
      </w:r>
      <w:r w:rsidR="0018249F" w:rsidRPr="0014796F">
        <w:rPr>
          <w:rFonts w:cs="Arial"/>
          <w:bCs/>
          <w:i/>
          <w:color w:val="00000A"/>
          <w:lang w:val="pt-BR"/>
        </w:rPr>
        <w:t>wb_m2s_spi_accel_adr</w:t>
      </w:r>
      <w:r w:rsidR="00817D63" w:rsidRPr="0014796F">
        <w:rPr>
          <w:rFonts w:cs="Arial"/>
          <w:bCs/>
          <w:i/>
          <w:color w:val="00000A"/>
          <w:lang w:val="pt-BR"/>
        </w:rPr>
        <w:t>[5:2]</w:t>
      </w:r>
      <w:r w:rsidR="00817D63" w:rsidRPr="0014796F">
        <w:rPr>
          <w:rFonts w:cs="Arial"/>
          <w:bCs/>
          <w:color w:val="00000A"/>
          <w:lang w:val="pt-BR"/>
        </w:rPr>
        <w:t xml:space="preserve">) </w:t>
      </w:r>
      <w:r w:rsidR="00AA0598" w:rsidRPr="0014796F">
        <w:rPr>
          <w:rFonts w:cs="Arial"/>
          <w:bCs/>
          <w:color w:val="00000A"/>
          <w:lang w:val="pt-BR"/>
        </w:rPr>
        <w:t xml:space="preserve">são usados para </w:t>
      </w:r>
      <w:r w:rsidR="0014796F" w:rsidRPr="0014796F">
        <w:rPr>
          <w:rFonts w:cs="Arial"/>
          <w:bCs/>
          <w:color w:val="00000A"/>
          <w:lang w:val="pt-BR"/>
        </w:rPr>
        <w:t>selecionar</w:t>
      </w:r>
      <w:r w:rsidR="00AA0598" w:rsidRPr="0014796F">
        <w:rPr>
          <w:rFonts w:cs="Arial"/>
          <w:bCs/>
          <w:color w:val="00000A"/>
          <w:lang w:val="pt-BR"/>
        </w:rPr>
        <w:t xml:space="preserve"> um entre os 5 registos SPI disponíveis</w:t>
      </w:r>
      <w:r w:rsidR="00817D63" w:rsidRPr="0014796F">
        <w:rPr>
          <w:rFonts w:cs="Arial"/>
          <w:bCs/>
          <w:color w:val="00000A"/>
          <w:lang w:val="pt-BR"/>
        </w:rPr>
        <w:t xml:space="preserve"> (</w:t>
      </w:r>
      <w:r w:rsidR="00817D63" w:rsidRPr="0014796F">
        <w:rPr>
          <w:rFonts w:cs="Arial"/>
          <w:bCs/>
          <w:color w:val="00000A"/>
          <w:lang w:val="pt-BR"/>
        </w:rPr>
        <w:fldChar w:fldCharType="begin"/>
      </w:r>
      <w:r w:rsidR="00817D63" w:rsidRPr="0014796F">
        <w:rPr>
          <w:rFonts w:cs="Arial"/>
          <w:bCs/>
          <w:color w:val="00000A"/>
          <w:lang w:val="pt-BR"/>
        </w:rPr>
        <w:instrText xml:space="preserve"> REF _Ref48124610 \h </w:instrText>
      </w:r>
      <w:r w:rsidR="00817D63" w:rsidRPr="0014796F">
        <w:rPr>
          <w:rFonts w:cs="Arial"/>
          <w:bCs/>
          <w:color w:val="00000A"/>
          <w:lang w:val="pt-BR"/>
        </w:rPr>
      </w:r>
      <w:r w:rsidR="00817D63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Tabela </w:t>
      </w:r>
      <w:r w:rsidR="003555A5">
        <w:rPr>
          <w:noProof/>
          <w:lang w:val="pt-BR"/>
        </w:rPr>
        <w:t>1</w:t>
      </w:r>
      <w:r w:rsidR="00817D63" w:rsidRPr="0014796F">
        <w:rPr>
          <w:rFonts w:cs="Arial"/>
          <w:bCs/>
          <w:color w:val="00000A"/>
          <w:lang w:val="pt-BR"/>
        </w:rPr>
        <w:fldChar w:fldCharType="end"/>
      </w:r>
      <w:r w:rsidR="00817D63" w:rsidRPr="0014796F">
        <w:rPr>
          <w:rFonts w:cs="Arial"/>
          <w:bCs/>
          <w:color w:val="00000A"/>
          <w:lang w:val="pt-BR"/>
        </w:rPr>
        <w:t>).</w:t>
      </w:r>
    </w:p>
    <w:p w14:paraId="3A7D0EA7" w14:textId="77777777" w:rsidR="001B73F9" w:rsidRPr="0014796F" w:rsidRDefault="001B73F9" w:rsidP="00817D63">
      <w:pPr>
        <w:rPr>
          <w:rFonts w:cs="Arial"/>
          <w:bCs/>
          <w:color w:val="00000A"/>
          <w:lang w:val="pt-BR"/>
        </w:rPr>
      </w:pPr>
    </w:p>
    <w:p w14:paraId="0B6F89B8" w14:textId="2D1AA333" w:rsidR="00817D63" w:rsidRPr="0014796F" w:rsidRDefault="00AC2D97" w:rsidP="00AB2BCE">
      <w:pPr>
        <w:pStyle w:val="ListParagraph"/>
        <w:numPr>
          <w:ilvl w:val="0"/>
          <w:numId w:val="26"/>
        </w:numPr>
        <w:rPr>
          <w:rFonts w:cs="Arial"/>
          <w:b/>
          <w:bCs/>
          <w:sz w:val="24"/>
          <w:lang w:val="pt-BR"/>
        </w:rPr>
      </w:pPr>
      <w:r w:rsidRPr="0014796F">
        <w:rPr>
          <w:rFonts w:cs="Arial"/>
          <w:b/>
          <w:bCs/>
          <w:sz w:val="24"/>
          <w:lang w:val="pt-BR"/>
        </w:rPr>
        <w:t>Ligação entre o Controlador SPI e o núcleo SweRV EH1</w:t>
      </w:r>
    </w:p>
    <w:p w14:paraId="64EB65B3" w14:textId="3AB2DBD0" w:rsidR="00AA058E" w:rsidRPr="0014796F" w:rsidRDefault="00AA0598" w:rsidP="00AA058E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Como explicado em laboratórios anteriores</w:t>
      </w:r>
      <w:r w:rsidR="00AA058E" w:rsidRPr="0014796F">
        <w:rPr>
          <w:rFonts w:cs="Arial"/>
          <w:bCs/>
          <w:color w:val="00000A"/>
          <w:lang w:val="pt-BR"/>
        </w:rPr>
        <w:t xml:space="preserve">, </w:t>
      </w:r>
      <w:r w:rsidR="005A5A02" w:rsidRPr="0014796F">
        <w:rPr>
          <w:rFonts w:cs="Arial"/>
          <w:bCs/>
          <w:color w:val="00000A"/>
          <w:lang w:val="pt-BR"/>
        </w:rPr>
        <w:t xml:space="preserve">os controladores de dispositivos são ligados ao núcleo SweRV EH1 através de um multiplexer e uma ponte </w:t>
      </w:r>
      <w:r w:rsidR="008D7108" w:rsidRPr="0014796F">
        <w:rPr>
          <w:rFonts w:cs="Arial"/>
          <w:bCs/>
          <w:color w:val="00000A"/>
          <w:lang w:val="pt-BR"/>
        </w:rPr>
        <w:t>(</w:t>
      </w:r>
      <w:r w:rsidR="008D7108" w:rsidRPr="0014796F">
        <w:rPr>
          <w:rFonts w:cs="Arial"/>
          <w:bCs/>
          <w:color w:val="00000A"/>
          <w:lang w:val="pt-BR"/>
        </w:rPr>
        <w:fldChar w:fldCharType="begin"/>
      </w:r>
      <w:r w:rsidR="008D7108" w:rsidRPr="0014796F">
        <w:rPr>
          <w:rFonts w:cs="Arial"/>
          <w:bCs/>
          <w:color w:val="00000A"/>
          <w:lang w:val="pt-BR"/>
        </w:rPr>
        <w:instrText xml:space="preserve"> REF _Ref45080277 \h </w:instrText>
      </w:r>
      <w:r w:rsidR="008D7108" w:rsidRPr="0014796F">
        <w:rPr>
          <w:rFonts w:cs="Arial"/>
          <w:bCs/>
          <w:color w:val="00000A"/>
          <w:lang w:val="pt-BR"/>
        </w:rPr>
      </w:r>
      <w:r w:rsidR="008D7108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8</w:t>
      </w:r>
      <w:r w:rsidR="008D7108" w:rsidRPr="0014796F">
        <w:rPr>
          <w:rFonts w:cs="Arial"/>
          <w:bCs/>
          <w:color w:val="00000A"/>
          <w:lang w:val="pt-BR"/>
        </w:rPr>
        <w:fldChar w:fldCharType="end"/>
      </w:r>
      <w:r w:rsidR="008D7108" w:rsidRPr="0014796F">
        <w:rPr>
          <w:rFonts w:cs="Arial"/>
          <w:bCs/>
          <w:color w:val="00000A"/>
          <w:lang w:val="pt-BR"/>
        </w:rPr>
        <w:t>)</w:t>
      </w:r>
      <w:r w:rsidR="00AA058E" w:rsidRPr="0014796F">
        <w:rPr>
          <w:rFonts w:cs="Arial"/>
          <w:bCs/>
          <w:color w:val="00000A"/>
          <w:lang w:val="pt-BR"/>
        </w:rPr>
        <w:t xml:space="preserve">. </w:t>
      </w:r>
      <w:r w:rsidR="005A5A02" w:rsidRPr="0014796F">
        <w:rPr>
          <w:bCs/>
          <w:color w:val="00000A"/>
          <w:lang w:val="pt-BR"/>
        </w:rPr>
        <w:t xml:space="preserve">O multiplexer 7:1 </w:t>
      </w:r>
      <w:r w:rsidR="00AA058E" w:rsidRPr="0014796F">
        <w:rPr>
          <w:rFonts w:cs="Arial"/>
          <w:bCs/>
          <w:color w:val="00000A"/>
          <w:lang w:val="pt-BR"/>
        </w:rPr>
        <w:t xml:space="preserve"> (</w:t>
      </w:r>
      <w:r w:rsidR="00F24A13" w:rsidRPr="0014796F">
        <w:rPr>
          <w:rFonts w:cs="Arial"/>
          <w:bCs/>
          <w:color w:val="00000A"/>
          <w:lang w:val="pt-BR"/>
        </w:rPr>
        <w:fldChar w:fldCharType="begin"/>
      </w:r>
      <w:r w:rsidR="00F24A13" w:rsidRPr="0014796F">
        <w:rPr>
          <w:rFonts w:cs="Arial"/>
          <w:bCs/>
          <w:color w:val="00000A"/>
          <w:lang w:val="pt-BR"/>
        </w:rPr>
        <w:instrText xml:space="preserve"> REF _Ref55131888 \h </w:instrText>
      </w:r>
      <w:r w:rsidR="00F24A13" w:rsidRPr="0014796F">
        <w:rPr>
          <w:rFonts w:cs="Arial"/>
          <w:bCs/>
          <w:color w:val="00000A"/>
          <w:lang w:val="pt-BR"/>
        </w:rPr>
      </w:r>
      <w:r w:rsidR="00F24A13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12</w:t>
      </w:r>
      <w:r w:rsidR="00F24A13" w:rsidRPr="0014796F">
        <w:rPr>
          <w:rFonts w:cs="Arial"/>
          <w:bCs/>
          <w:color w:val="00000A"/>
          <w:lang w:val="pt-BR"/>
        </w:rPr>
        <w:fldChar w:fldCharType="end"/>
      </w:r>
      <w:r w:rsidR="00AA058E" w:rsidRPr="0014796F">
        <w:rPr>
          <w:rFonts w:cs="Arial"/>
          <w:bCs/>
          <w:color w:val="00000A"/>
          <w:lang w:val="pt-BR"/>
        </w:rPr>
        <w:t xml:space="preserve">) </w:t>
      </w:r>
      <w:r w:rsidR="00AB7EE3" w:rsidRPr="0014796F">
        <w:rPr>
          <w:rFonts w:cs="Arial"/>
          <w:bCs/>
          <w:color w:val="00000A"/>
          <w:lang w:val="pt-BR"/>
        </w:rPr>
        <w:t xml:space="preserve">está implementado no ficheiro </w:t>
      </w:r>
      <w:r w:rsidR="00AA058E" w:rsidRPr="0014796F">
        <w:rPr>
          <w:i/>
          <w:color w:val="00000A"/>
          <w:lang w:val="pt-BR"/>
        </w:rPr>
        <w:t>[</w:t>
      </w:r>
      <w:r w:rsidR="008B2702" w:rsidRPr="0014796F">
        <w:rPr>
          <w:i/>
          <w:color w:val="00000A"/>
          <w:lang w:val="pt-BR"/>
        </w:rPr>
        <w:t>RVfpga</w:t>
      </w:r>
      <w:r w:rsidR="00AA058E" w:rsidRPr="0014796F">
        <w:rPr>
          <w:i/>
          <w:color w:val="00000A"/>
          <w:lang w:val="pt-BR"/>
        </w:rPr>
        <w:t>Path]/RVfpga/src/SweRVolfSoC/Interconnect/WishboneInterconnect/wb_intercon.v</w:t>
      </w:r>
      <w:r w:rsidR="00AA058E" w:rsidRPr="0014796F">
        <w:rPr>
          <w:color w:val="00000A"/>
          <w:lang w:val="pt-BR"/>
        </w:rPr>
        <w:t xml:space="preserve">, </w:t>
      </w:r>
      <w:r w:rsidR="00AB7EE3" w:rsidRPr="0014796F">
        <w:rPr>
          <w:color w:val="00000A"/>
          <w:lang w:val="pt-BR"/>
        </w:rPr>
        <w:t>que é instanciada nas linhas 104-205 do ficheiro</w:t>
      </w:r>
      <w:r w:rsidR="00AA058E" w:rsidRPr="0014796F">
        <w:rPr>
          <w:rFonts w:cs="Arial"/>
          <w:bCs/>
          <w:color w:val="00000A"/>
          <w:lang w:val="pt-BR"/>
        </w:rPr>
        <w:t xml:space="preserve"> </w:t>
      </w:r>
      <w:r w:rsidR="00AA058E" w:rsidRPr="0014796F">
        <w:rPr>
          <w:i/>
          <w:color w:val="00000A"/>
          <w:lang w:val="pt-BR"/>
        </w:rPr>
        <w:t>[</w:t>
      </w:r>
      <w:r w:rsidR="008B2702" w:rsidRPr="0014796F">
        <w:rPr>
          <w:i/>
          <w:color w:val="00000A"/>
          <w:lang w:val="pt-BR"/>
        </w:rPr>
        <w:t>RVfpga</w:t>
      </w:r>
      <w:r w:rsidR="00AA058E" w:rsidRPr="0014796F">
        <w:rPr>
          <w:i/>
          <w:color w:val="00000A"/>
          <w:lang w:val="pt-BR"/>
        </w:rPr>
        <w:t>Path]/RVfpga/src/SweRVolfSoC/Interconnect/WishboneInterconnect/wb_intercon.vh</w:t>
      </w:r>
      <w:r w:rsidR="00AA058E" w:rsidRPr="0014796F">
        <w:rPr>
          <w:color w:val="00000A"/>
          <w:lang w:val="pt-BR"/>
        </w:rPr>
        <w:t xml:space="preserve">. </w:t>
      </w:r>
      <w:r w:rsidR="00AB7EE3" w:rsidRPr="0014796F">
        <w:rPr>
          <w:color w:val="00000A"/>
          <w:lang w:val="pt-BR"/>
        </w:rPr>
        <w:t>Este último ficheiro está incluído na linha 168 do módulo</w:t>
      </w:r>
      <w:r w:rsidR="00AA058E" w:rsidRPr="0014796F">
        <w:rPr>
          <w:color w:val="00000A"/>
          <w:lang w:val="pt-BR"/>
        </w:rPr>
        <w:t xml:space="preserve"> </w:t>
      </w:r>
      <w:r w:rsidR="00AA058E" w:rsidRPr="0014796F">
        <w:rPr>
          <w:b/>
          <w:color w:val="00000A"/>
          <w:lang w:val="pt-BR"/>
        </w:rPr>
        <w:t>swervolf_core</w:t>
      </w:r>
      <w:r w:rsidR="00AA058E" w:rsidRPr="0014796F">
        <w:rPr>
          <w:color w:val="00000A"/>
          <w:lang w:val="pt-BR"/>
        </w:rPr>
        <w:t xml:space="preserve"> </w:t>
      </w:r>
      <w:r w:rsidR="00352647" w:rsidRPr="0014796F">
        <w:rPr>
          <w:color w:val="00000A"/>
          <w:lang w:val="pt-BR"/>
        </w:rPr>
        <w:t>localizado em</w:t>
      </w:r>
      <w:r w:rsidR="00AA058E" w:rsidRPr="0014796F">
        <w:rPr>
          <w:color w:val="00000A"/>
          <w:lang w:val="pt-BR"/>
        </w:rPr>
        <w:t xml:space="preserve">: </w:t>
      </w:r>
      <w:r w:rsidR="00AA058E" w:rsidRPr="0014796F">
        <w:rPr>
          <w:i/>
          <w:color w:val="00000A"/>
          <w:lang w:val="pt-BR"/>
        </w:rPr>
        <w:t>[</w:t>
      </w:r>
      <w:r w:rsidR="008B2702" w:rsidRPr="0014796F">
        <w:rPr>
          <w:i/>
          <w:color w:val="00000A"/>
          <w:lang w:val="pt-BR"/>
        </w:rPr>
        <w:t>RVfpga</w:t>
      </w:r>
      <w:r w:rsidR="00AA058E" w:rsidRPr="0014796F">
        <w:rPr>
          <w:i/>
          <w:color w:val="00000A"/>
          <w:lang w:val="pt-BR"/>
        </w:rPr>
        <w:t>Path]/RVfpga/src/SweRVolfSoC/swervolf_core.v</w:t>
      </w:r>
      <w:r w:rsidR="00AA058E" w:rsidRPr="0014796F">
        <w:rPr>
          <w:color w:val="00000A"/>
          <w:lang w:val="pt-BR"/>
        </w:rPr>
        <w:t>.</w:t>
      </w:r>
    </w:p>
    <w:p w14:paraId="35A96D3A" w14:textId="77777777" w:rsidR="00AA058E" w:rsidRPr="0014796F" w:rsidRDefault="00AA058E" w:rsidP="00AA058E">
      <w:pPr>
        <w:rPr>
          <w:rFonts w:cs="Arial"/>
          <w:bCs/>
          <w:color w:val="00000A"/>
          <w:lang w:val="pt-BR"/>
        </w:rPr>
      </w:pPr>
    </w:p>
    <w:p w14:paraId="3FD024CF" w14:textId="77777777" w:rsidR="00AA058E" w:rsidRPr="0014796F" w:rsidRDefault="00AA058E" w:rsidP="00AA058E">
      <w:pPr>
        <w:jc w:val="center"/>
        <w:rPr>
          <w:rFonts w:cs="Arial"/>
          <w:bCs/>
          <w:color w:val="00000A"/>
          <w:lang w:val="pt-BR"/>
        </w:rPr>
      </w:pPr>
      <w:r w:rsidRPr="0014796F">
        <w:rPr>
          <w:lang w:val="pt-BR" w:eastAsia="es-ES"/>
        </w:rPr>
        <w:t xml:space="preserve"> </w:t>
      </w:r>
      <w:r w:rsidRPr="0014796F">
        <w:rPr>
          <w:noProof/>
          <w:lang w:val="pt-BR" w:eastAsia="es-ES"/>
        </w:rPr>
        <w:drawing>
          <wp:inline distT="0" distB="0" distL="0" distR="0" wp14:anchorId="5DEAB995" wp14:editId="10DE775A">
            <wp:extent cx="5731510" cy="2386330"/>
            <wp:effectExtent l="0" t="0" r="254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0F1C4" w14:textId="39ECE779" w:rsidR="00AA058E" w:rsidRPr="0014796F" w:rsidRDefault="008B1868" w:rsidP="00AA058E">
      <w:pPr>
        <w:pStyle w:val="Caption"/>
        <w:jc w:val="center"/>
        <w:rPr>
          <w:lang w:val="pt-BR"/>
        </w:rPr>
      </w:pPr>
      <w:bookmarkStart w:id="21" w:name="_Ref55131888"/>
      <w:r w:rsidRPr="0014796F">
        <w:rPr>
          <w:lang w:val="pt-BR"/>
        </w:rPr>
        <w:t>Figura</w:t>
      </w:r>
      <w:r w:rsidR="00AA058E" w:rsidRPr="0014796F">
        <w:rPr>
          <w:lang w:val="pt-BR"/>
        </w:rPr>
        <w:t xml:space="preserve"> </w:t>
      </w:r>
      <w:r w:rsidRPr="0014796F">
        <w:rPr>
          <w:lang w:val="pt-BR"/>
        </w:rPr>
        <w:fldChar w:fldCharType="begin"/>
      </w:r>
      <w:r w:rsidRPr="0014796F">
        <w:rPr>
          <w:lang w:val="pt-BR"/>
        </w:rPr>
        <w:instrText xml:space="preserve"> SEQ Figure \* ARABIC </w:instrText>
      </w:r>
      <w:r w:rsidRPr="0014796F">
        <w:rPr>
          <w:lang w:val="pt-BR"/>
        </w:rPr>
        <w:fldChar w:fldCharType="separate"/>
      </w:r>
      <w:r w:rsidR="003555A5">
        <w:rPr>
          <w:noProof/>
          <w:lang w:val="pt-BR"/>
        </w:rPr>
        <w:t>12</w:t>
      </w:r>
      <w:r w:rsidRPr="0014796F">
        <w:rPr>
          <w:lang w:val="pt-BR"/>
        </w:rPr>
        <w:fldChar w:fldCharType="end"/>
      </w:r>
      <w:bookmarkEnd w:id="21"/>
      <w:r w:rsidR="00AA058E" w:rsidRPr="0014796F">
        <w:rPr>
          <w:lang w:val="pt-BR"/>
        </w:rPr>
        <w:t xml:space="preserve">. </w:t>
      </w:r>
      <w:r w:rsidR="003322BC" w:rsidRPr="0014796F">
        <w:rPr>
          <w:lang w:val="pt-BR"/>
        </w:rPr>
        <w:t xml:space="preserve">O multiplexer 7-1 </w:t>
      </w:r>
      <w:r w:rsidR="00A60C98" w:rsidRPr="0014796F">
        <w:rPr>
          <w:lang w:val="pt-BR"/>
        </w:rPr>
        <w:t>seleciona</w:t>
      </w:r>
      <w:r w:rsidR="003322BC" w:rsidRPr="0014796F">
        <w:rPr>
          <w:lang w:val="pt-BR"/>
        </w:rPr>
        <w:t xml:space="preserve"> o periférico a ligar ao CPU </w:t>
      </w:r>
      <w:r w:rsidR="00AA058E" w:rsidRPr="0014796F">
        <w:rPr>
          <w:lang w:val="pt-BR"/>
        </w:rPr>
        <w:t>(</w:t>
      </w:r>
      <w:r w:rsidR="00AA058E" w:rsidRPr="0014796F">
        <w:rPr>
          <w:i/>
          <w:color w:val="00000A"/>
          <w:lang w:val="pt-BR"/>
        </w:rPr>
        <w:t>wb_intercon.v</w:t>
      </w:r>
      <w:r w:rsidR="00AA058E" w:rsidRPr="0014796F">
        <w:rPr>
          <w:lang w:val="pt-BR"/>
        </w:rPr>
        <w:t>).</w:t>
      </w:r>
    </w:p>
    <w:p w14:paraId="12ECDA2E" w14:textId="735F85CA" w:rsidR="00AA058E" w:rsidRPr="0014796F" w:rsidRDefault="003161C6" w:rsidP="00AA058E">
      <w:pPr>
        <w:rPr>
          <w:rFonts w:cs="Arial"/>
          <w:bCs/>
          <w:color w:val="00000A"/>
          <w:lang w:val="pt-BR"/>
        </w:rPr>
      </w:pPr>
      <w:r w:rsidRPr="0014796F">
        <w:rPr>
          <w:rFonts w:cs="Arial"/>
          <w:bCs/>
          <w:color w:val="00000A"/>
          <w:lang w:val="pt-BR"/>
        </w:rPr>
        <w:t>O multiplex</w:t>
      </w:r>
      <w:r w:rsidR="0014796F" w:rsidRPr="0014796F">
        <w:rPr>
          <w:rFonts w:cs="Arial"/>
          <w:bCs/>
          <w:color w:val="00000A"/>
          <w:lang w:val="pt-BR"/>
        </w:rPr>
        <w:t>e</w:t>
      </w:r>
      <w:r w:rsidRPr="0014796F">
        <w:rPr>
          <w:rFonts w:cs="Arial"/>
          <w:bCs/>
          <w:color w:val="00000A"/>
          <w:lang w:val="pt-BR"/>
        </w:rPr>
        <w:t xml:space="preserve">r </w:t>
      </w:r>
      <w:r w:rsidR="0014796F" w:rsidRPr="0014796F">
        <w:rPr>
          <w:rFonts w:cs="Arial"/>
          <w:bCs/>
          <w:color w:val="00000A"/>
          <w:lang w:val="pt-BR"/>
        </w:rPr>
        <w:t>seleciona</w:t>
      </w:r>
      <w:r w:rsidRPr="0014796F">
        <w:rPr>
          <w:rFonts w:cs="Arial"/>
          <w:bCs/>
          <w:color w:val="00000A"/>
          <w:lang w:val="pt-BR"/>
        </w:rPr>
        <w:t xml:space="preserve"> o periférico a ler ou a escrever, ligando o CPU</w:t>
      </w:r>
      <w:r w:rsidR="00AA058E" w:rsidRPr="0014796F">
        <w:rPr>
          <w:rFonts w:cs="Arial"/>
          <w:bCs/>
          <w:color w:val="00000A"/>
          <w:lang w:val="pt-BR"/>
        </w:rPr>
        <w:t xml:space="preserve"> (</w:t>
      </w:r>
      <w:r w:rsidRPr="0014796F">
        <w:rPr>
          <w:rFonts w:cs="Arial"/>
          <w:bCs/>
          <w:color w:val="00000A"/>
          <w:lang w:val="pt-BR"/>
        </w:rPr>
        <w:t>sinais</w:t>
      </w:r>
      <w:r w:rsidRPr="0014796F">
        <w:rPr>
          <w:rFonts w:cs="Arial"/>
          <w:bCs/>
          <w:i/>
          <w:color w:val="00000A"/>
          <w:lang w:val="pt-BR"/>
        </w:rPr>
        <w:t xml:space="preserve"> </w:t>
      </w:r>
      <w:r w:rsidR="00AA058E" w:rsidRPr="0014796F">
        <w:rPr>
          <w:rFonts w:cs="Arial"/>
          <w:bCs/>
          <w:i/>
          <w:color w:val="00000A"/>
          <w:lang w:val="pt-BR"/>
        </w:rPr>
        <w:t>wb_io_*</w:t>
      </w:r>
      <w:r w:rsidR="00AA058E" w:rsidRPr="0014796F">
        <w:rPr>
          <w:rFonts w:cs="Arial"/>
          <w:bCs/>
          <w:color w:val="00000A"/>
          <w:lang w:val="pt-BR"/>
        </w:rPr>
        <w:t xml:space="preserve"> – lin</w:t>
      </w:r>
      <w:r w:rsidRPr="0014796F">
        <w:rPr>
          <w:rFonts w:cs="Arial"/>
          <w:bCs/>
          <w:color w:val="00000A"/>
          <w:lang w:val="pt-BR"/>
        </w:rPr>
        <w:t>ha</w:t>
      </w:r>
      <w:r w:rsidR="00AA058E" w:rsidRPr="0014796F">
        <w:rPr>
          <w:rFonts w:cs="Arial"/>
          <w:bCs/>
          <w:color w:val="00000A"/>
          <w:lang w:val="pt-BR"/>
        </w:rPr>
        <w:t>s 11</w:t>
      </w:r>
      <w:r w:rsidR="00590C91" w:rsidRPr="0014796F">
        <w:rPr>
          <w:rFonts w:cs="Arial"/>
          <w:bCs/>
          <w:color w:val="00000A"/>
          <w:lang w:val="pt-BR"/>
        </w:rPr>
        <w:t>5</w:t>
      </w:r>
      <w:r w:rsidR="00AA058E" w:rsidRPr="0014796F">
        <w:rPr>
          <w:rFonts w:cs="Arial"/>
          <w:bCs/>
          <w:color w:val="00000A"/>
          <w:lang w:val="pt-BR"/>
        </w:rPr>
        <w:t xml:space="preserve">-126 </w:t>
      </w:r>
      <w:r w:rsidRPr="0014796F">
        <w:rPr>
          <w:rFonts w:cs="Arial"/>
          <w:bCs/>
          <w:color w:val="00000A"/>
          <w:lang w:val="pt-BR"/>
        </w:rPr>
        <w:t>da</w:t>
      </w:r>
      <w:r w:rsidR="00AA058E" w:rsidRPr="0014796F">
        <w:rPr>
          <w:rFonts w:cs="Arial"/>
          <w:bCs/>
          <w:color w:val="00000A"/>
          <w:lang w:val="pt-BR"/>
        </w:rPr>
        <w:t xml:space="preserve"> </w:t>
      </w:r>
      <w:r w:rsidR="00F24A13" w:rsidRPr="0014796F">
        <w:rPr>
          <w:rFonts w:cs="Arial"/>
          <w:bCs/>
          <w:color w:val="00000A"/>
          <w:lang w:val="pt-BR"/>
        </w:rPr>
        <w:fldChar w:fldCharType="begin"/>
      </w:r>
      <w:r w:rsidR="00F24A13" w:rsidRPr="0014796F">
        <w:rPr>
          <w:rFonts w:cs="Arial"/>
          <w:bCs/>
          <w:color w:val="00000A"/>
          <w:lang w:val="pt-BR"/>
        </w:rPr>
        <w:instrText xml:space="preserve"> REF _Ref55131888 \h </w:instrText>
      </w:r>
      <w:r w:rsidR="00F24A13" w:rsidRPr="0014796F">
        <w:rPr>
          <w:rFonts w:cs="Arial"/>
          <w:bCs/>
          <w:color w:val="00000A"/>
          <w:lang w:val="pt-BR"/>
        </w:rPr>
      </w:r>
      <w:r w:rsidR="00F24A13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12</w:t>
      </w:r>
      <w:r w:rsidR="00F24A13" w:rsidRPr="0014796F">
        <w:rPr>
          <w:rFonts w:cs="Arial"/>
          <w:bCs/>
          <w:color w:val="00000A"/>
          <w:lang w:val="pt-BR"/>
        </w:rPr>
        <w:fldChar w:fldCharType="end"/>
      </w:r>
      <w:r w:rsidR="00AA058E" w:rsidRPr="0014796F">
        <w:rPr>
          <w:rFonts w:cs="Arial"/>
          <w:bCs/>
          <w:color w:val="00000A"/>
          <w:lang w:val="pt-BR"/>
        </w:rPr>
        <w:t xml:space="preserve">) </w:t>
      </w:r>
      <w:r w:rsidRPr="0014796F">
        <w:rPr>
          <w:rFonts w:cs="Arial"/>
          <w:bCs/>
          <w:color w:val="00000A"/>
          <w:lang w:val="pt-BR"/>
        </w:rPr>
        <w:t>com os barramento</w:t>
      </w:r>
      <w:r w:rsidR="00AA058E" w:rsidRPr="0014796F">
        <w:rPr>
          <w:rFonts w:cs="Arial"/>
          <w:bCs/>
          <w:color w:val="00000A"/>
          <w:lang w:val="pt-BR"/>
        </w:rPr>
        <w:t xml:space="preserve"> Wishbone </w:t>
      </w:r>
      <w:r w:rsidRPr="0014796F">
        <w:rPr>
          <w:color w:val="00000A"/>
          <w:lang w:val="pt-BR"/>
        </w:rPr>
        <w:t xml:space="preserve">de um periférico (linhas </w:t>
      </w:r>
      <w:r w:rsidR="00AA058E" w:rsidRPr="0014796F">
        <w:rPr>
          <w:rFonts w:cs="Arial"/>
          <w:bCs/>
          <w:color w:val="00000A"/>
          <w:lang w:val="pt-BR"/>
        </w:rPr>
        <w:t xml:space="preserve"> 127-138 </w:t>
      </w:r>
      <w:r w:rsidRPr="0014796F">
        <w:rPr>
          <w:rFonts w:cs="Arial"/>
          <w:bCs/>
          <w:color w:val="00000A"/>
          <w:lang w:val="pt-BR"/>
        </w:rPr>
        <w:t>da</w:t>
      </w:r>
      <w:r w:rsidR="00F24A13" w:rsidRPr="0014796F">
        <w:rPr>
          <w:rFonts w:cs="Arial"/>
          <w:bCs/>
          <w:color w:val="00000A"/>
          <w:lang w:val="pt-BR"/>
        </w:rPr>
        <w:t xml:space="preserve"> </w:t>
      </w:r>
      <w:r w:rsidR="00F24A13" w:rsidRPr="0014796F">
        <w:rPr>
          <w:rFonts w:cs="Arial"/>
          <w:bCs/>
          <w:color w:val="00000A"/>
          <w:lang w:val="pt-BR"/>
        </w:rPr>
        <w:fldChar w:fldCharType="begin"/>
      </w:r>
      <w:r w:rsidR="00F24A13" w:rsidRPr="0014796F">
        <w:rPr>
          <w:rFonts w:cs="Arial"/>
          <w:bCs/>
          <w:color w:val="00000A"/>
          <w:lang w:val="pt-BR"/>
        </w:rPr>
        <w:instrText xml:space="preserve"> REF _Ref55131888 \h </w:instrText>
      </w:r>
      <w:r w:rsidR="00F24A13" w:rsidRPr="0014796F">
        <w:rPr>
          <w:rFonts w:cs="Arial"/>
          <w:bCs/>
          <w:color w:val="00000A"/>
          <w:lang w:val="pt-BR"/>
        </w:rPr>
      </w:r>
      <w:r w:rsidR="00F24A13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12</w:t>
      </w:r>
      <w:r w:rsidR="00F24A13" w:rsidRPr="0014796F">
        <w:rPr>
          <w:rFonts w:cs="Arial"/>
          <w:bCs/>
          <w:color w:val="00000A"/>
          <w:lang w:val="pt-BR"/>
        </w:rPr>
        <w:fldChar w:fldCharType="end"/>
      </w:r>
      <w:r w:rsidR="00AA058E" w:rsidRPr="0014796F">
        <w:rPr>
          <w:rFonts w:cs="Arial"/>
          <w:bCs/>
          <w:color w:val="00000A"/>
          <w:lang w:val="pt-BR"/>
        </w:rPr>
        <w:t xml:space="preserve">), </w:t>
      </w:r>
      <w:r w:rsidRPr="0014796F">
        <w:rPr>
          <w:color w:val="00000A"/>
          <w:lang w:val="pt-BR"/>
        </w:rPr>
        <w:t>dependendo do endereço (linhas</w:t>
      </w:r>
      <w:r w:rsidR="00AA058E" w:rsidRPr="0014796F">
        <w:rPr>
          <w:rFonts w:cs="Arial"/>
          <w:bCs/>
          <w:color w:val="00000A"/>
          <w:lang w:val="pt-BR"/>
        </w:rPr>
        <w:t xml:space="preserve"> 110-111). </w:t>
      </w:r>
      <w:r w:rsidRPr="0014796F">
        <w:rPr>
          <w:bCs/>
          <w:color w:val="00000A"/>
          <w:lang w:val="pt-BR"/>
        </w:rPr>
        <w:t xml:space="preserve">Por exemplo, se o endereço gerado pelo CPU estiver na gama </w:t>
      </w:r>
      <w:r w:rsidR="00AA058E" w:rsidRPr="0014796F">
        <w:rPr>
          <w:rFonts w:cs="Arial"/>
          <w:bCs/>
          <w:color w:val="00000A"/>
          <w:lang w:val="pt-BR"/>
        </w:rPr>
        <w:t xml:space="preserve">0x80001100-0x8000113F, </w:t>
      </w:r>
      <w:r w:rsidR="00E777CB" w:rsidRPr="0014796F">
        <w:rPr>
          <w:bCs/>
          <w:color w:val="00000A"/>
          <w:lang w:val="pt-BR"/>
        </w:rPr>
        <w:t>o módulo acelerómetro é selecionado, e assim os sinais</w:t>
      </w:r>
      <w:r w:rsidR="00AA058E" w:rsidRPr="0014796F">
        <w:rPr>
          <w:rFonts w:cs="Arial"/>
          <w:bCs/>
          <w:color w:val="00000A"/>
          <w:lang w:val="pt-BR"/>
        </w:rPr>
        <w:t xml:space="preserve"> </w:t>
      </w:r>
      <w:r w:rsidR="00AA058E" w:rsidRPr="0014796F">
        <w:rPr>
          <w:rFonts w:cs="Arial"/>
          <w:bCs/>
          <w:i/>
          <w:color w:val="00000A"/>
          <w:lang w:val="pt-BR"/>
        </w:rPr>
        <w:t>wb_io_*</w:t>
      </w:r>
      <w:r w:rsidR="00AA058E" w:rsidRPr="0014796F">
        <w:rPr>
          <w:rFonts w:cs="Arial"/>
          <w:bCs/>
          <w:color w:val="00000A"/>
          <w:lang w:val="pt-BR"/>
        </w:rPr>
        <w:t xml:space="preserve"> </w:t>
      </w:r>
      <w:r w:rsidR="00E777CB" w:rsidRPr="0014796F">
        <w:rPr>
          <w:color w:val="00000A"/>
          <w:lang w:val="pt-BR"/>
        </w:rPr>
        <w:t xml:space="preserve">estão ligados aos sinais </w:t>
      </w:r>
      <w:r w:rsidR="00AA058E" w:rsidRPr="0014796F">
        <w:rPr>
          <w:rFonts w:cs="Arial"/>
          <w:bCs/>
          <w:color w:val="00000A"/>
          <w:lang w:val="pt-BR"/>
        </w:rPr>
        <w:t xml:space="preserve"> </w:t>
      </w:r>
      <w:r w:rsidR="00AA058E" w:rsidRPr="0014796F">
        <w:rPr>
          <w:rFonts w:cs="Arial"/>
          <w:bCs/>
          <w:i/>
          <w:color w:val="00000A"/>
          <w:lang w:val="pt-BR"/>
        </w:rPr>
        <w:t>wb_spi_accel_*</w:t>
      </w:r>
      <w:r w:rsidR="00AA058E" w:rsidRPr="0014796F">
        <w:rPr>
          <w:rFonts w:cs="Arial"/>
          <w:bCs/>
          <w:color w:val="00000A"/>
          <w:lang w:val="pt-BR"/>
        </w:rPr>
        <w:t>.</w:t>
      </w:r>
    </w:p>
    <w:p w14:paraId="129153A7" w14:textId="064B1CA4" w:rsidR="00BD023C" w:rsidRPr="0014796F" w:rsidRDefault="00BD023C" w:rsidP="00BD023C">
      <w:pPr>
        <w:rPr>
          <w:lang w:val="pt-BR"/>
        </w:rPr>
      </w:pPr>
    </w:p>
    <w:p w14:paraId="0A968617" w14:textId="72A46610" w:rsidR="0094548D" w:rsidRPr="0014796F" w:rsidRDefault="0094548D" w:rsidP="00BD023C">
      <w:pPr>
        <w:rPr>
          <w:lang w:val="pt-BR"/>
        </w:rPr>
      </w:pPr>
    </w:p>
    <w:p w14:paraId="31181E12" w14:textId="23B0E0BB" w:rsidR="00D844C7" w:rsidRPr="0014796F" w:rsidRDefault="00D844C7" w:rsidP="00D844C7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BR"/>
        </w:rPr>
      </w:pPr>
      <w:r w:rsidRPr="0014796F">
        <w:rPr>
          <w:color w:val="auto"/>
          <w:lang w:val="pt-BR"/>
        </w:rPr>
        <w:t>EXERC</w:t>
      </w:r>
      <w:r w:rsidR="003322BC" w:rsidRPr="0014796F">
        <w:rPr>
          <w:color w:val="auto"/>
          <w:lang w:val="pt-BR"/>
        </w:rPr>
        <w:t>ÍCIO</w:t>
      </w:r>
      <w:r w:rsidRPr="0014796F">
        <w:rPr>
          <w:color w:val="auto"/>
          <w:lang w:val="pt-BR"/>
        </w:rPr>
        <w:t>S</w:t>
      </w:r>
      <w:r w:rsidR="003322BC" w:rsidRPr="0014796F">
        <w:rPr>
          <w:color w:val="auto"/>
          <w:lang w:val="pt-BR"/>
        </w:rPr>
        <w:t xml:space="preserve"> AVANÇADOS</w:t>
      </w:r>
    </w:p>
    <w:p w14:paraId="5562C48A" w14:textId="77777777" w:rsidR="00D0043C" w:rsidRPr="0014796F" w:rsidRDefault="00D0043C" w:rsidP="00D0043C">
      <w:pPr>
        <w:pStyle w:val="Heading1"/>
        <w:spacing w:before="0"/>
        <w:rPr>
          <w:b w:val="0"/>
          <w:color w:val="00000A"/>
          <w:sz w:val="22"/>
          <w:szCs w:val="22"/>
          <w:lang w:val="pt-BR"/>
        </w:rPr>
      </w:pPr>
    </w:p>
    <w:p w14:paraId="14AA20AB" w14:textId="65812123" w:rsidR="002D2CAD" w:rsidRPr="0014796F" w:rsidRDefault="002054B3" w:rsidP="00055F4E">
      <w:pPr>
        <w:rPr>
          <w:lang w:val="pt-BR"/>
        </w:rPr>
      </w:pPr>
      <w:r w:rsidRPr="0014796F">
        <w:rPr>
          <w:b/>
          <w:bCs/>
          <w:lang w:val="pt-BR"/>
        </w:rPr>
        <w:t xml:space="preserve"> Exercício</w:t>
      </w:r>
      <w:r w:rsidR="00055F4E" w:rsidRPr="0014796F">
        <w:rPr>
          <w:b/>
          <w:bCs/>
          <w:lang w:val="pt-BR"/>
        </w:rPr>
        <w:t xml:space="preserve"> 2. </w:t>
      </w:r>
      <w:r w:rsidR="00AD7A44" w:rsidRPr="0014796F">
        <w:rPr>
          <w:lang w:val="pt-BR"/>
        </w:rPr>
        <w:t xml:space="preserve">O </w:t>
      </w:r>
      <w:r w:rsidR="0014796F" w:rsidRPr="0014796F">
        <w:rPr>
          <w:lang w:val="pt-BR"/>
        </w:rPr>
        <w:t>Recetor</w:t>
      </w:r>
      <w:r w:rsidR="00AD7A44" w:rsidRPr="0014796F">
        <w:rPr>
          <w:lang w:val="pt-BR"/>
        </w:rPr>
        <w:t>-Transmissor Assíncrono Universal /</w:t>
      </w:r>
      <w:r w:rsidR="00CA387F" w:rsidRPr="0014796F">
        <w:rPr>
          <w:lang w:val="pt-BR"/>
        </w:rPr>
        <w:t xml:space="preserve"> </w:t>
      </w:r>
      <w:r w:rsidR="00CA387F" w:rsidRPr="0014796F">
        <w:rPr>
          <w:i/>
          <w:iCs/>
          <w:lang w:val="pt-BR"/>
        </w:rPr>
        <w:t>Universal Asynchronous Receiver-Transmitter</w:t>
      </w:r>
      <w:r w:rsidR="00CA387F" w:rsidRPr="0014796F">
        <w:rPr>
          <w:lang w:val="pt-BR"/>
        </w:rPr>
        <w:t xml:space="preserve"> (UART) </w:t>
      </w:r>
      <w:r w:rsidR="00331C6F" w:rsidRPr="0014796F">
        <w:rPr>
          <w:lang w:val="pt-BR"/>
        </w:rPr>
        <w:t>é um protocolo de comunicação em série assíncrono</w:t>
      </w:r>
      <w:r w:rsidR="00CA387F" w:rsidRPr="0014796F">
        <w:rPr>
          <w:lang w:val="pt-BR"/>
        </w:rPr>
        <w:t xml:space="preserve">. </w:t>
      </w:r>
      <w:r w:rsidR="00331C6F" w:rsidRPr="0014796F">
        <w:rPr>
          <w:lang w:val="pt-BR"/>
        </w:rPr>
        <w:t xml:space="preserve">O Sistema RVfpga inclui um módulo UART na sua </w:t>
      </w:r>
      <w:r w:rsidR="0014796F" w:rsidRPr="0014796F">
        <w:rPr>
          <w:lang w:val="pt-BR"/>
        </w:rPr>
        <w:t>conceção</w:t>
      </w:r>
      <w:r w:rsidR="00331C6F" w:rsidRPr="0014796F">
        <w:rPr>
          <w:lang w:val="pt-BR"/>
        </w:rPr>
        <w:t xml:space="preserve"> básica (ver</w:t>
      </w:r>
      <w:r w:rsidR="00CA387F" w:rsidRPr="0014796F">
        <w:rPr>
          <w:lang w:val="pt-BR"/>
        </w:rPr>
        <w:t xml:space="preserve"> </w:t>
      </w:r>
      <w:r w:rsidR="00CA387F" w:rsidRPr="0014796F">
        <w:rPr>
          <w:rFonts w:cs="Arial"/>
          <w:bCs/>
          <w:color w:val="00000A"/>
          <w:lang w:val="pt-BR"/>
        </w:rPr>
        <w:fldChar w:fldCharType="begin"/>
      </w:r>
      <w:r w:rsidR="00CA387F" w:rsidRPr="0014796F">
        <w:rPr>
          <w:rFonts w:cs="Arial"/>
          <w:bCs/>
          <w:color w:val="00000A"/>
          <w:lang w:val="pt-BR"/>
        </w:rPr>
        <w:instrText xml:space="preserve"> REF _Ref45080277 \h </w:instrText>
      </w:r>
      <w:r w:rsidR="00CA387F" w:rsidRPr="0014796F">
        <w:rPr>
          <w:rFonts w:cs="Arial"/>
          <w:bCs/>
          <w:color w:val="00000A"/>
          <w:lang w:val="pt-BR"/>
        </w:rPr>
      </w:r>
      <w:r w:rsidR="00CA387F" w:rsidRPr="0014796F">
        <w:rPr>
          <w:rFonts w:cs="Arial"/>
          <w:bCs/>
          <w:color w:val="00000A"/>
          <w:lang w:val="pt-BR"/>
        </w:rPr>
        <w:fldChar w:fldCharType="separate"/>
      </w:r>
      <w:r w:rsidR="003555A5" w:rsidRPr="0014796F">
        <w:rPr>
          <w:lang w:val="pt-BR"/>
        </w:rPr>
        <w:t xml:space="preserve">Figura </w:t>
      </w:r>
      <w:r w:rsidR="003555A5">
        <w:rPr>
          <w:noProof/>
          <w:lang w:val="pt-BR"/>
        </w:rPr>
        <w:t>8</w:t>
      </w:r>
      <w:r w:rsidR="00CA387F" w:rsidRPr="0014796F">
        <w:rPr>
          <w:rFonts w:cs="Arial"/>
          <w:bCs/>
          <w:color w:val="00000A"/>
          <w:lang w:val="pt-BR"/>
        </w:rPr>
        <w:fldChar w:fldCharType="end"/>
      </w:r>
      <w:r w:rsidR="00CA387F" w:rsidRPr="0014796F">
        <w:rPr>
          <w:lang w:val="pt-BR"/>
        </w:rPr>
        <w:t>)</w:t>
      </w:r>
      <w:r w:rsidR="002D1943" w:rsidRPr="0014796F">
        <w:rPr>
          <w:lang w:val="pt-BR"/>
        </w:rPr>
        <w:t xml:space="preserve">, </w:t>
      </w:r>
      <w:r w:rsidR="00331C6F" w:rsidRPr="0014796F">
        <w:rPr>
          <w:lang w:val="pt-BR"/>
        </w:rPr>
        <w:t>para o qual pode encontrar a especificação em</w:t>
      </w:r>
      <w:r w:rsidR="002D1943" w:rsidRPr="0014796F">
        <w:rPr>
          <w:lang w:val="pt-BR"/>
        </w:rPr>
        <w:t xml:space="preserve">: </w:t>
      </w:r>
      <w:r w:rsidR="002D1943" w:rsidRPr="0014796F">
        <w:rPr>
          <w:rFonts w:eastAsia="Arial" w:cs="Arial"/>
          <w:i/>
          <w:iCs/>
          <w:lang w:val="pt-BR"/>
        </w:rPr>
        <w:t>[</w:t>
      </w:r>
      <w:r w:rsidR="008B2702" w:rsidRPr="0014796F">
        <w:rPr>
          <w:rFonts w:eastAsia="Arial" w:cs="Arial"/>
          <w:i/>
          <w:iCs/>
          <w:lang w:val="pt-BR"/>
        </w:rPr>
        <w:t>RVfpga</w:t>
      </w:r>
      <w:r w:rsidR="002D1943" w:rsidRPr="0014796F">
        <w:rPr>
          <w:rFonts w:eastAsia="Arial" w:cs="Arial"/>
          <w:i/>
          <w:iCs/>
          <w:lang w:val="pt-BR"/>
        </w:rPr>
        <w:t>Path</w:t>
      </w:r>
      <w:r w:rsidR="002D1943" w:rsidRPr="0014796F">
        <w:rPr>
          <w:rFonts w:cs="Arial"/>
          <w:i/>
          <w:iCs/>
          <w:lang w:val="pt-BR"/>
        </w:rPr>
        <w:t>]/</w:t>
      </w:r>
      <w:r w:rsidR="002D1943" w:rsidRPr="0014796F">
        <w:rPr>
          <w:rFonts w:cs="Arial"/>
          <w:bCs/>
          <w:i/>
          <w:color w:val="00000A"/>
          <w:lang w:val="pt-BR"/>
        </w:rPr>
        <w:t>RVfpga/src/SweRVolfSoC/Peripherals/uart/docs/UART_spec.pdf</w:t>
      </w:r>
    </w:p>
    <w:p w14:paraId="1AE04E7E" w14:textId="3FE03D99" w:rsidR="006139CE" w:rsidRPr="0014796F" w:rsidRDefault="006139CE" w:rsidP="0042606D">
      <w:pPr>
        <w:pStyle w:val="ListParagraph"/>
        <w:ind w:left="360"/>
        <w:rPr>
          <w:lang w:val="pt-BR"/>
        </w:rPr>
      </w:pPr>
    </w:p>
    <w:p w14:paraId="7E254DE7" w14:textId="0DB9B7D5" w:rsidR="006139CE" w:rsidRPr="0014796F" w:rsidRDefault="003116C7" w:rsidP="0042606D">
      <w:pPr>
        <w:pStyle w:val="ListParagraph"/>
        <w:ind w:left="360"/>
        <w:rPr>
          <w:lang w:val="pt-BR"/>
        </w:rPr>
      </w:pPr>
      <w:r w:rsidRPr="0014796F">
        <w:rPr>
          <w:lang w:val="pt-BR"/>
        </w:rPr>
        <w:t xml:space="preserve">Em primeiro lugar, analise a implementação de baixo nível deste módulo no RVfpga, à </w:t>
      </w:r>
      <w:r w:rsidRPr="0014796F">
        <w:rPr>
          <w:lang w:val="pt-BR"/>
        </w:rPr>
        <w:lastRenderedPageBreak/>
        <w:t>semelhança do que fizemos na Secção A para o Acelerómetro SPI</w:t>
      </w:r>
      <w:r w:rsidR="001A2396" w:rsidRPr="0014796F">
        <w:rPr>
          <w:lang w:val="pt-BR"/>
        </w:rPr>
        <w:t>.</w:t>
      </w:r>
    </w:p>
    <w:p w14:paraId="1CCF3FF2" w14:textId="77777777" w:rsidR="006139CE" w:rsidRPr="0014796F" w:rsidRDefault="006139CE" w:rsidP="0042606D">
      <w:pPr>
        <w:pStyle w:val="ListParagraph"/>
        <w:ind w:left="360"/>
        <w:rPr>
          <w:lang w:val="pt-BR"/>
        </w:rPr>
      </w:pPr>
    </w:p>
    <w:p w14:paraId="645C59B1" w14:textId="345F417D" w:rsidR="006139CE" w:rsidRPr="0014796F" w:rsidRDefault="00592A8C" w:rsidP="0042606D">
      <w:pPr>
        <w:pStyle w:val="ListParagraph"/>
        <w:ind w:left="360"/>
        <w:rPr>
          <w:lang w:val="pt-BR"/>
        </w:rPr>
      </w:pPr>
      <w:r w:rsidRPr="0014796F">
        <w:rPr>
          <w:lang w:val="pt-BR"/>
        </w:rPr>
        <w:t>Depois, criar um programa de Assembly RISC-V que imprime uma mensagem para a consola do PlatformIO através da porta de série</w:t>
      </w:r>
      <w:r w:rsidR="006139CE" w:rsidRPr="0014796F">
        <w:rPr>
          <w:rFonts w:eastAsia="Arial" w:cs="Arial"/>
          <w:lang w:val="pt-BR"/>
        </w:rPr>
        <w:t xml:space="preserve">. </w:t>
      </w:r>
      <w:r w:rsidRPr="0014796F">
        <w:rPr>
          <w:lang w:val="pt-BR"/>
        </w:rPr>
        <w:t xml:space="preserve">Utilize as seguintes sub-rotinas para aceder ao módulo UART. Antes de utilizar as sub-rotinas, tente compreendê-las. Aqui está um breve resumo de cada </w:t>
      </w:r>
      <w:r w:rsidR="006E62EB" w:rsidRPr="0014796F">
        <w:rPr>
          <w:lang w:val="pt-BR"/>
        </w:rPr>
        <w:t>sub-rotina</w:t>
      </w:r>
      <w:r w:rsidR="006139CE" w:rsidRPr="0014796F">
        <w:rPr>
          <w:lang w:val="pt-BR"/>
        </w:rPr>
        <w:t>:</w:t>
      </w:r>
    </w:p>
    <w:p w14:paraId="45E9BE48" w14:textId="1F68BD86" w:rsidR="006139CE" w:rsidRPr="0014796F" w:rsidRDefault="00592A8C" w:rsidP="001A2396">
      <w:pPr>
        <w:pStyle w:val="ListParagraph"/>
        <w:numPr>
          <w:ilvl w:val="1"/>
          <w:numId w:val="24"/>
        </w:numPr>
        <w:rPr>
          <w:lang w:val="pt-BR"/>
        </w:rPr>
      </w:pPr>
      <w:r w:rsidRPr="0014796F">
        <w:rPr>
          <w:rFonts w:cs="Arial"/>
          <w:lang w:val="pt-BR"/>
        </w:rPr>
        <w:t>A função</w:t>
      </w:r>
      <w:r w:rsidR="006139CE" w:rsidRPr="0014796F">
        <w:rPr>
          <w:rFonts w:cs="Arial"/>
          <w:lang w:val="pt-BR"/>
        </w:rPr>
        <w:t xml:space="preserve"> </w:t>
      </w:r>
      <w:r w:rsidR="001A2396" w:rsidRPr="0014796F">
        <w:rPr>
          <w:rFonts w:ascii="Courier New" w:hAnsi="Courier New" w:cs="Courier New"/>
          <w:lang w:val="pt-BR"/>
        </w:rPr>
        <w:t>uartInit</w:t>
      </w:r>
      <w:r w:rsidR="006139CE" w:rsidRPr="0014796F">
        <w:rPr>
          <w:lang w:val="pt-BR"/>
        </w:rPr>
        <w:t xml:space="preserve">: </w:t>
      </w:r>
      <w:r w:rsidRPr="0014796F">
        <w:rPr>
          <w:lang w:val="pt-BR"/>
        </w:rPr>
        <w:t>Inicializa o módulo UART</w:t>
      </w:r>
      <w:r w:rsidR="006139CE" w:rsidRPr="0014796F">
        <w:rPr>
          <w:lang w:val="pt-BR"/>
        </w:rPr>
        <w:t>.</w:t>
      </w:r>
    </w:p>
    <w:p w14:paraId="3335A7F9" w14:textId="3ACE9C21" w:rsidR="006139CE" w:rsidRPr="0014796F" w:rsidRDefault="00592A8C" w:rsidP="001A2396">
      <w:pPr>
        <w:pStyle w:val="ListParagraph"/>
        <w:numPr>
          <w:ilvl w:val="1"/>
          <w:numId w:val="24"/>
        </w:numPr>
        <w:rPr>
          <w:lang w:val="pt-BR"/>
        </w:rPr>
      </w:pPr>
      <w:r w:rsidRPr="0014796F">
        <w:rPr>
          <w:rFonts w:cs="Arial"/>
          <w:lang w:val="pt-BR"/>
        </w:rPr>
        <w:t>A função</w:t>
      </w:r>
      <w:r w:rsidR="006139CE" w:rsidRPr="0014796F">
        <w:rPr>
          <w:rFonts w:cs="Arial"/>
          <w:lang w:val="pt-BR"/>
        </w:rPr>
        <w:t xml:space="preserve"> </w:t>
      </w:r>
      <w:r w:rsidR="001A2396" w:rsidRPr="0014796F">
        <w:rPr>
          <w:rFonts w:ascii="Courier New" w:hAnsi="Courier New" w:cs="Courier New"/>
          <w:lang w:val="pt-BR"/>
        </w:rPr>
        <w:t>uartSendByte</w:t>
      </w:r>
      <w:r w:rsidR="006139CE" w:rsidRPr="0014796F">
        <w:rPr>
          <w:lang w:val="pt-BR"/>
        </w:rPr>
        <w:t xml:space="preserve">: </w:t>
      </w:r>
      <w:r w:rsidR="002A00D9" w:rsidRPr="0014796F">
        <w:rPr>
          <w:lang w:val="pt-BR"/>
        </w:rPr>
        <w:t>Envia um byte através da UART</w:t>
      </w:r>
      <w:r w:rsidR="006139CE" w:rsidRPr="0014796F">
        <w:rPr>
          <w:lang w:val="pt-BR"/>
        </w:rPr>
        <w:t>.</w:t>
      </w:r>
    </w:p>
    <w:p w14:paraId="2C79D0CD" w14:textId="701CBBAC" w:rsidR="006139CE" w:rsidRPr="0014796F" w:rsidRDefault="00592A8C" w:rsidP="001A2396">
      <w:pPr>
        <w:pStyle w:val="ListParagraph"/>
        <w:numPr>
          <w:ilvl w:val="1"/>
          <w:numId w:val="24"/>
        </w:numPr>
        <w:rPr>
          <w:lang w:val="pt-BR"/>
        </w:rPr>
      </w:pPr>
      <w:r w:rsidRPr="0014796F">
        <w:rPr>
          <w:rFonts w:cs="Arial"/>
          <w:lang w:val="pt-BR"/>
        </w:rPr>
        <w:t>A função</w:t>
      </w:r>
      <w:r w:rsidR="006139CE" w:rsidRPr="0014796F">
        <w:rPr>
          <w:rFonts w:cs="Arial"/>
          <w:lang w:val="pt-BR"/>
        </w:rPr>
        <w:t xml:space="preserve"> </w:t>
      </w:r>
      <w:r w:rsidR="001A2396" w:rsidRPr="0014796F">
        <w:rPr>
          <w:rFonts w:ascii="Courier New" w:hAnsi="Courier New" w:cs="Courier New"/>
          <w:lang w:val="pt-BR"/>
        </w:rPr>
        <w:t>uartSendString</w:t>
      </w:r>
      <w:r w:rsidR="006139CE" w:rsidRPr="0014796F">
        <w:rPr>
          <w:lang w:val="pt-BR"/>
        </w:rPr>
        <w:t>:</w:t>
      </w:r>
      <w:r w:rsidR="001A2396" w:rsidRPr="0014796F">
        <w:rPr>
          <w:lang w:val="pt-BR"/>
        </w:rPr>
        <w:t xml:space="preserve"> </w:t>
      </w:r>
      <w:r w:rsidR="002A00D9" w:rsidRPr="0014796F">
        <w:rPr>
          <w:lang w:val="pt-BR"/>
        </w:rPr>
        <w:t xml:space="preserve">Enviar cadeia de </w:t>
      </w:r>
      <w:r w:rsidR="0014796F" w:rsidRPr="0014796F">
        <w:rPr>
          <w:lang w:val="pt-BR"/>
        </w:rPr>
        <w:t>caracteres</w:t>
      </w:r>
      <w:r w:rsidR="002A00D9" w:rsidRPr="0014796F">
        <w:rPr>
          <w:lang w:val="pt-BR"/>
        </w:rPr>
        <w:t xml:space="preserve"> através da UART</w:t>
      </w:r>
      <w:r w:rsidR="006139CE" w:rsidRPr="0014796F">
        <w:rPr>
          <w:lang w:val="pt-BR"/>
        </w:rPr>
        <w:t>.</w:t>
      </w:r>
    </w:p>
    <w:p w14:paraId="7AF2F9EA" w14:textId="77777777" w:rsidR="006139CE" w:rsidRPr="0014796F" w:rsidRDefault="006139CE" w:rsidP="006139CE">
      <w:pPr>
        <w:ind w:left="360"/>
        <w:rPr>
          <w:lang w:val="pt-BR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6139CE" w:rsidRPr="0014796F" w14:paraId="28953C75" w14:textId="77777777" w:rsidTr="008B2702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04EE91B8" w14:textId="6ACD9562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# Register addresses for </w:t>
            </w:r>
            <w:r w:rsidR="00BD152B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UART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Peripheral </w:t>
            </w:r>
          </w:p>
          <w:p w14:paraId="4F58EFDF" w14:textId="7C80952F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----------------------------------------------------------------------------</w:t>
            </w:r>
          </w:p>
          <w:p w14:paraId="6BE838CA" w14:textId="77777777" w:rsidR="006E19F4" w:rsidRPr="0014796F" w:rsidRDefault="006E19F4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21F72869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CONSOLE_ADDR 0x80001008</w:t>
            </w:r>
          </w:p>
          <w:p w14:paraId="21D61B4A" w14:textId="68549591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HALT_ADDR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0x80001009</w:t>
            </w:r>
          </w:p>
          <w:p w14:paraId="2DE1A2E0" w14:textId="3D78A41F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UART_BASE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0x80002000</w:t>
            </w:r>
          </w:p>
          <w:p w14:paraId="44323FAB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56C16A39" w14:textId="2C77D90E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REG_BRDL (4*0x00) /* Baud rate divisor (LSB)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*/</w:t>
            </w:r>
          </w:p>
          <w:p w14:paraId="5514E426" w14:textId="0A89E671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REG_IER (4*0x01)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/* Interrupt enable reg.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*/</w:t>
            </w:r>
          </w:p>
          <w:p w14:paraId="1D815EAC" w14:textId="06521BA4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REG_FCR (4*0x02)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/* FIFO control reg.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  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*/</w:t>
            </w:r>
          </w:p>
          <w:p w14:paraId="0719B04C" w14:textId="611AFBE0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REG_LCR (4*0x03)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/* Line control reg.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  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*/</w:t>
            </w:r>
          </w:p>
          <w:p w14:paraId="7F8D15D8" w14:textId="7FA24B4A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REG_LSR (4*0x05)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/* Line status reg.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   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*/</w:t>
            </w:r>
          </w:p>
          <w:p w14:paraId="628BEF2F" w14:textId="01516F6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LCR_CS8 0x03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/* 8 bits data size */</w:t>
            </w:r>
          </w:p>
          <w:p w14:paraId="2D63D7AF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LCR_1_STB 0x00 /* 1 stop bit */</w:t>
            </w:r>
          </w:p>
          <w:p w14:paraId="6A5626D8" w14:textId="1773E51B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LCR_PDIS 0x00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/* parity disable */</w:t>
            </w:r>
          </w:p>
          <w:p w14:paraId="061D173F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25117925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LSR_THRE 0x20</w:t>
            </w:r>
          </w:p>
          <w:p w14:paraId="2A614F31" w14:textId="7E6CA21C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FCR_FIFO 0x01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/* enable XMIT and RCVR FIFO */</w:t>
            </w:r>
          </w:p>
          <w:p w14:paraId="7227E0F7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FCR_RCVRCLR 0x02 /* clear RCVR FIFO */</w:t>
            </w:r>
          </w:p>
          <w:p w14:paraId="7EEE5F95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FCR_XMITCLR 0x04 /* clear XMIT FIFO */</w:t>
            </w:r>
          </w:p>
          <w:p w14:paraId="19D5E113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FCR_MODE0 0x00 /* set receiver in mode 0 */</w:t>
            </w:r>
          </w:p>
          <w:p w14:paraId="3D2858D0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FCR_MODE1 0x08 /* set receiver in mode 1 */</w:t>
            </w:r>
          </w:p>
          <w:p w14:paraId="5190518C" w14:textId="529D3158" w:rsidR="006139CE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#define FCR_FIFO_8 0x80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/* 8 bytes in RCVR FIFO */</w:t>
            </w:r>
          </w:p>
        </w:tc>
      </w:tr>
    </w:tbl>
    <w:p w14:paraId="51B95AC1" w14:textId="77777777" w:rsidR="001A2396" w:rsidRPr="0014796F" w:rsidRDefault="001A2396" w:rsidP="001A2396">
      <w:pPr>
        <w:ind w:left="360"/>
        <w:rPr>
          <w:lang w:val="pt-BR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1A2396" w:rsidRPr="0014796F" w14:paraId="4AA8D199" w14:textId="77777777" w:rsidTr="008B2702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7F3E411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.section .data</w:t>
            </w:r>
          </w:p>
          <w:p w14:paraId="5281178C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3D71389E" w14:textId="77777777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welcome:</w:t>
            </w:r>
          </w:p>
          <w:p w14:paraId="33E3F132" w14:textId="3B95C84F" w:rsidR="001A2396" w:rsidRPr="0014796F" w:rsidRDefault="001A2396" w:rsidP="001A2396">
            <w:pPr>
              <w:ind w:left="3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.string "\nHELLO WORLD !!!\n"</w:t>
            </w:r>
          </w:p>
        </w:tc>
      </w:tr>
    </w:tbl>
    <w:p w14:paraId="003D0AC2" w14:textId="77777777" w:rsidR="006139CE" w:rsidRPr="0014796F" w:rsidRDefault="006139CE" w:rsidP="006139CE">
      <w:pPr>
        <w:rPr>
          <w:lang w:val="pt-BR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6139CE" w:rsidRPr="0014796F" w14:paraId="750234A6" w14:textId="77777777" w:rsidTr="008B2702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81D70F6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Function: Initialize UART peripheral</w:t>
            </w:r>
          </w:p>
          <w:p w14:paraId="0C834F88" w14:textId="49EBBC3E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call: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by call ra, uartInit</w:t>
            </w:r>
          </w:p>
          <w:p w14:paraId="248ED6CB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inputs: None</w:t>
            </w:r>
          </w:p>
          <w:p w14:paraId="16D3010A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outputs: None</w:t>
            </w:r>
          </w:p>
          <w:p w14:paraId="37DBA790" w14:textId="6BE8BF0B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# </w:t>
            </w:r>
            <w:r w:rsidR="00BD152B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overwrites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: t0, t1</w:t>
            </w:r>
          </w:p>
          <w:p w14:paraId="00B80B5E" w14:textId="6FA4BC7C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----------------------------------------------------------------------------</w:t>
            </w:r>
          </w:p>
          <w:p w14:paraId="7E8CF073" w14:textId="77777777" w:rsidR="00F05131" w:rsidRPr="0014796F" w:rsidRDefault="00F05131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2F98D6A3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uartInit:</w:t>
            </w:r>
          </w:p>
          <w:p w14:paraId="156EFB9E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t0, UART_BASE</w:t>
            </w:r>
          </w:p>
          <w:p w14:paraId="5DB7978E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673DF8CA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/* Set DLAB bit in LCR */</w:t>
            </w:r>
          </w:p>
          <w:p w14:paraId="4F7E4994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 0x80</w:t>
            </w:r>
          </w:p>
          <w:p w14:paraId="3AD997B2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sb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 REG_LCR(t0)</w:t>
            </w:r>
          </w:p>
          <w:p w14:paraId="489D54D7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56CC9964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/* Set divisor regs */</w:t>
            </w:r>
          </w:p>
          <w:p w14:paraId="022570A4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 27</w:t>
            </w:r>
          </w:p>
          <w:p w14:paraId="715EF8D9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sb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 REG_BRDL(t0)</w:t>
            </w:r>
          </w:p>
          <w:p w14:paraId="637DA2A8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65D5E151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/* 8 data bits, 1 stop bit, no parity, clear DLAB */</w:t>
            </w:r>
          </w:p>
          <w:p w14:paraId="5931DBE8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 LCR_CS8 | LCR_1_STB | LCR_PDIS</w:t>
            </w:r>
          </w:p>
          <w:p w14:paraId="68CE3A4E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sb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 REG_LCR(t0)</w:t>
            </w:r>
          </w:p>
          <w:p w14:paraId="4A9FB92C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6C8FA9F8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 FCR_FIFO | FCR_MODE0 | FCR_FIFO_8 | FCR_RCVRCLR | FCR_XMITCLR</w:t>
            </w:r>
          </w:p>
          <w:p w14:paraId="5E7878E4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sb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t1, REG_FCR(t0)</w:t>
            </w:r>
          </w:p>
          <w:p w14:paraId="4EC2AEF3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1DBE7E3D" w14:textId="140729F6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/* disable interrupts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*/</w:t>
            </w:r>
          </w:p>
          <w:p w14:paraId="2FFDBB75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sb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zero, REG_IER(t0)</w:t>
            </w:r>
          </w:p>
          <w:p w14:paraId="340D546B" w14:textId="77777777" w:rsidR="001A2396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29A689D3" w14:textId="7E6C4956" w:rsidR="006139CE" w:rsidRPr="0014796F" w:rsidRDefault="001A2396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ret</w:t>
            </w:r>
          </w:p>
        </w:tc>
      </w:tr>
    </w:tbl>
    <w:p w14:paraId="70AAABB4" w14:textId="77777777" w:rsidR="006139CE" w:rsidRPr="0014796F" w:rsidRDefault="006139CE" w:rsidP="006139CE">
      <w:pPr>
        <w:rPr>
          <w:lang w:val="pt-BR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6139CE" w:rsidRPr="0014796F" w14:paraId="2A14A18A" w14:textId="77777777" w:rsidTr="008B2702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3FCD39A0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Function: Send byte through UART</w:t>
            </w:r>
          </w:p>
          <w:p w14:paraId="3F2876C2" w14:textId="700E412D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call: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by call ra, uartSendByte</w:t>
            </w:r>
          </w:p>
          <w:p w14:paraId="0E60BCD5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inputs: a0, byte to be sent</w:t>
            </w:r>
          </w:p>
          <w:p w14:paraId="3038EE61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outputs: None</w:t>
            </w:r>
          </w:p>
          <w:p w14:paraId="131DBF28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destroys: t0, t1</w:t>
            </w:r>
          </w:p>
          <w:p w14:paraId="773B12AE" w14:textId="3DF3F34D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----------------------------------------------------------------------------</w:t>
            </w:r>
          </w:p>
          <w:p w14:paraId="381FF903" w14:textId="77777777" w:rsidR="00F05131" w:rsidRPr="0014796F" w:rsidRDefault="00F05131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3048A369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uartSendByte:</w:t>
            </w:r>
          </w:p>
          <w:p w14:paraId="6DB1B2E8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 t1, UART_BASE</w:t>
            </w:r>
          </w:p>
          <w:p w14:paraId="55295E39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2F1098EF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/* Check for space in UART FIFO */</w:t>
            </w:r>
          </w:p>
          <w:p w14:paraId="2AC7D5B4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lb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t0, REG_LSR(t1)</w:t>
            </w:r>
          </w:p>
          <w:p w14:paraId="4F5E1BCD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andi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t0, t0, LSR_THRE</w:t>
            </w:r>
          </w:p>
          <w:p w14:paraId="685D7743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beqz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t0, uartSendByte</w:t>
            </w:r>
          </w:p>
          <w:p w14:paraId="64B545D7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sb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a0, 0(t1)</w:t>
            </w:r>
          </w:p>
          <w:p w14:paraId="194536A7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</w:r>
          </w:p>
          <w:p w14:paraId="36FD2F84" w14:textId="5BBC2F7E" w:rsidR="006139CE" w:rsidRPr="0014796F" w:rsidRDefault="00BD494D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="00BD152B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="001A239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ret</w:t>
            </w:r>
          </w:p>
        </w:tc>
      </w:tr>
    </w:tbl>
    <w:p w14:paraId="7485E2A7" w14:textId="77777777" w:rsidR="006139CE" w:rsidRPr="0014796F" w:rsidRDefault="006139CE" w:rsidP="006139CE">
      <w:pPr>
        <w:rPr>
          <w:lang w:val="pt-BR"/>
        </w:rPr>
      </w:pPr>
    </w:p>
    <w:tbl>
      <w:tblPr>
        <w:tblW w:w="8713" w:type="dxa"/>
        <w:tblInd w:w="421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8713"/>
      </w:tblGrid>
      <w:tr w:rsidR="001A2396" w:rsidRPr="0014796F" w14:paraId="7D28A809" w14:textId="77777777" w:rsidTr="008B2702">
        <w:tc>
          <w:tcPr>
            <w:tcW w:w="87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64DABA32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Function: Send string through UART (terminated by \0)</w:t>
            </w:r>
          </w:p>
          <w:p w14:paraId="36260AE6" w14:textId="31CA2FBE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call:</w:t>
            </w:r>
            <w:r w:rsidR="00BD494D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by call ra, uartSendString</w:t>
            </w:r>
          </w:p>
          <w:p w14:paraId="6C7CE142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uses: uartSendByte</w:t>
            </w:r>
          </w:p>
          <w:p w14:paraId="0DDA9AAA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inputs: a0, address of first character of string to be sent</w:t>
            </w:r>
          </w:p>
          <w:p w14:paraId="166C1EA3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outputs: None</w:t>
            </w:r>
          </w:p>
          <w:p w14:paraId="4CE01381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destroys: t0, t1, t2</w:t>
            </w:r>
          </w:p>
          <w:p w14:paraId="4B590FDC" w14:textId="4F94DD3B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# ----------------------------------------------------------------------------</w:t>
            </w:r>
          </w:p>
          <w:p w14:paraId="1CF804FD" w14:textId="77777777" w:rsidR="00F05131" w:rsidRPr="0014796F" w:rsidRDefault="00F05131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32C23627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uartSendString:</w:t>
            </w:r>
          </w:p>
          <w:p w14:paraId="5FA437BB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li t1, UART_BASE</w:t>
            </w:r>
          </w:p>
          <w:p w14:paraId="39FAD84D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add t2,zero,ra # save caller address</w:t>
            </w:r>
          </w:p>
          <w:p w14:paraId="6748D3DE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add a1,zero,a0 # use a1 as index</w:t>
            </w:r>
          </w:p>
          <w:p w14:paraId="6FF4D9F1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/* Load first byte */</w:t>
            </w:r>
          </w:p>
          <w:p w14:paraId="1F59DAC7" w14:textId="66C30A6F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lb a0, 0(a1)</w:t>
            </w:r>
          </w:p>
          <w:p w14:paraId="63742A60" w14:textId="77777777" w:rsidR="00534C6A" w:rsidRPr="0014796F" w:rsidRDefault="00534C6A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552AD13E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internalNextChar:</w:t>
            </w:r>
          </w:p>
          <w:p w14:paraId="66AA2644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call ra, uartSendByte</w:t>
            </w:r>
          </w:p>
          <w:p w14:paraId="288AEA60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addi a1, a1, 1</w:t>
            </w:r>
          </w:p>
          <w:p w14:paraId="744E3F63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lb a0, 0(a1)</w:t>
            </w:r>
          </w:p>
          <w:p w14:paraId="78E2A2FC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bne a0, zero, internalNextChar</w:t>
            </w:r>
          </w:p>
          <w:p w14:paraId="29939EA6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</w:p>
          <w:p w14:paraId="1F3A1EF2" w14:textId="77777777" w:rsidR="001A2396" w:rsidRPr="0014796F" w:rsidRDefault="001A2396" w:rsidP="001A2396">
            <w:pPr>
              <w:ind w:left="347" w:hanging="347"/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ab/>
              <w:t>add ra,zero,t2 # restore caller address</w:t>
            </w:r>
          </w:p>
          <w:p w14:paraId="1E0D3EA3" w14:textId="07EE6B0C" w:rsidR="001A2396" w:rsidRPr="0014796F" w:rsidRDefault="00BD494D" w:rsidP="001A2396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="00BD152B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 xml:space="preserve"> </w:t>
            </w:r>
            <w:r w:rsidR="001A2396" w:rsidRPr="0014796F"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  <w:t>ret</w:t>
            </w:r>
          </w:p>
        </w:tc>
      </w:tr>
    </w:tbl>
    <w:p w14:paraId="733E44EF" w14:textId="41464C21" w:rsidR="005F2A02" w:rsidRPr="0014796F" w:rsidRDefault="005F2A02" w:rsidP="0042606D">
      <w:pPr>
        <w:rPr>
          <w:lang w:val="pt-BR"/>
        </w:rPr>
      </w:pPr>
    </w:p>
    <w:p w14:paraId="3F769653" w14:textId="77777777" w:rsidR="005F2A02" w:rsidRPr="0014796F" w:rsidRDefault="005F2A02" w:rsidP="005F2A02">
      <w:pPr>
        <w:rPr>
          <w:lang w:val="pt-BR"/>
        </w:rPr>
      </w:pPr>
    </w:p>
    <w:p w14:paraId="2CC21019" w14:textId="709A56BF" w:rsidR="00B118E1" w:rsidRPr="0014796F" w:rsidRDefault="002054B3" w:rsidP="00B118E1">
      <w:pPr>
        <w:rPr>
          <w:bCs/>
          <w:lang w:val="pt-BR"/>
        </w:rPr>
      </w:pPr>
      <w:r w:rsidRPr="0014796F">
        <w:rPr>
          <w:b/>
          <w:bCs/>
          <w:lang w:val="pt-BR"/>
        </w:rPr>
        <w:t xml:space="preserve"> Exercício</w:t>
      </w:r>
      <w:r w:rsidR="00B118E1" w:rsidRPr="0014796F">
        <w:rPr>
          <w:b/>
          <w:bCs/>
          <w:lang w:val="pt-BR"/>
        </w:rPr>
        <w:t xml:space="preserve"> 3.</w:t>
      </w:r>
      <w:r w:rsidR="00B118E1" w:rsidRPr="0014796F">
        <w:rPr>
          <w:bCs/>
          <w:lang w:val="pt-BR"/>
        </w:rPr>
        <w:t xml:space="preserve"> Implement</w:t>
      </w:r>
      <w:r w:rsidR="002C54A2" w:rsidRPr="0014796F">
        <w:rPr>
          <w:bCs/>
          <w:lang w:val="pt-BR"/>
        </w:rPr>
        <w:t>e</w:t>
      </w:r>
      <w:r w:rsidR="00B118E1" w:rsidRPr="0014796F">
        <w:rPr>
          <w:bCs/>
          <w:lang w:val="pt-BR"/>
        </w:rPr>
        <w:t xml:space="preserve"> </w:t>
      </w:r>
      <w:r w:rsidR="001E329E" w:rsidRPr="0014796F">
        <w:rPr>
          <w:bCs/>
          <w:lang w:val="pt-BR"/>
        </w:rPr>
        <w:t xml:space="preserve">as seguintes </w:t>
      </w:r>
      <w:r w:rsidR="00810FA3" w:rsidRPr="0014796F">
        <w:rPr>
          <w:bCs/>
          <w:lang w:val="pt-BR"/>
        </w:rPr>
        <w:t xml:space="preserve">três </w:t>
      </w:r>
      <w:r w:rsidR="001E329E" w:rsidRPr="0014796F">
        <w:rPr>
          <w:bCs/>
          <w:lang w:val="pt-BR"/>
        </w:rPr>
        <w:t xml:space="preserve">funções </w:t>
      </w:r>
      <w:r w:rsidR="00810FA3" w:rsidRPr="0014796F">
        <w:rPr>
          <w:bCs/>
          <w:lang w:val="pt-BR"/>
        </w:rPr>
        <w:t>em</w:t>
      </w:r>
      <w:r w:rsidR="001E329E" w:rsidRPr="0014796F">
        <w:rPr>
          <w:bCs/>
          <w:lang w:val="pt-BR"/>
        </w:rPr>
        <w:t xml:space="preserve"> linguagem C</w:t>
      </w:r>
      <w:r w:rsidR="00B118E1" w:rsidRPr="0014796F">
        <w:rPr>
          <w:bCs/>
          <w:lang w:val="pt-BR"/>
        </w:rPr>
        <w:t>:</w:t>
      </w:r>
    </w:p>
    <w:p w14:paraId="2BF06780" w14:textId="77777777" w:rsidR="00B118E1" w:rsidRPr="0014796F" w:rsidRDefault="00B118E1" w:rsidP="00B118E1">
      <w:pPr>
        <w:rPr>
          <w:bCs/>
          <w:lang w:val="pt-BR"/>
        </w:rPr>
      </w:pPr>
    </w:p>
    <w:p w14:paraId="40BF59DD" w14:textId="6AA951DC" w:rsidR="00B118E1" w:rsidRPr="0014796F" w:rsidRDefault="00B118E1" w:rsidP="00B118E1">
      <w:pPr>
        <w:pStyle w:val="ListParagraph"/>
        <w:numPr>
          <w:ilvl w:val="0"/>
          <w:numId w:val="19"/>
        </w:numPr>
        <w:rPr>
          <w:lang w:val="pt-BR"/>
        </w:rPr>
      </w:pPr>
      <w:r w:rsidRPr="0014796F">
        <w:rPr>
          <w:rFonts w:ascii="Courier New" w:hAnsi="Courier New" w:cs="Courier New"/>
          <w:lang w:val="pt-BR"/>
        </w:rPr>
        <w:t>char uart_getchar(void)</w:t>
      </w:r>
      <w:r w:rsidRPr="0014796F">
        <w:rPr>
          <w:lang w:val="pt-BR"/>
        </w:rPr>
        <w:t xml:space="preserve">: </w:t>
      </w:r>
      <w:r w:rsidR="00D374F1" w:rsidRPr="0014796F">
        <w:rPr>
          <w:lang w:val="pt-BR"/>
        </w:rPr>
        <w:t>Esta função espera que o teclado envie um carácter através da UART para a placa Nexys A7 e depois devolve este carácter como parâmetro de saída. Lembre-se de que os caracteres são representados em código ASCII</w:t>
      </w:r>
      <w:r w:rsidRPr="0014796F">
        <w:rPr>
          <w:lang w:val="pt-BR"/>
        </w:rPr>
        <w:t xml:space="preserve"> </w:t>
      </w:r>
      <w:r w:rsidRPr="0014796F">
        <w:rPr>
          <w:bCs/>
          <w:lang w:val="pt-BR"/>
        </w:rPr>
        <w:t>(</w:t>
      </w:r>
      <w:hyperlink r:id="rId30" w:history="1">
        <w:r w:rsidRPr="0014796F">
          <w:rPr>
            <w:rStyle w:val="Hyperlink"/>
            <w:bCs/>
            <w:lang w:val="pt-BR"/>
          </w:rPr>
          <w:t>https://www.ascii-code.com/</w:t>
        </w:r>
      </w:hyperlink>
      <w:r w:rsidRPr="0014796F">
        <w:rPr>
          <w:bCs/>
          <w:lang w:val="pt-BR"/>
        </w:rPr>
        <w:t>)</w:t>
      </w:r>
      <w:r w:rsidRPr="0014796F">
        <w:rPr>
          <w:lang w:val="pt-BR"/>
        </w:rPr>
        <w:t>.</w:t>
      </w:r>
    </w:p>
    <w:p w14:paraId="07E74E40" w14:textId="77777777" w:rsidR="00B118E1" w:rsidRPr="0014796F" w:rsidRDefault="00B118E1" w:rsidP="00B118E1">
      <w:pPr>
        <w:pStyle w:val="ListParagraph"/>
        <w:ind w:left="720"/>
        <w:rPr>
          <w:lang w:val="pt-BR"/>
        </w:rPr>
      </w:pPr>
    </w:p>
    <w:p w14:paraId="4FB1B45B" w14:textId="308744DA" w:rsidR="00B118E1" w:rsidRPr="0014796F" w:rsidRDefault="00B118E1" w:rsidP="00B118E1">
      <w:pPr>
        <w:pStyle w:val="ListParagraph"/>
        <w:numPr>
          <w:ilvl w:val="0"/>
          <w:numId w:val="19"/>
        </w:numPr>
        <w:rPr>
          <w:lang w:val="pt-BR"/>
        </w:rPr>
      </w:pPr>
      <w:r w:rsidRPr="0014796F">
        <w:rPr>
          <w:rFonts w:ascii="Courier New" w:hAnsi="Courier New" w:cs="Courier New"/>
          <w:lang w:val="pt-BR"/>
        </w:rPr>
        <w:t>int uart_putchar(char c)</w:t>
      </w:r>
      <w:r w:rsidRPr="0014796F">
        <w:rPr>
          <w:lang w:val="pt-BR"/>
        </w:rPr>
        <w:t xml:space="preserve">: </w:t>
      </w:r>
      <w:r w:rsidR="009E6845" w:rsidRPr="0014796F">
        <w:rPr>
          <w:lang w:val="pt-BR"/>
        </w:rPr>
        <w:t xml:space="preserve">Esta função recebe um carácter como argumento de entrada e apresenta-o na consola série através da UART. Tem de implementar a sua própria função que acede aos registos UART em vez de utilizar a função </w:t>
      </w:r>
      <w:r w:rsidRPr="0014796F">
        <w:rPr>
          <w:rFonts w:ascii="Courier New" w:hAnsi="Courier New" w:cs="Courier New"/>
          <w:lang w:val="pt-BR"/>
        </w:rPr>
        <w:t>printfNexys</w:t>
      </w:r>
      <w:r w:rsidRPr="0014796F">
        <w:rPr>
          <w:lang w:val="pt-BR"/>
        </w:rPr>
        <w:t xml:space="preserve"> </w:t>
      </w:r>
      <w:r w:rsidR="00437B35" w:rsidRPr="0014796F">
        <w:rPr>
          <w:lang w:val="pt-BR"/>
        </w:rPr>
        <w:t>fornecido pelo BSP da WD</w:t>
      </w:r>
      <w:r w:rsidRPr="0014796F">
        <w:rPr>
          <w:lang w:val="pt-BR"/>
        </w:rPr>
        <w:t xml:space="preserve"> (</w:t>
      </w:r>
      <w:r w:rsidRPr="0014796F">
        <w:rPr>
          <w:i/>
          <w:iCs/>
          <w:lang w:val="pt-BR"/>
        </w:rPr>
        <w:t xml:space="preserve">Western Digital’s </w:t>
      </w:r>
      <w:r w:rsidR="0014796F" w:rsidRPr="0014796F">
        <w:rPr>
          <w:i/>
          <w:iCs/>
          <w:lang w:val="pt-BR"/>
        </w:rPr>
        <w:t>B</w:t>
      </w:r>
      <w:r w:rsidRPr="0014796F">
        <w:rPr>
          <w:i/>
          <w:iCs/>
          <w:lang w:val="pt-BR"/>
        </w:rPr>
        <w:t xml:space="preserve">oard </w:t>
      </w:r>
      <w:r w:rsidR="0014796F" w:rsidRPr="0014796F">
        <w:rPr>
          <w:i/>
          <w:iCs/>
          <w:lang w:val="pt-BR"/>
        </w:rPr>
        <w:t>S</w:t>
      </w:r>
      <w:r w:rsidRPr="0014796F">
        <w:rPr>
          <w:i/>
          <w:iCs/>
          <w:lang w:val="pt-BR"/>
        </w:rPr>
        <w:t xml:space="preserve">upport </w:t>
      </w:r>
      <w:r w:rsidR="0014796F" w:rsidRPr="0014796F">
        <w:rPr>
          <w:i/>
          <w:iCs/>
          <w:lang w:val="pt-BR"/>
        </w:rPr>
        <w:t>P</w:t>
      </w:r>
      <w:r w:rsidRPr="0014796F">
        <w:rPr>
          <w:i/>
          <w:iCs/>
          <w:lang w:val="pt-BR"/>
        </w:rPr>
        <w:t>ackage</w:t>
      </w:r>
      <w:r w:rsidRPr="0014796F">
        <w:rPr>
          <w:lang w:val="pt-BR"/>
        </w:rPr>
        <w:t>).</w:t>
      </w:r>
    </w:p>
    <w:p w14:paraId="6F60EF5B" w14:textId="77777777" w:rsidR="00B118E1" w:rsidRPr="0014796F" w:rsidRDefault="00B118E1" w:rsidP="00B118E1">
      <w:pPr>
        <w:pStyle w:val="ListParagraph"/>
        <w:ind w:left="720"/>
        <w:rPr>
          <w:lang w:val="pt-BR"/>
        </w:rPr>
      </w:pPr>
    </w:p>
    <w:p w14:paraId="74CB7044" w14:textId="78D73C65" w:rsidR="00B118E1" w:rsidRPr="0014796F" w:rsidRDefault="00B118E1" w:rsidP="00B118E1">
      <w:pPr>
        <w:pStyle w:val="ListParagraph"/>
        <w:numPr>
          <w:ilvl w:val="0"/>
          <w:numId w:val="19"/>
        </w:numPr>
        <w:rPr>
          <w:lang w:val="pt-BR"/>
        </w:rPr>
      </w:pPr>
      <w:r w:rsidRPr="0014796F">
        <w:rPr>
          <w:rFonts w:ascii="Courier New" w:hAnsi="Courier New" w:cs="Courier New"/>
          <w:lang w:val="pt-BR"/>
        </w:rPr>
        <w:lastRenderedPageBreak/>
        <w:t>int SevSegDispl(char c)</w:t>
      </w:r>
      <w:r w:rsidRPr="0014796F">
        <w:rPr>
          <w:lang w:val="pt-BR"/>
        </w:rPr>
        <w:t xml:space="preserve">: </w:t>
      </w:r>
      <w:r w:rsidR="004F533D" w:rsidRPr="0014796F">
        <w:rPr>
          <w:lang w:val="pt-BR"/>
        </w:rPr>
        <w:t>Esta função recebe um carácter como argumento de entrada e mostra-o no dígito mais à direita dos mostradores de 7 segmentos, deslocando os dígitos restantes uma posição para a esquerda (o dígito mais à esquerda é perdido)</w:t>
      </w:r>
      <w:r w:rsidRPr="0014796F">
        <w:rPr>
          <w:lang w:val="pt-BR"/>
        </w:rPr>
        <w:t xml:space="preserve">. </w:t>
      </w:r>
      <w:r w:rsidR="002C058C" w:rsidRPr="0014796F">
        <w:rPr>
          <w:bCs/>
          <w:lang w:val="pt-BR"/>
        </w:rPr>
        <w:t>Dado que nos 7 segmentos só são exibidos os caracteres 0 a 9, A, B, C, D, E e F, para qualquer outro carácter pode simplesmente exibir um 0</w:t>
      </w:r>
      <w:r w:rsidRPr="0014796F">
        <w:rPr>
          <w:bCs/>
          <w:lang w:val="pt-BR"/>
        </w:rPr>
        <w:t xml:space="preserve">. </w:t>
      </w:r>
      <w:r w:rsidR="000602D2" w:rsidRPr="0014796F">
        <w:rPr>
          <w:bCs/>
          <w:lang w:val="pt-BR"/>
        </w:rPr>
        <w:t>Poderá expandir este exercício para mostrar mais caracteres utilizando o controlador estendido de exibição de 7 segmentos implementado no</w:t>
      </w:r>
      <w:r w:rsidRPr="0014796F">
        <w:rPr>
          <w:bCs/>
          <w:lang w:val="pt-BR"/>
        </w:rPr>
        <w:t xml:space="preserve"> Lab 7 –</w:t>
      </w:r>
      <w:r w:rsidR="002054B3" w:rsidRPr="0014796F">
        <w:rPr>
          <w:bCs/>
          <w:lang w:val="pt-BR"/>
        </w:rPr>
        <w:t xml:space="preserve"> Exercício</w:t>
      </w:r>
      <w:r w:rsidRPr="0014796F">
        <w:rPr>
          <w:bCs/>
          <w:lang w:val="pt-BR"/>
        </w:rPr>
        <w:t xml:space="preserve"> 3.</w:t>
      </w:r>
    </w:p>
    <w:p w14:paraId="3B9EC46F" w14:textId="77777777" w:rsidR="00B118E1" w:rsidRPr="0014796F" w:rsidRDefault="00B118E1" w:rsidP="00B118E1">
      <w:pPr>
        <w:rPr>
          <w:lang w:val="pt-BR"/>
        </w:rPr>
      </w:pPr>
    </w:p>
    <w:p w14:paraId="54E2A72C" w14:textId="3C34D9C8" w:rsidR="00B118E1" w:rsidRPr="0014796F" w:rsidRDefault="00E44CCE" w:rsidP="00B118E1">
      <w:pPr>
        <w:rPr>
          <w:bCs/>
          <w:lang w:val="pt-BR"/>
        </w:rPr>
      </w:pPr>
      <w:r w:rsidRPr="0014796F">
        <w:rPr>
          <w:bCs/>
          <w:lang w:val="pt-BR"/>
        </w:rPr>
        <w:t>Note que para implementar as duas primeiras funções deve utilizar o documento de especificação do módulo UART, disponível em</w:t>
      </w:r>
      <w:r w:rsidR="00B118E1" w:rsidRPr="0014796F">
        <w:rPr>
          <w:lang w:val="pt-BR"/>
        </w:rPr>
        <w:t xml:space="preserve">: </w:t>
      </w:r>
      <w:r w:rsidR="00B118E1" w:rsidRPr="0014796F">
        <w:rPr>
          <w:i/>
          <w:iCs/>
          <w:lang w:val="pt-BR"/>
        </w:rPr>
        <w:t>[RVfpgaPath]/RVfpga/src/SweRVolfSoC/Peripherals/uart/docs/UART_spec.pdf</w:t>
      </w:r>
    </w:p>
    <w:p w14:paraId="16341C74" w14:textId="77777777" w:rsidR="00B118E1" w:rsidRPr="0014796F" w:rsidRDefault="00B118E1" w:rsidP="00B118E1">
      <w:pPr>
        <w:rPr>
          <w:lang w:val="pt-BR"/>
        </w:rPr>
      </w:pPr>
    </w:p>
    <w:p w14:paraId="68343CF8" w14:textId="289233D8" w:rsidR="00B118E1" w:rsidRPr="0014796F" w:rsidRDefault="00813438" w:rsidP="00B118E1">
      <w:pPr>
        <w:rPr>
          <w:bCs/>
          <w:lang w:val="pt-BR"/>
        </w:rPr>
      </w:pPr>
      <w:r w:rsidRPr="0014796F">
        <w:rPr>
          <w:lang w:val="pt-BR"/>
        </w:rPr>
        <w:t>Com base nas três funções acima, crie um programa em C que recebe um carácter do teclado e o exibe tanto no terminal de série como nos mostradores de 7-Segmentos</w:t>
      </w:r>
      <w:r w:rsidR="00B118E1" w:rsidRPr="0014796F">
        <w:rPr>
          <w:bCs/>
          <w:lang w:val="pt-BR"/>
        </w:rPr>
        <w:t>.</w:t>
      </w:r>
    </w:p>
    <w:p w14:paraId="3713E417" w14:textId="77777777" w:rsidR="00B118E1" w:rsidRPr="0014796F" w:rsidRDefault="00B118E1" w:rsidP="00B118E1">
      <w:pPr>
        <w:rPr>
          <w:bCs/>
          <w:lang w:val="pt-BR"/>
        </w:rPr>
      </w:pPr>
    </w:p>
    <w:p w14:paraId="112212B6" w14:textId="3BF5A9CA" w:rsidR="00B118E1" w:rsidRPr="0014796F" w:rsidRDefault="00AB49D1" w:rsidP="00B118E1">
      <w:pPr>
        <w:rPr>
          <w:lang w:val="pt-BR"/>
        </w:rPr>
      </w:pPr>
      <w:r w:rsidRPr="0014796F">
        <w:rPr>
          <w:bCs/>
          <w:lang w:val="pt-BR"/>
        </w:rPr>
        <w:t>Para inicializar o módulo UART, pode usar a função</w:t>
      </w:r>
      <w:r w:rsidR="00B118E1" w:rsidRPr="0014796F">
        <w:rPr>
          <w:bCs/>
          <w:lang w:val="pt-BR"/>
        </w:rPr>
        <w:t xml:space="preserve"> </w:t>
      </w:r>
      <w:r w:rsidR="00B118E1" w:rsidRPr="0014796F">
        <w:rPr>
          <w:rFonts w:ascii="Courier New" w:hAnsi="Courier New" w:cs="Courier New"/>
          <w:bCs/>
          <w:lang w:val="pt-BR"/>
        </w:rPr>
        <w:t xml:space="preserve">uartInit </w:t>
      </w:r>
      <w:r w:rsidRPr="0014796F">
        <w:rPr>
          <w:bCs/>
          <w:lang w:val="pt-BR"/>
        </w:rPr>
        <w:t>fornecida pelo BSP da WD</w:t>
      </w:r>
      <w:r w:rsidR="00B118E1" w:rsidRPr="0014796F">
        <w:rPr>
          <w:bCs/>
          <w:lang w:val="pt-BR"/>
        </w:rPr>
        <w:t>.</w:t>
      </w:r>
    </w:p>
    <w:p w14:paraId="40266282" w14:textId="5681F78C" w:rsidR="006139CE" w:rsidRPr="0014796F" w:rsidRDefault="006139CE" w:rsidP="005F2A02">
      <w:pPr>
        <w:rPr>
          <w:lang w:val="pt-BR"/>
        </w:rPr>
      </w:pPr>
    </w:p>
    <w:p w14:paraId="5302947E" w14:textId="77777777" w:rsidR="00B118E1" w:rsidRPr="0014796F" w:rsidRDefault="00B118E1" w:rsidP="005F2A02">
      <w:pPr>
        <w:rPr>
          <w:lang w:val="pt-BR"/>
        </w:rPr>
      </w:pPr>
    </w:p>
    <w:p w14:paraId="435C319D" w14:textId="14582B3D" w:rsidR="00EA7A66" w:rsidRPr="0014796F" w:rsidRDefault="002054B3" w:rsidP="00055F4E">
      <w:pPr>
        <w:rPr>
          <w:lang w:val="pt-BR"/>
        </w:rPr>
      </w:pPr>
      <w:r w:rsidRPr="0014796F">
        <w:rPr>
          <w:b/>
          <w:bCs/>
          <w:lang w:val="pt-BR"/>
        </w:rPr>
        <w:t xml:space="preserve"> Exercício</w:t>
      </w:r>
      <w:r w:rsidR="00055F4E" w:rsidRPr="0014796F">
        <w:rPr>
          <w:b/>
          <w:bCs/>
          <w:lang w:val="pt-BR"/>
        </w:rPr>
        <w:t xml:space="preserve"> </w:t>
      </w:r>
      <w:r w:rsidR="005F2A02" w:rsidRPr="0014796F">
        <w:rPr>
          <w:b/>
          <w:bCs/>
          <w:lang w:val="pt-BR"/>
        </w:rPr>
        <w:t>4</w:t>
      </w:r>
      <w:r w:rsidR="00055F4E" w:rsidRPr="0014796F">
        <w:rPr>
          <w:b/>
          <w:bCs/>
          <w:lang w:val="pt-BR"/>
        </w:rPr>
        <w:t xml:space="preserve">. </w:t>
      </w:r>
      <w:r w:rsidR="009A4B5B" w:rsidRPr="0014796F">
        <w:rPr>
          <w:lang w:val="pt-BR"/>
        </w:rPr>
        <w:t xml:space="preserve">Outro protocolo comum de comunicação em série é chamado </w:t>
      </w:r>
      <w:r w:rsidR="000A5A73" w:rsidRPr="0014796F">
        <w:rPr>
          <w:lang w:val="pt-BR"/>
        </w:rPr>
        <w:t>Inter-Integrated Circuit (</w:t>
      </w:r>
      <w:r w:rsidR="009A4B5B" w:rsidRPr="0014796F">
        <w:rPr>
          <w:lang w:val="pt-BR"/>
        </w:rPr>
        <w:t>I2C</w:t>
      </w:r>
      <w:r w:rsidR="000A5A73" w:rsidRPr="0014796F">
        <w:rPr>
          <w:lang w:val="pt-BR"/>
        </w:rPr>
        <w:t>)</w:t>
      </w:r>
      <w:r w:rsidR="00647F8F" w:rsidRPr="0014796F">
        <w:rPr>
          <w:lang w:val="pt-BR"/>
        </w:rPr>
        <w:t xml:space="preserve"> (</w:t>
      </w:r>
      <w:r w:rsidR="00AC7AED" w:rsidRPr="0014796F">
        <w:rPr>
          <w:lang w:val="pt-BR"/>
        </w:rPr>
        <w:t xml:space="preserve">é </w:t>
      </w:r>
      <w:r w:rsidR="009A4B5B" w:rsidRPr="0014796F">
        <w:rPr>
          <w:lang w:val="pt-BR"/>
        </w:rPr>
        <w:t>pronunciado “</w:t>
      </w:r>
      <w:r w:rsidR="001F53AA" w:rsidRPr="0014796F">
        <w:rPr>
          <w:lang w:val="pt-BR"/>
        </w:rPr>
        <w:t>i dois cê</w:t>
      </w:r>
      <w:r w:rsidR="00CD3691" w:rsidRPr="0014796F">
        <w:rPr>
          <w:lang w:val="pt-BR"/>
        </w:rPr>
        <w:t xml:space="preserve">” em </w:t>
      </w:r>
      <w:r w:rsidR="006E62EB" w:rsidRPr="0014796F">
        <w:rPr>
          <w:lang w:val="pt-BR"/>
        </w:rPr>
        <w:t>português</w:t>
      </w:r>
      <w:r w:rsidR="00CD3691" w:rsidRPr="0014796F">
        <w:rPr>
          <w:lang w:val="pt-BR"/>
        </w:rPr>
        <w:t xml:space="preserve"> ou</w:t>
      </w:r>
      <w:r w:rsidR="009A4B5B" w:rsidRPr="0014796F">
        <w:rPr>
          <w:lang w:val="pt-BR"/>
        </w:rPr>
        <w:t xml:space="preserve"> </w:t>
      </w:r>
      <w:r w:rsidR="00647F8F" w:rsidRPr="0014796F">
        <w:rPr>
          <w:lang w:val="pt-BR"/>
        </w:rPr>
        <w:t>“eye two see” o</w:t>
      </w:r>
      <w:r w:rsidR="00CD3691" w:rsidRPr="0014796F">
        <w:rPr>
          <w:lang w:val="pt-BR"/>
        </w:rPr>
        <w:t>u</w:t>
      </w:r>
      <w:r w:rsidR="00647F8F" w:rsidRPr="0014796F">
        <w:rPr>
          <w:lang w:val="pt-BR"/>
        </w:rPr>
        <w:t xml:space="preserve"> “eye squared see”</w:t>
      </w:r>
      <w:r w:rsidR="00CD3691" w:rsidRPr="0014796F">
        <w:rPr>
          <w:lang w:val="pt-BR"/>
        </w:rPr>
        <w:t xml:space="preserve"> em Inglês</w:t>
      </w:r>
      <w:r w:rsidR="00647F8F" w:rsidRPr="0014796F">
        <w:rPr>
          <w:lang w:val="pt-BR"/>
        </w:rPr>
        <w:t>)</w:t>
      </w:r>
      <w:r w:rsidR="00EA7A66" w:rsidRPr="0014796F">
        <w:rPr>
          <w:lang w:val="pt-BR"/>
        </w:rPr>
        <w:t xml:space="preserve">. </w:t>
      </w:r>
      <w:r w:rsidR="00DF54D4" w:rsidRPr="0014796F">
        <w:rPr>
          <w:lang w:val="pt-BR"/>
        </w:rPr>
        <w:t>O sensor de temperatura na placa Nexys A7 utiliza este protocolo</w:t>
      </w:r>
      <w:r w:rsidR="00EA7A66" w:rsidRPr="0014796F">
        <w:rPr>
          <w:lang w:val="pt-BR"/>
        </w:rPr>
        <w:t xml:space="preserve">. </w:t>
      </w:r>
      <w:r w:rsidR="00EC3935" w:rsidRPr="0014796F">
        <w:rPr>
          <w:lang w:val="pt-BR"/>
        </w:rPr>
        <w:t xml:space="preserve">Expanda o Sistema RVfpga para incluir um controlador I2C, e conectá-lo com o sensor de temperatura ADT7420  presente na placa </w:t>
      </w:r>
      <w:r w:rsidR="00EA7A66" w:rsidRPr="0014796F">
        <w:rPr>
          <w:lang w:val="pt-BR"/>
        </w:rPr>
        <w:t>Nexys A7</w:t>
      </w:r>
      <w:r w:rsidR="00CA387F" w:rsidRPr="0014796F">
        <w:rPr>
          <w:lang w:val="pt-BR"/>
        </w:rPr>
        <w:t xml:space="preserve"> (</w:t>
      </w:r>
      <w:hyperlink r:id="rId31" w:history="1">
        <w:r w:rsidR="00CA387F" w:rsidRPr="0014796F">
          <w:rPr>
            <w:rStyle w:val="Hyperlink"/>
            <w:lang w:val="pt-BR"/>
          </w:rPr>
          <w:t>https://www.analog.com/media/en/technical-documentation/data-sheets/adt7420.pdf</w:t>
        </w:r>
      </w:hyperlink>
      <w:r w:rsidR="00CA387F" w:rsidRPr="0014796F">
        <w:rPr>
          <w:lang w:val="pt-BR"/>
        </w:rPr>
        <w:t>)</w:t>
      </w:r>
      <w:r w:rsidR="00EA7A66" w:rsidRPr="0014796F">
        <w:rPr>
          <w:lang w:val="pt-BR"/>
        </w:rPr>
        <w:t xml:space="preserve">. </w:t>
      </w:r>
      <w:r w:rsidR="00033F1C" w:rsidRPr="0014796F">
        <w:rPr>
          <w:lang w:val="pt-BR"/>
        </w:rPr>
        <w:t xml:space="preserve">Depois escreva um programa que comunique com este novo periférico e exiba a temperatura nos </w:t>
      </w:r>
      <w:r w:rsidR="004D0038" w:rsidRPr="0014796F">
        <w:rPr>
          <w:lang w:val="pt-BR"/>
        </w:rPr>
        <w:t>mostradores</w:t>
      </w:r>
      <w:r w:rsidR="00033F1C" w:rsidRPr="0014796F">
        <w:rPr>
          <w:lang w:val="pt-BR"/>
        </w:rPr>
        <w:t xml:space="preserve"> de 7 segmentos</w:t>
      </w:r>
      <w:r w:rsidR="00647F8F" w:rsidRPr="0014796F">
        <w:rPr>
          <w:lang w:val="pt-BR"/>
        </w:rPr>
        <w:t>.</w:t>
      </w:r>
    </w:p>
    <w:p w14:paraId="4581AB3D" w14:textId="77777777" w:rsidR="00C34C97" w:rsidRPr="0014796F" w:rsidRDefault="00C34C97" w:rsidP="00C34C97">
      <w:pPr>
        <w:rPr>
          <w:lang w:val="pt-BR"/>
        </w:rPr>
      </w:pPr>
    </w:p>
    <w:sectPr w:rsidR="00C34C97" w:rsidRPr="0014796F" w:rsidSect="006630BB">
      <w:headerReference w:type="default" r:id="rId32"/>
      <w:footerReference w:type="default" r:id="rId33"/>
      <w:headerReference w:type="first" r:id="rId34"/>
      <w:footerReference w:type="first" r:id="rId35"/>
      <w:pgSz w:w="11906" w:h="16838"/>
      <w:pgMar w:top="1800" w:right="1440" w:bottom="1440" w:left="1440" w:header="706" w:footer="389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990EB1" w14:textId="77777777" w:rsidR="003E73A7" w:rsidRDefault="003E73A7">
      <w:r>
        <w:separator/>
      </w:r>
    </w:p>
  </w:endnote>
  <w:endnote w:type="continuationSeparator" w:id="0">
    <w:p w14:paraId="6449FBEB" w14:textId="77777777" w:rsidR="003E73A7" w:rsidRDefault="003E7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3F1B9A" w14:textId="77777777" w:rsidR="006E79B1" w:rsidRPr="006E79B1" w:rsidRDefault="009146BF" w:rsidP="006E79B1">
    <w:pPr>
      <w:pStyle w:val="Footer"/>
      <w:rPr>
        <w:sz w:val="12"/>
        <w:lang w:val="pt-BR"/>
      </w:rPr>
    </w:pPr>
    <w:r w:rsidRPr="006E79B1">
      <w:rPr>
        <w:sz w:val="12"/>
        <w:lang w:val="pt-BR"/>
      </w:rPr>
      <w:t xml:space="preserve">Imagination University Programme – </w:t>
    </w:r>
    <w:r w:rsidR="006E79B1" w:rsidRPr="006E79B1">
      <w:rPr>
        <w:sz w:val="12"/>
        <w:lang w:val="pt-BR"/>
      </w:rPr>
      <w:t>RVfpga Lab 10: Barramentos Série</w:t>
    </w:r>
  </w:p>
  <w:p w14:paraId="3B491230" w14:textId="60128C4E" w:rsidR="009146BF" w:rsidRPr="006E79B1" w:rsidRDefault="006E79B1" w:rsidP="006E79B1">
    <w:pPr>
      <w:pStyle w:val="Footer"/>
      <w:rPr>
        <w:lang w:val="pt-BR"/>
      </w:rPr>
    </w:pPr>
    <w:r w:rsidRPr="006E79B1">
      <w:rPr>
        <w:sz w:val="12"/>
        <w:lang w:val="pt-BR"/>
      </w:rPr>
      <w:t>Versão</w:t>
    </w:r>
    <w:r w:rsidRPr="006E79B1">
      <w:rPr>
        <w:sz w:val="12"/>
        <w:lang w:val="pt-BR" w:eastAsia="zh-CN"/>
      </w:rPr>
      <w:t xml:space="preserve"> 2.2</w:t>
    </w:r>
    <w:r w:rsidRPr="006E79B1">
      <w:rPr>
        <w:sz w:val="12"/>
        <w:lang w:val="pt-BR"/>
      </w:rPr>
      <w:t xml:space="preserve"> – 9 de maio de 2022</w:t>
    </w:r>
  </w:p>
  <w:p w14:paraId="6ABE0452" w14:textId="014C75F4" w:rsidR="009146BF" w:rsidRPr="006E79B1" w:rsidRDefault="009146BF">
    <w:pPr>
      <w:pStyle w:val="Footer"/>
      <w:rPr>
        <w:lang w:val="pt-BR"/>
      </w:rPr>
    </w:pPr>
    <w:r w:rsidRPr="006E79B1">
      <w:rPr>
        <w:rFonts w:cs="Arial"/>
        <w:sz w:val="16"/>
        <w:lang w:val="pt-BR"/>
      </w:rPr>
      <w:t>© Copyright Imagination Technologies</w:t>
    </w:r>
    <w:r w:rsidRPr="006E79B1">
      <w:rPr>
        <w:sz w:val="12"/>
        <w:lang w:val="pt-BR"/>
      </w:rPr>
      <w:tab/>
    </w:r>
    <w:r w:rsidRPr="006E79B1">
      <w:rPr>
        <w:sz w:val="12"/>
        <w:lang w:val="pt-BR"/>
      </w:rPr>
      <w:tab/>
    </w:r>
    <w:r w:rsidRPr="006E79B1">
      <w:rPr>
        <w:sz w:val="12"/>
        <w:lang w:val="pt-BR"/>
      </w:rPr>
      <w:fldChar w:fldCharType="begin"/>
    </w:r>
    <w:r w:rsidRPr="006E79B1">
      <w:rPr>
        <w:sz w:val="12"/>
        <w:lang w:val="pt-BR"/>
      </w:rPr>
      <w:instrText>PAGE</w:instrText>
    </w:r>
    <w:r w:rsidRPr="006E79B1">
      <w:rPr>
        <w:sz w:val="12"/>
        <w:lang w:val="pt-BR"/>
      </w:rPr>
      <w:fldChar w:fldCharType="separate"/>
    </w:r>
    <w:r w:rsidR="00AE092C" w:rsidRPr="006E79B1">
      <w:rPr>
        <w:sz w:val="12"/>
        <w:lang w:val="pt-BR"/>
      </w:rPr>
      <w:t>17</w:t>
    </w:r>
    <w:r w:rsidRPr="006E79B1">
      <w:rPr>
        <w:sz w:val="12"/>
        <w:lang w:val="pt-BR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945689" w14:textId="3647B26E" w:rsidR="009146BF" w:rsidRDefault="009146BF" w:rsidP="00E02A6F">
    <w:pPr>
      <w:pStyle w:val="Footer"/>
      <w:rPr>
        <w:sz w:val="12"/>
      </w:rPr>
    </w:pPr>
    <w:r>
      <w:rPr>
        <w:sz w:val="12"/>
      </w:rPr>
      <w:t xml:space="preserve">Imagination University Programme – RVfpga Lab 10: </w:t>
    </w:r>
    <w:r w:rsidR="006E79B1" w:rsidRPr="006E79B1">
      <w:rPr>
        <w:sz w:val="12"/>
      </w:rPr>
      <w:t>Barramentos Série</w:t>
    </w:r>
  </w:p>
  <w:p w14:paraId="14BF686A" w14:textId="42118111" w:rsidR="009146BF" w:rsidRDefault="005D3C2D" w:rsidP="00E02A6F">
    <w:pPr>
      <w:pStyle w:val="Footer"/>
    </w:pPr>
    <w:r>
      <w:rPr>
        <w:sz w:val="12"/>
      </w:rPr>
      <w:t>Vers</w:t>
    </w:r>
    <w:r w:rsidR="006E79B1">
      <w:rPr>
        <w:sz w:val="12"/>
      </w:rPr>
      <w:t>ão</w:t>
    </w:r>
    <w:r>
      <w:rPr>
        <w:sz w:val="12"/>
        <w:lang w:eastAsia="zh-CN"/>
      </w:rPr>
      <w:t xml:space="preserve"> </w:t>
    </w:r>
    <w:r w:rsidR="00AE092C">
      <w:rPr>
        <w:sz w:val="12"/>
        <w:lang w:eastAsia="zh-CN"/>
      </w:rPr>
      <w:t>2.</w:t>
    </w:r>
    <w:r w:rsidR="00D106E2">
      <w:rPr>
        <w:sz w:val="12"/>
        <w:lang w:eastAsia="zh-CN"/>
      </w:rPr>
      <w:t>2</w:t>
    </w:r>
    <w:r>
      <w:rPr>
        <w:sz w:val="12"/>
      </w:rPr>
      <w:t xml:space="preserve"> –</w:t>
    </w:r>
    <w:r w:rsidR="00CD3453">
      <w:rPr>
        <w:sz w:val="12"/>
      </w:rPr>
      <w:t xml:space="preserve"> </w:t>
    </w:r>
    <w:r w:rsidR="00D106E2">
      <w:rPr>
        <w:sz w:val="12"/>
      </w:rPr>
      <w:t>9</w:t>
    </w:r>
    <w:r w:rsidR="006E79B1">
      <w:rPr>
        <w:sz w:val="12"/>
      </w:rPr>
      <w:t xml:space="preserve"> de maio de</w:t>
    </w:r>
    <w:r w:rsidR="00AE092C">
      <w:rPr>
        <w:sz w:val="12"/>
      </w:rPr>
      <w:t xml:space="preserve"> </w:t>
    </w:r>
    <w:r>
      <w:rPr>
        <w:sz w:val="12"/>
      </w:rPr>
      <w:t>202</w:t>
    </w:r>
    <w:r w:rsidR="00D106E2">
      <w:rPr>
        <w:sz w:val="12"/>
      </w:rPr>
      <w:t>2</w:t>
    </w:r>
  </w:p>
  <w:p w14:paraId="49B8858C" w14:textId="10EFFDC4" w:rsidR="009146BF" w:rsidRDefault="009146BF" w:rsidP="00851138">
    <w:pPr>
      <w:pStyle w:val="Footer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AE092C">
      <w:rPr>
        <w:noProof/>
        <w:sz w:val="12"/>
      </w:rPr>
      <w:t>1</w:t>
    </w:r>
    <w:r>
      <w:rPr>
        <w:sz w:val="12"/>
      </w:rPr>
      <w:fldChar w:fldCharType="end"/>
    </w:r>
  </w:p>
  <w:p w14:paraId="33C85E93" w14:textId="77777777" w:rsidR="009146BF" w:rsidRPr="00851138" w:rsidRDefault="009146BF" w:rsidP="0085113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210EE7" w14:textId="77777777" w:rsidR="003E73A7" w:rsidRDefault="003E73A7">
      <w:r>
        <w:separator/>
      </w:r>
    </w:p>
  </w:footnote>
  <w:footnote w:type="continuationSeparator" w:id="0">
    <w:p w14:paraId="3BB8C70D" w14:textId="77777777" w:rsidR="003E73A7" w:rsidRDefault="003E73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9146BF" w:rsidRDefault="009146BF">
    <w:pPr>
      <w:pStyle w:val="Header"/>
    </w:pPr>
    <w:r>
      <w:rPr>
        <w:noProof/>
        <w:lang w:val="es-ES" w:eastAsia="es-ES"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3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9146BF" w14:paraId="474B66FC" w14:textId="77777777">
      <w:tc>
        <w:tcPr>
          <w:tcW w:w="3009" w:type="dxa"/>
          <w:shd w:val="clear" w:color="auto" w:fill="auto"/>
        </w:tcPr>
        <w:p w14:paraId="44C5B454" w14:textId="77777777" w:rsidR="009146BF" w:rsidRDefault="009146BF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9146BF" w:rsidRDefault="009146BF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9146BF" w:rsidRDefault="009146BF">
          <w:pPr>
            <w:pStyle w:val="Header"/>
            <w:ind w:right="-115"/>
            <w:jc w:val="right"/>
          </w:pPr>
        </w:p>
      </w:tc>
    </w:tr>
  </w:tbl>
  <w:p w14:paraId="32BABF2B" w14:textId="77777777" w:rsidR="009146BF" w:rsidRDefault="009146B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57D89"/>
    <w:multiLevelType w:val="hybridMultilevel"/>
    <w:tmpl w:val="3FD0817E"/>
    <w:lvl w:ilvl="0" w:tplc="F142F22C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ED1025"/>
    <w:multiLevelType w:val="hybridMultilevel"/>
    <w:tmpl w:val="6F00C150"/>
    <w:lvl w:ilvl="0" w:tplc="AE5ECBB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115473"/>
    <w:multiLevelType w:val="hybridMultilevel"/>
    <w:tmpl w:val="92822FEC"/>
    <w:lvl w:ilvl="0" w:tplc="EAB22E32">
      <w:start w:val="1"/>
      <w:numFmt w:val="upperLetter"/>
      <w:lvlText w:val="%1."/>
      <w:lvlJc w:val="left"/>
      <w:pPr>
        <w:ind w:left="720" w:hanging="360"/>
      </w:pPr>
      <w:rPr>
        <w:sz w:val="28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113297"/>
    <w:multiLevelType w:val="hybridMultilevel"/>
    <w:tmpl w:val="A112D4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F0199A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B53662"/>
    <w:multiLevelType w:val="hybridMultilevel"/>
    <w:tmpl w:val="A112D4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3369BA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166204"/>
    <w:multiLevelType w:val="hybridMultilevel"/>
    <w:tmpl w:val="06DC61F6"/>
    <w:lvl w:ilvl="0" w:tplc="E28009D0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4F4286"/>
    <w:multiLevelType w:val="hybridMultilevel"/>
    <w:tmpl w:val="4BEAE5AE"/>
    <w:lvl w:ilvl="0" w:tplc="DF6AA0EC">
      <w:start w:val="1"/>
      <w:numFmt w:val="upperLetter"/>
      <w:lvlText w:val="%1."/>
      <w:lvlJc w:val="left"/>
      <w:pPr>
        <w:ind w:left="720" w:hanging="360"/>
      </w:pPr>
      <w:rPr>
        <w:sz w:val="28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8B3ABB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F50B95"/>
    <w:multiLevelType w:val="hybridMultilevel"/>
    <w:tmpl w:val="9322164E"/>
    <w:lvl w:ilvl="0" w:tplc="B9A6A2A8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74A7A77"/>
    <w:multiLevelType w:val="hybridMultilevel"/>
    <w:tmpl w:val="31E6C1F0"/>
    <w:lvl w:ilvl="0" w:tplc="F93296F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F803D6"/>
    <w:multiLevelType w:val="hybridMultilevel"/>
    <w:tmpl w:val="F9C8F75A"/>
    <w:lvl w:ilvl="0" w:tplc="0C0A001B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0012D8"/>
    <w:multiLevelType w:val="hybridMultilevel"/>
    <w:tmpl w:val="3E688442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B2549C6"/>
    <w:multiLevelType w:val="multilevel"/>
    <w:tmpl w:val="10CA75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5" w15:restartNumberingAfterBreak="0">
    <w:nsid w:val="3E197446"/>
    <w:multiLevelType w:val="hybridMultilevel"/>
    <w:tmpl w:val="28385E52"/>
    <w:lvl w:ilvl="0" w:tplc="0C0A001B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ED82E3D"/>
    <w:multiLevelType w:val="hybridMultilevel"/>
    <w:tmpl w:val="A00EBC06"/>
    <w:lvl w:ilvl="0" w:tplc="B67AEA06">
      <w:start w:val="1"/>
      <w:numFmt w:val="decimal"/>
      <w:lvlText w:val="%1."/>
      <w:lvlJc w:val="left"/>
      <w:pPr>
        <w:ind w:left="720" w:hanging="360"/>
      </w:pPr>
    </w:lvl>
    <w:lvl w:ilvl="1" w:tplc="0C0A001B">
      <w:start w:val="1"/>
      <w:numFmt w:val="lowerRoman"/>
      <w:lvlText w:val="%2."/>
      <w:lvlJc w:val="right"/>
      <w:pPr>
        <w:ind w:left="1440" w:hanging="360"/>
      </w:pPr>
    </w:lvl>
    <w:lvl w:ilvl="2" w:tplc="EAB49AC4">
      <w:start w:val="1"/>
      <w:numFmt w:val="lowerRoman"/>
      <w:lvlText w:val="%3."/>
      <w:lvlJc w:val="right"/>
      <w:pPr>
        <w:ind w:left="2160" w:hanging="180"/>
      </w:pPr>
    </w:lvl>
    <w:lvl w:ilvl="3" w:tplc="D2301C4E">
      <w:start w:val="1"/>
      <w:numFmt w:val="decimal"/>
      <w:lvlText w:val="%4."/>
      <w:lvlJc w:val="left"/>
      <w:pPr>
        <w:ind w:left="2880" w:hanging="360"/>
      </w:pPr>
    </w:lvl>
    <w:lvl w:ilvl="4" w:tplc="2924CED0">
      <w:start w:val="1"/>
      <w:numFmt w:val="lowerLetter"/>
      <w:lvlText w:val="%5."/>
      <w:lvlJc w:val="left"/>
      <w:pPr>
        <w:ind w:left="3600" w:hanging="360"/>
      </w:pPr>
    </w:lvl>
    <w:lvl w:ilvl="5" w:tplc="B286348C">
      <w:start w:val="1"/>
      <w:numFmt w:val="lowerRoman"/>
      <w:lvlText w:val="%6."/>
      <w:lvlJc w:val="right"/>
      <w:pPr>
        <w:ind w:left="4320" w:hanging="180"/>
      </w:pPr>
    </w:lvl>
    <w:lvl w:ilvl="6" w:tplc="35A4651E">
      <w:start w:val="1"/>
      <w:numFmt w:val="decimal"/>
      <w:lvlText w:val="%7."/>
      <w:lvlJc w:val="left"/>
      <w:pPr>
        <w:ind w:left="5040" w:hanging="360"/>
      </w:pPr>
    </w:lvl>
    <w:lvl w:ilvl="7" w:tplc="9EC43BAC">
      <w:start w:val="1"/>
      <w:numFmt w:val="lowerLetter"/>
      <w:lvlText w:val="%8."/>
      <w:lvlJc w:val="left"/>
      <w:pPr>
        <w:ind w:left="5760" w:hanging="360"/>
      </w:pPr>
    </w:lvl>
    <w:lvl w:ilvl="8" w:tplc="AB7AEFE6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473205"/>
    <w:multiLevelType w:val="hybridMultilevel"/>
    <w:tmpl w:val="1BB8B422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254A5A"/>
    <w:multiLevelType w:val="multilevel"/>
    <w:tmpl w:val="647C7B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4E76391B"/>
    <w:multiLevelType w:val="hybridMultilevel"/>
    <w:tmpl w:val="E10046D4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E28009D0"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B000C1"/>
    <w:multiLevelType w:val="multilevel"/>
    <w:tmpl w:val="524A62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1" w15:restartNumberingAfterBreak="0">
    <w:nsid w:val="5A7E4D5C"/>
    <w:multiLevelType w:val="hybridMultilevel"/>
    <w:tmpl w:val="007AB8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C5D16EB"/>
    <w:multiLevelType w:val="hybridMultilevel"/>
    <w:tmpl w:val="EAFC76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314646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50A0C9A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920753"/>
    <w:multiLevelType w:val="hybridMultilevel"/>
    <w:tmpl w:val="2408C3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2992BC7"/>
    <w:multiLevelType w:val="hybridMultilevel"/>
    <w:tmpl w:val="FA789684"/>
    <w:lvl w:ilvl="0" w:tplc="0C0A0015">
      <w:start w:val="1"/>
      <w:numFmt w:val="upperLetter"/>
      <w:lvlText w:val="%1."/>
      <w:lvlJc w:val="lef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3D2177C"/>
    <w:multiLevelType w:val="multilevel"/>
    <w:tmpl w:val="43D0D2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8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BF12213"/>
    <w:multiLevelType w:val="hybridMultilevel"/>
    <w:tmpl w:val="6E120D06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645D70"/>
    <w:multiLevelType w:val="hybridMultilevel"/>
    <w:tmpl w:val="CBB8CDAE"/>
    <w:lvl w:ilvl="0" w:tplc="E28009D0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E28009D0"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57555944">
    <w:abstractNumId w:val="28"/>
  </w:num>
  <w:num w:numId="2" w16cid:durableId="450900494">
    <w:abstractNumId w:val="9"/>
  </w:num>
  <w:num w:numId="3" w16cid:durableId="1116372150">
    <w:abstractNumId w:val="29"/>
  </w:num>
  <w:num w:numId="4" w16cid:durableId="741371513">
    <w:abstractNumId w:val="13"/>
  </w:num>
  <w:num w:numId="5" w16cid:durableId="395201428">
    <w:abstractNumId w:val="30"/>
  </w:num>
  <w:num w:numId="6" w16cid:durableId="1454128434">
    <w:abstractNumId w:val="19"/>
  </w:num>
  <w:num w:numId="7" w16cid:durableId="1637834958">
    <w:abstractNumId w:val="17"/>
  </w:num>
  <w:num w:numId="8" w16cid:durableId="1254624609">
    <w:abstractNumId w:val="0"/>
  </w:num>
  <w:num w:numId="9" w16cid:durableId="91898669">
    <w:abstractNumId w:val="11"/>
  </w:num>
  <w:num w:numId="10" w16cid:durableId="1167404330">
    <w:abstractNumId w:val="10"/>
  </w:num>
  <w:num w:numId="11" w16cid:durableId="763889166">
    <w:abstractNumId w:val="6"/>
  </w:num>
  <w:num w:numId="12" w16cid:durableId="463667722">
    <w:abstractNumId w:val="26"/>
  </w:num>
  <w:num w:numId="13" w16cid:durableId="1327171557">
    <w:abstractNumId w:val="4"/>
  </w:num>
  <w:num w:numId="14" w16cid:durableId="1589465141">
    <w:abstractNumId w:val="1"/>
  </w:num>
  <w:num w:numId="15" w16cid:durableId="1955088346">
    <w:abstractNumId w:val="16"/>
  </w:num>
  <w:num w:numId="16" w16cid:durableId="1145974197">
    <w:abstractNumId w:val="24"/>
  </w:num>
  <w:num w:numId="17" w16cid:durableId="891966605">
    <w:abstractNumId w:val="23"/>
  </w:num>
  <w:num w:numId="18" w16cid:durableId="159856321">
    <w:abstractNumId w:val="2"/>
  </w:num>
  <w:num w:numId="19" w16cid:durableId="245187355">
    <w:abstractNumId w:val="7"/>
  </w:num>
  <w:num w:numId="20" w16cid:durableId="1117720920">
    <w:abstractNumId w:val="15"/>
  </w:num>
  <w:num w:numId="21" w16cid:durableId="482435563">
    <w:abstractNumId w:val="8"/>
  </w:num>
  <w:num w:numId="22" w16cid:durableId="103041316">
    <w:abstractNumId w:val="12"/>
  </w:num>
  <w:num w:numId="23" w16cid:durableId="105470314">
    <w:abstractNumId w:val="22"/>
  </w:num>
  <w:num w:numId="24" w16cid:durableId="1611544388">
    <w:abstractNumId w:val="21"/>
  </w:num>
  <w:num w:numId="25" w16cid:durableId="1718511177">
    <w:abstractNumId w:val="5"/>
  </w:num>
  <w:num w:numId="26" w16cid:durableId="635993262">
    <w:abstractNumId w:val="25"/>
  </w:num>
  <w:num w:numId="27" w16cid:durableId="807627020">
    <w:abstractNumId w:val="3"/>
  </w:num>
  <w:num w:numId="28" w16cid:durableId="1827088682">
    <w:abstractNumId w:val="14"/>
  </w:num>
  <w:num w:numId="29" w16cid:durableId="1067725442">
    <w:abstractNumId w:val="20"/>
  </w:num>
  <w:num w:numId="30" w16cid:durableId="395016058">
    <w:abstractNumId w:val="18"/>
  </w:num>
  <w:num w:numId="31" w16cid:durableId="425929264">
    <w:abstractNumId w:val="2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s-ES" w:vendorID="64" w:dllVersion="0" w:nlCheck="1" w:checkStyle="0"/>
  <w:activeWritingStyle w:appName="MSWord" w:lang="en-US" w:vendorID="64" w:dllVersion="0" w:nlCheck="1" w:checkStyle="0"/>
  <w:activeWritingStyle w:appName="MSWord" w:lang="pt-PT" w:vendorID="64" w:dllVersion="0" w:nlCheck="1" w:checkStyle="0"/>
  <w:activeWritingStyle w:appName="MSWord" w:lang="pt-BR" w:vendorID="64" w:dllVersion="0" w:nlCheck="1" w:checkStyle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20D2"/>
    <w:rsid w:val="0000234C"/>
    <w:rsid w:val="00003A5F"/>
    <w:rsid w:val="00004AC8"/>
    <w:rsid w:val="000056D5"/>
    <w:rsid w:val="00007B08"/>
    <w:rsid w:val="00012D95"/>
    <w:rsid w:val="00013DD5"/>
    <w:rsid w:val="0001412F"/>
    <w:rsid w:val="00015A70"/>
    <w:rsid w:val="000207F6"/>
    <w:rsid w:val="000219FB"/>
    <w:rsid w:val="00022E12"/>
    <w:rsid w:val="0002302F"/>
    <w:rsid w:val="00031783"/>
    <w:rsid w:val="00033F1C"/>
    <w:rsid w:val="00035559"/>
    <w:rsid w:val="00036652"/>
    <w:rsid w:val="00037465"/>
    <w:rsid w:val="0004175C"/>
    <w:rsid w:val="00041BE8"/>
    <w:rsid w:val="00043AE4"/>
    <w:rsid w:val="000506B7"/>
    <w:rsid w:val="00052377"/>
    <w:rsid w:val="0005463B"/>
    <w:rsid w:val="00055F4E"/>
    <w:rsid w:val="000602D2"/>
    <w:rsid w:val="00060A19"/>
    <w:rsid w:val="000618DD"/>
    <w:rsid w:val="00065019"/>
    <w:rsid w:val="00065B40"/>
    <w:rsid w:val="000706F4"/>
    <w:rsid w:val="00070BA3"/>
    <w:rsid w:val="0007302F"/>
    <w:rsid w:val="0007353C"/>
    <w:rsid w:val="00075470"/>
    <w:rsid w:val="00077E80"/>
    <w:rsid w:val="00082B42"/>
    <w:rsid w:val="00090100"/>
    <w:rsid w:val="00091444"/>
    <w:rsid w:val="00094A37"/>
    <w:rsid w:val="000977D3"/>
    <w:rsid w:val="000A17F1"/>
    <w:rsid w:val="000A2808"/>
    <w:rsid w:val="000A4644"/>
    <w:rsid w:val="000A561A"/>
    <w:rsid w:val="000A5A73"/>
    <w:rsid w:val="000A6263"/>
    <w:rsid w:val="000A639A"/>
    <w:rsid w:val="000B07EA"/>
    <w:rsid w:val="000B1C93"/>
    <w:rsid w:val="000C43AE"/>
    <w:rsid w:val="000C4C3C"/>
    <w:rsid w:val="000C4D85"/>
    <w:rsid w:val="000C5D3E"/>
    <w:rsid w:val="000D1D09"/>
    <w:rsid w:val="000D1FEE"/>
    <w:rsid w:val="000D3F72"/>
    <w:rsid w:val="000D4D47"/>
    <w:rsid w:val="000D6DA9"/>
    <w:rsid w:val="000E3E59"/>
    <w:rsid w:val="000E579B"/>
    <w:rsid w:val="000E5FA7"/>
    <w:rsid w:val="000E6B67"/>
    <w:rsid w:val="000F2AF8"/>
    <w:rsid w:val="000F3B0F"/>
    <w:rsid w:val="000F7CAE"/>
    <w:rsid w:val="00102102"/>
    <w:rsid w:val="00104C31"/>
    <w:rsid w:val="001051FB"/>
    <w:rsid w:val="00113715"/>
    <w:rsid w:val="0012177E"/>
    <w:rsid w:val="001219E2"/>
    <w:rsid w:val="00123FA2"/>
    <w:rsid w:val="0012594C"/>
    <w:rsid w:val="001266BF"/>
    <w:rsid w:val="00127FDB"/>
    <w:rsid w:val="00136618"/>
    <w:rsid w:val="001367FC"/>
    <w:rsid w:val="00137D30"/>
    <w:rsid w:val="001407CB"/>
    <w:rsid w:val="001432DA"/>
    <w:rsid w:val="00143567"/>
    <w:rsid w:val="0014796F"/>
    <w:rsid w:val="0015080D"/>
    <w:rsid w:val="00153F95"/>
    <w:rsid w:val="00165B43"/>
    <w:rsid w:val="00166437"/>
    <w:rsid w:val="001717D5"/>
    <w:rsid w:val="001739D9"/>
    <w:rsid w:val="001757B9"/>
    <w:rsid w:val="00176880"/>
    <w:rsid w:val="0018249F"/>
    <w:rsid w:val="001853EB"/>
    <w:rsid w:val="00187A74"/>
    <w:rsid w:val="00190322"/>
    <w:rsid w:val="00194B3C"/>
    <w:rsid w:val="001A2396"/>
    <w:rsid w:val="001B33F7"/>
    <w:rsid w:val="001B73F9"/>
    <w:rsid w:val="001C1D46"/>
    <w:rsid w:val="001C7266"/>
    <w:rsid w:val="001D0B30"/>
    <w:rsid w:val="001D2770"/>
    <w:rsid w:val="001D35C8"/>
    <w:rsid w:val="001D5D01"/>
    <w:rsid w:val="001E0855"/>
    <w:rsid w:val="001E329E"/>
    <w:rsid w:val="001E631D"/>
    <w:rsid w:val="001E6343"/>
    <w:rsid w:val="001F286F"/>
    <w:rsid w:val="001F484B"/>
    <w:rsid w:val="001F53AA"/>
    <w:rsid w:val="0020353C"/>
    <w:rsid w:val="002051B0"/>
    <w:rsid w:val="002054B3"/>
    <w:rsid w:val="00214E8D"/>
    <w:rsid w:val="00220FDF"/>
    <w:rsid w:val="002218A6"/>
    <w:rsid w:val="002226A1"/>
    <w:rsid w:val="0022423F"/>
    <w:rsid w:val="00224B94"/>
    <w:rsid w:val="00227E67"/>
    <w:rsid w:val="00234958"/>
    <w:rsid w:val="00236BCC"/>
    <w:rsid w:val="0023753F"/>
    <w:rsid w:val="0024362D"/>
    <w:rsid w:val="002439B7"/>
    <w:rsid w:val="00245C12"/>
    <w:rsid w:val="00246890"/>
    <w:rsid w:val="002539B8"/>
    <w:rsid w:val="0025444D"/>
    <w:rsid w:val="00255BC8"/>
    <w:rsid w:val="00262D95"/>
    <w:rsid w:val="00264174"/>
    <w:rsid w:val="00264970"/>
    <w:rsid w:val="002653A3"/>
    <w:rsid w:val="002714BB"/>
    <w:rsid w:val="00272EA4"/>
    <w:rsid w:val="00273264"/>
    <w:rsid w:val="00276AE5"/>
    <w:rsid w:val="00276BA7"/>
    <w:rsid w:val="00286CD7"/>
    <w:rsid w:val="0029179F"/>
    <w:rsid w:val="00292C62"/>
    <w:rsid w:val="00293D96"/>
    <w:rsid w:val="00293E4A"/>
    <w:rsid w:val="00295983"/>
    <w:rsid w:val="002A00D9"/>
    <w:rsid w:val="002A6FA2"/>
    <w:rsid w:val="002B303C"/>
    <w:rsid w:val="002B43EB"/>
    <w:rsid w:val="002B56D4"/>
    <w:rsid w:val="002C058C"/>
    <w:rsid w:val="002C1357"/>
    <w:rsid w:val="002C54A2"/>
    <w:rsid w:val="002C64B9"/>
    <w:rsid w:val="002D0504"/>
    <w:rsid w:val="002D1943"/>
    <w:rsid w:val="002D2CAD"/>
    <w:rsid w:val="002D3C2A"/>
    <w:rsid w:val="002D6515"/>
    <w:rsid w:val="002E3700"/>
    <w:rsid w:val="002E7407"/>
    <w:rsid w:val="002E7F07"/>
    <w:rsid w:val="002F39BE"/>
    <w:rsid w:val="002F3ADE"/>
    <w:rsid w:val="002F446B"/>
    <w:rsid w:val="0030349F"/>
    <w:rsid w:val="00303C57"/>
    <w:rsid w:val="00306484"/>
    <w:rsid w:val="003116C7"/>
    <w:rsid w:val="00312C22"/>
    <w:rsid w:val="003161C6"/>
    <w:rsid w:val="00317D2A"/>
    <w:rsid w:val="003226E5"/>
    <w:rsid w:val="00324723"/>
    <w:rsid w:val="00330211"/>
    <w:rsid w:val="00331C6F"/>
    <w:rsid w:val="003322BC"/>
    <w:rsid w:val="00332E54"/>
    <w:rsid w:val="00333DED"/>
    <w:rsid w:val="003411B2"/>
    <w:rsid w:val="00342882"/>
    <w:rsid w:val="0034397F"/>
    <w:rsid w:val="00344F54"/>
    <w:rsid w:val="0034631C"/>
    <w:rsid w:val="00351B3F"/>
    <w:rsid w:val="00351D65"/>
    <w:rsid w:val="00352647"/>
    <w:rsid w:val="00353294"/>
    <w:rsid w:val="00353E11"/>
    <w:rsid w:val="003543F2"/>
    <w:rsid w:val="003555A5"/>
    <w:rsid w:val="00355C68"/>
    <w:rsid w:val="003567AB"/>
    <w:rsid w:val="00360A49"/>
    <w:rsid w:val="00367DBF"/>
    <w:rsid w:val="003758D3"/>
    <w:rsid w:val="003775D3"/>
    <w:rsid w:val="00382438"/>
    <w:rsid w:val="0038540C"/>
    <w:rsid w:val="00386690"/>
    <w:rsid w:val="00393C76"/>
    <w:rsid w:val="003A18B4"/>
    <w:rsid w:val="003A2A7F"/>
    <w:rsid w:val="003A55FE"/>
    <w:rsid w:val="003A6B2E"/>
    <w:rsid w:val="003A6E8C"/>
    <w:rsid w:val="003A720A"/>
    <w:rsid w:val="003A7F7E"/>
    <w:rsid w:val="003B1D35"/>
    <w:rsid w:val="003B4313"/>
    <w:rsid w:val="003B4A30"/>
    <w:rsid w:val="003C0454"/>
    <w:rsid w:val="003C5FB2"/>
    <w:rsid w:val="003D0DEE"/>
    <w:rsid w:val="003D549B"/>
    <w:rsid w:val="003D6411"/>
    <w:rsid w:val="003D6DCD"/>
    <w:rsid w:val="003E0534"/>
    <w:rsid w:val="003E56CF"/>
    <w:rsid w:val="003E676D"/>
    <w:rsid w:val="003E73A7"/>
    <w:rsid w:val="003E762E"/>
    <w:rsid w:val="003E7CC9"/>
    <w:rsid w:val="003F63E6"/>
    <w:rsid w:val="00401078"/>
    <w:rsid w:val="00405EBF"/>
    <w:rsid w:val="00411583"/>
    <w:rsid w:val="0041328F"/>
    <w:rsid w:val="0041330A"/>
    <w:rsid w:val="0041615D"/>
    <w:rsid w:val="0042004C"/>
    <w:rsid w:val="0042009F"/>
    <w:rsid w:val="0042111C"/>
    <w:rsid w:val="00421E3A"/>
    <w:rsid w:val="00422021"/>
    <w:rsid w:val="004248D6"/>
    <w:rsid w:val="00425A7C"/>
    <w:rsid w:val="0042606D"/>
    <w:rsid w:val="00427212"/>
    <w:rsid w:val="00427572"/>
    <w:rsid w:val="00427D43"/>
    <w:rsid w:val="004336EB"/>
    <w:rsid w:val="00437B35"/>
    <w:rsid w:val="00440ECE"/>
    <w:rsid w:val="00444C88"/>
    <w:rsid w:val="004600DC"/>
    <w:rsid w:val="00460868"/>
    <w:rsid w:val="0046095B"/>
    <w:rsid w:val="004615B6"/>
    <w:rsid w:val="00464743"/>
    <w:rsid w:val="00467A52"/>
    <w:rsid w:val="004752D8"/>
    <w:rsid w:val="00480D1C"/>
    <w:rsid w:val="0049017C"/>
    <w:rsid w:val="0049036D"/>
    <w:rsid w:val="004930FA"/>
    <w:rsid w:val="004961FF"/>
    <w:rsid w:val="004A33E5"/>
    <w:rsid w:val="004A36B5"/>
    <w:rsid w:val="004A7B98"/>
    <w:rsid w:val="004B1649"/>
    <w:rsid w:val="004B4DD6"/>
    <w:rsid w:val="004B6E83"/>
    <w:rsid w:val="004B78D4"/>
    <w:rsid w:val="004D0038"/>
    <w:rsid w:val="004D5507"/>
    <w:rsid w:val="004D7B21"/>
    <w:rsid w:val="004E297E"/>
    <w:rsid w:val="004E6858"/>
    <w:rsid w:val="004E6DA3"/>
    <w:rsid w:val="004F1BB3"/>
    <w:rsid w:val="004F533D"/>
    <w:rsid w:val="00503F0D"/>
    <w:rsid w:val="005041F1"/>
    <w:rsid w:val="00505E4E"/>
    <w:rsid w:val="00506C1B"/>
    <w:rsid w:val="00510484"/>
    <w:rsid w:val="00511626"/>
    <w:rsid w:val="00520F3D"/>
    <w:rsid w:val="00523190"/>
    <w:rsid w:val="00524983"/>
    <w:rsid w:val="00527726"/>
    <w:rsid w:val="005310E5"/>
    <w:rsid w:val="00534C6A"/>
    <w:rsid w:val="00535833"/>
    <w:rsid w:val="00536050"/>
    <w:rsid w:val="005379A2"/>
    <w:rsid w:val="00540CA3"/>
    <w:rsid w:val="00541BD1"/>
    <w:rsid w:val="00543259"/>
    <w:rsid w:val="00543342"/>
    <w:rsid w:val="00544ACC"/>
    <w:rsid w:val="00544F11"/>
    <w:rsid w:val="00547135"/>
    <w:rsid w:val="00560445"/>
    <w:rsid w:val="00561081"/>
    <w:rsid w:val="00567B5F"/>
    <w:rsid w:val="0057382D"/>
    <w:rsid w:val="0057665F"/>
    <w:rsid w:val="00580FA3"/>
    <w:rsid w:val="005838CB"/>
    <w:rsid w:val="00584160"/>
    <w:rsid w:val="00590C91"/>
    <w:rsid w:val="00592A8C"/>
    <w:rsid w:val="00595F8D"/>
    <w:rsid w:val="00597D9B"/>
    <w:rsid w:val="005A25A6"/>
    <w:rsid w:val="005A5A02"/>
    <w:rsid w:val="005A6E1A"/>
    <w:rsid w:val="005B5F6F"/>
    <w:rsid w:val="005B5FA7"/>
    <w:rsid w:val="005B6B1F"/>
    <w:rsid w:val="005C081C"/>
    <w:rsid w:val="005C1992"/>
    <w:rsid w:val="005C23E3"/>
    <w:rsid w:val="005C7571"/>
    <w:rsid w:val="005C7966"/>
    <w:rsid w:val="005D3C2D"/>
    <w:rsid w:val="005E1067"/>
    <w:rsid w:val="005E222E"/>
    <w:rsid w:val="005E7DF3"/>
    <w:rsid w:val="005F2A02"/>
    <w:rsid w:val="005F5306"/>
    <w:rsid w:val="006046EA"/>
    <w:rsid w:val="00604A25"/>
    <w:rsid w:val="0060518F"/>
    <w:rsid w:val="0061030A"/>
    <w:rsid w:val="00610778"/>
    <w:rsid w:val="0061133F"/>
    <w:rsid w:val="006139CE"/>
    <w:rsid w:val="00613DDE"/>
    <w:rsid w:val="00616044"/>
    <w:rsid w:val="00616E74"/>
    <w:rsid w:val="006176EE"/>
    <w:rsid w:val="0062294E"/>
    <w:rsid w:val="006237C3"/>
    <w:rsid w:val="00624B54"/>
    <w:rsid w:val="00632944"/>
    <w:rsid w:val="00635FA2"/>
    <w:rsid w:val="006379D0"/>
    <w:rsid w:val="00641984"/>
    <w:rsid w:val="0064260E"/>
    <w:rsid w:val="006436AE"/>
    <w:rsid w:val="0064497D"/>
    <w:rsid w:val="006458A2"/>
    <w:rsid w:val="00647E9D"/>
    <w:rsid w:val="00647F8F"/>
    <w:rsid w:val="00652B59"/>
    <w:rsid w:val="006546A0"/>
    <w:rsid w:val="006547BD"/>
    <w:rsid w:val="0065793B"/>
    <w:rsid w:val="00662161"/>
    <w:rsid w:val="006630BB"/>
    <w:rsid w:val="006643B7"/>
    <w:rsid w:val="006649E7"/>
    <w:rsid w:val="00675B64"/>
    <w:rsid w:val="00677079"/>
    <w:rsid w:val="00680488"/>
    <w:rsid w:val="00680731"/>
    <w:rsid w:val="00680A68"/>
    <w:rsid w:val="0068293A"/>
    <w:rsid w:val="00683416"/>
    <w:rsid w:val="006849BC"/>
    <w:rsid w:val="00691433"/>
    <w:rsid w:val="006923C8"/>
    <w:rsid w:val="00697B4F"/>
    <w:rsid w:val="006A08A2"/>
    <w:rsid w:val="006A09D4"/>
    <w:rsid w:val="006A1948"/>
    <w:rsid w:val="006A1E0E"/>
    <w:rsid w:val="006A2F97"/>
    <w:rsid w:val="006A4C8C"/>
    <w:rsid w:val="006A5D51"/>
    <w:rsid w:val="006B5740"/>
    <w:rsid w:val="006C2AED"/>
    <w:rsid w:val="006C6452"/>
    <w:rsid w:val="006E1892"/>
    <w:rsid w:val="006E19F4"/>
    <w:rsid w:val="006E62EB"/>
    <w:rsid w:val="006E79B1"/>
    <w:rsid w:val="006E7CBD"/>
    <w:rsid w:val="006F0077"/>
    <w:rsid w:val="006F02CE"/>
    <w:rsid w:val="006F4884"/>
    <w:rsid w:val="006F5234"/>
    <w:rsid w:val="00702796"/>
    <w:rsid w:val="00715004"/>
    <w:rsid w:val="007208B1"/>
    <w:rsid w:val="00723349"/>
    <w:rsid w:val="00724341"/>
    <w:rsid w:val="00727D5D"/>
    <w:rsid w:val="00732644"/>
    <w:rsid w:val="0073270E"/>
    <w:rsid w:val="00734266"/>
    <w:rsid w:val="00737191"/>
    <w:rsid w:val="007424B8"/>
    <w:rsid w:val="00744061"/>
    <w:rsid w:val="007462F1"/>
    <w:rsid w:val="007477C3"/>
    <w:rsid w:val="00760BB2"/>
    <w:rsid w:val="00762883"/>
    <w:rsid w:val="007635FC"/>
    <w:rsid w:val="007637AD"/>
    <w:rsid w:val="00766529"/>
    <w:rsid w:val="00771C1E"/>
    <w:rsid w:val="00771FD8"/>
    <w:rsid w:val="00772363"/>
    <w:rsid w:val="007801C5"/>
    <w:rsid w:val="00780341"/>
    <w:rsid w:val="007834E0"/>
    <w:rsid w:val="007837D9"/>
    <w:rsid w:val="007857A2"/>
    <w:rsid w:val="007869F5"/>
    <w:rsid w:val="00792447"/>
    <w:rsid w:val="00792C62"/>
    <w:rsid w:val="00792F1D"/>
    <w:rsid w:val="0079518D"/>
    <w:rsid w:val="007A2F0D"/>
    <w:rsid w:val="007A7361"/>
    <w:rsid w:val="007B0990"/>
    <w:rsid w:val="007B41A4"/>
    <w:rsid w:val="007B6ADC"/>
    <w:rsid w:val="007C1A45"/>
    <w:rsid w:val="007C1A7E"/>
    <w:rsid w:val="007C4538"/>
    <w:rsid w:val="007C56A1"/>
    <w:rsid w:val="007C6C0B"/>
    <w:rsid w:val="007C6CDD"/>
    <w:rsid w:val="007C6EE8"/>
    <w:rsid w:val="007D277E"/>
    <w:rsid w:val="007D69A1"/>
    <w:rsid w:val="007E44A1"/>
    <w:rsid w:val="007E466E"/>
    <w:rsid w:val="007E4C66"/>
    <w:rsid w:val="007E6742"/>
    <w:rsid w:val="007F0834"/>
    <w:rsid w:val="007F1412"/>
    <w:rsid w:val="00803A03"/>
    <w:rsid w:val="008053CF"/>
    <w:rsid w:val="00810FA3"/>
    <w:rsid w:val="00813438"/>
    <w:rsid w:val="00814349"/>
    <w:rsid w:val="008152D1"/>
    <w:rsid w:val="008168C1"/>
    <w:rsid w:val="00817D63"/>
    <w:rsid w:val="00821070"/>
    <w:rsid w:val="00821E10"/>
    <w:rsid w:val="00831981"/>
    <w:rsid w:val="00832542"/>
    <w:rsid w:val="00832656"/>
    <w:rsid w:val="0084578D"/>
    <w:rsid w:val="00847199"/>
    <w:rsid w:val="00851138"/>
    <w:rsid w:val="0085262F"/>
    <w:rsid w:val="008526C4"/>
    <w:rsid w:val="008530BE"/>
    <w:rsid w:val="00875324"/>
    <w:rsid w:val="008754E0"/>
    <w:rsid w:val="008816BA"/>
    <w:rsid w:val="00881CF0"/>
    <w:rsid w:val="008841F9"/>
    <w:rsid w:val="0088446A"/>
    <w:rsid w:val="008879E2"/>
    <w:rsid w:val="008913CF"/>
    <w:rsid w:val="00891B60"/>
    <w:rsid w:val="0089533E"/>
    <w:rsid w:val="00895EFF"/>
    <w:rsid w:val="008A1C49"/>
    <w:rsid w:val="008B00AC"/>
    <w:rsid w:val="008B1868"/>
    <w:rsid w:val="008B1A8F"/>
    <w:rsid w:val="008B2702"/>
    <w:rsid w:val="008B4350"/>
    <w:rsid w:val="008C31B2"/>
    <w:rsid w:val="008C3AEE"/>
    <w:rsid w:val="008D34FE"/>
    <w:rsid w:val="008D4151"/>
    <w:rsid w:val="008D5F37"/>
    <w:rsid w:val="008D6C9A"/>
    <w:rsid w:val="008D7108"/>
    <w:rsid w:val="008E72BF"/>
    <w:rsid w:val="008F2206"/>
    <w:rsid w:val="008F695E"/>
    <w:rsid w:val="009039EB"/>
    <w:rsid w:val="00905323"/>
    <w:rsid w:val="00907B7B"/>
    <w:rsid w:val="00912EBF"/>
    <w:rsid w:val="009146BF"/>
    <w:rsid w:val="0091489D"/>
    <w:rsid w:val="00920144"/>
    <w:rsid w:val="00920D5C"/>
    <w:rsid w:val="00920E94"/>
    <w:rsid w:val="00921AAE"/>
    <w:rsid w:val="0092594D"/>
    <w:rsid w:val="00925B73"/>
    <w:rsid w:val="00927FF4"/>
    <w:rsid w:val="0093035B"/>
    <w:rsid w:val="00931F80"/>
    <w:rsid w:val="009347E6"/>
    <w:rsid w:val="00935602"/>
    <w:rsid w:val="00941CD7"/>
    <w:rsid w:val="00942E1E"/>
    <w:rsid w:val="00944552"/>
    <w:rsid w:val="0094548D"/>
    <w:rsid w:val="00951630"/>
    <w:rsid w:val="00951684"/>
    <w:rsid w:val="00957F70"/>
    <w:rsid w:val="00962CF5"/>
    <w:rsid w:val="0096707F"/>
    <w:rsid w:val="00970887"/>
    <w:rsid w:val="00970B99"/>
    <w:rsid w:val="009727EE"/>
    <w:rsid w:val="00972865"/>
    <w:rsid w:val="00973995"/>
    <w:rsid w:val="00974E4F"/>
    <w:rsid w:val="00976932"/>
    <w:rsid w:val="0098119E"/>
    <w:rsid w:val="00984A77"/>
    <w:rsid w:val="00995D29"/>
    <w:rsid w:val="00997DFB"/>
    <w:rsid w:val="009A0E74"/>
    <w:rsid w:val="009A1D20"/>
    <w:rsid w:val="009A4B5B"/>
    <w:rsid w:val="009C0DA3"/>
    <w:rsid w:val="009C2391"/>
    <w:rsid w:val="009C4535"/>
    <w:rsid w:val="009C7F15"/>
    <w:rsid w:val="009D2347"/>
    <w:rsid w:val="009D3324"/>
    <w:rsid w:val="009D479C"/>
    <w:rsid w:val="009D52A6"/>
    <w:rsid w:val="009E30F9"/>
    <w:rsid w:val="009E6845"/>
    <w:rsid w:val="009E7668"/>
    <w:rsid w:val="009F4E23"/>
    <w:rsid w:val="009F50CC"/>
    <w:rsid w:val="009F7539"/>
    <w:rsid w:val="00A01947"/>
    <w:rsid w:val="00A02CA7"/>
    <w:rsid w:val="00A03358"/>
    <w:rsid w:val="00A07179"/>
    <w:rsid w:val="00A07E2B"/>
    <w:rsid w:val="00A11C3B"/>
    <w:rsid w:val="00A136CC"/>
    <w:rsid w:val="00A169CE"/>
    <w:rsid w:val="00A22E6F"/>
    <w:rsid w:val="00A233A9"/>
    <w:rsid w:val="00A23829"/>
    <w:rsid w:val="00A25771"/>
    <w:rsid w:val="00A3084D"/>
    <w:rsid w:val="00A3153F"/>
    <w:rsid w:val="00A32766"/>
    <w:rsid w:val="00A35925"/>
    <w:rsid w:val="00A41D8D"/>
    <w:rsid w:val="00A42D10"/>
    <w:rsid w:val="00A469AE"/>
    <w:rsid w:val="00A5345C"/>
    <w:rsid w:val="00A57AFB"/>
    <w:rsid w:val="00A60C98"/>
    <w:rsid w:val="00A73B68"/>
    <w:rsid w:val="00A740AC"/>
    <w:rsid w:val="00A75888"/>
    <w:rsid w:val="00A77043"/>
    <w:rsid w:val="00A77EC6"/>
    <w:rsid w:val="00A82ECF"/>
    <w:rsid w:val="00A854B2"/>
    <w:rsid w:val="00A86468"/>
    <w:rsid w:val="00A90732"/>
    <w:rsid w:val="00A96747"/>
    <w:rsid w:val="00AA058E"/>
    <w:rsid w:val="00AA0598"/>
    <w:rsid w:val="00AA2ACC"/>
    <w:rsid w:val="00AA3C78"/>
    <w:rsid w:val="00AA487E"/>
    <w:rsid w:val="00AA5FBD"/>
    <w:rsid w:val="00AA6983"/>
    <w:rsid w:val="00AB1D19"/>
    <w:rsid w:val="00AB2BCE"/>
    <w:rsid w:val="00AB43E4"/>
    <w:rsid w:val="00AB49D1"/>
    <w:rsid w:val="00AB4BBD"/>
    <w:rsid w:val="00AB7EE3"/>
    <w:rsid w:val="00AC1BA5"/>
    <w:rsid w:val="00AC2D97"/>
    <w:rsid w:val="00AC2F57"/>
    <w:rsid w:val="00AC3FEF"/>
    <w:rsid w:val="00AC7AD5"/>
    <w:rsid w:val="00AC7AED"/>
    <w:rsid w:val="00AD467D"/>
    <w:rsid w:val="00AD7A44"/>
    <w:rsid w:val="00AE092C"/>
    <w:rsid w:val="00AF0619"/>
    <w:rsid w:val="00AF08F3"/>
    <w:rsid w:val="00AF1230"/>
    <w:rsid w:val="00AF31A6"/>
    <w:rsid w:val="00AF3CEF"/>
    <w:rsid w:val="00AF40D2"/>
    <w:rsid w:val="00AF4CA4"/>
    <w:rsid w:val="00B04552"/>
    <w:rsid w:val="00B04AA3"/>
    <w:rsid w:val="00B055B7"/>
    <w:rsid w:val="00B118E1"/>
    <w:rsid w:val="00B131AB"/>
    <w:rsid w:val="00B13217"/>
    <w:rsid w:val="00B13C90"/>
    <w:rsid w:val="00B14349"/>
    <w:rsid w:val="00B14720"/>
    <w:rsid w:val="00B151AB"/>
    <w:rsid w:val="00B16CD0"/>
    <w:rsid w:val="00B16CF9"/>
    <w:rsid w:val="00B176BD"/>
    <w:rsid w:val="00B17AE9"/>
    <w:rsid w:val="00B17C99"/>
    <w:rsid w:val="00B20B84"/>
    <w:rsid w:val="00B34D55"/>
    <w:rsid w:val="00B3503E"/>
    <w:rsid w:val="00B353B0"/>
    <w:rsid w:val="00B4362E"/>
    <w:rsid w:val="00B45295"/>
    <w:rsid w:val="00B467B7"/>
    <w:rsid w:val="00B50635"/>
    <w:rsid w:val="00B53F4B"/>
    <w:rsid w:val="00B54CBC"/>
    <w:rsid w:val="00B57148"/>
    <w:rsid w:val="00B65CA4"/>
    <w:rsid w:val="00B66B14"/>
    <w:rsid w:val="00B80341"/>
    <w:rsid w:val="00B82E08"/>
    <w:rsid w:val="00B85824"/>
    <w:rsid w:val="00B87090"/>
    <w:rsid w:val="00B90E6F"/>
    <w:rsid w:val="00B9556B"/>
    <w:rsid w:val="00B9709E"/>
    <w:rsid w:val="00BA10EB"/>
    <w:rsid w:val="00BA1E15"/>
    <w:rsid w:val="00BA6880"/>
    <w:rsid w:val="00BB7ED3"/>
    <w:rsid w:val="00BB7F54"/>
    <w:rsid w:val="00BC7D5E"/>
    <w:rsid w:val="00BD023C"/>
    <w:rsid w:val="00BD152B"/>
    <w:rsid w:val="00BD494D"/>
    <w:rsid w:val="00BD4E2F"/>
    <w:rsid w:val="00BD6312"/>
    <w:rsid w:val="00BF3A09"/>
    <w:rsid w:val="00BF7EAD"/>
    <w:rsid w:val="00C02ECA"/>
    <w:rsid w:val="00C06C9A"/>
    <w:rsid w:val="00C07BF4"/>
    <w:rsid w:val="00C10BE3"/>
    <w:rsid w:val="00C1269F"/>
    <w:rsid w:val="00C137F1"/>
    <w:rsid w:val="00C16864"/>
    <w:rsid w:val="00C171CB"/>
    <w:rsid w:val="00C249EB"/>
    <w:rsid w:val="00C2782A"/>
    <w:rsid w:val="00C3188B"/>
    <w:rsid w:val="00C34C97"/>
    <w:rsid w:val="00C35EEB"/>
    <w:rsid w:val="00C47B12"/>
    <w:rsid w:val="00C5222B"/>
    <w:rsid w:val="00C54372"/>
    <w:rsid w:val="00C5506C"/>
    <w:rsid w:val="00C635F9"/>
    <w:rsid w:val="00C640EB"/>
    <w:rsid w:val="00C7224A"/>
    <w:rsid w:val="00C730D0"/>
    <w:rsid w:val="00C834E7"/>
    <w:rsid w:val="00C839BA"/>
    <w:rsid w:val="00C840D1"/>
    <w:rsid w:val="00C84EB3"/>
    <w:rsid w:val="00C91939"/>
    <w:rsid w:val="00C920BF"/>
    <w:rsid w:val="00C930DE"/>
    <w:rsid w:val="00C93D93"/>
    <w:rsid w:val="00C952FA"/>
    <w:rsid w:val="00C960F6"/>
    <w:rsid w:val="00C97C80"/>
    <w:rsid w:val="00CA0353"/>
    <w:rsid w:val="00CA387F"/>
    <w:rsid w:val="00CA3A39"/>
    <w:rsid w:val="00CA5948"/>
    <w:rsid w:val="00CA61DD"/>
    <w:rsid w:val="00CA6F1C"/>
    <w:rsid w:val="00CA7735"/>
    <w:rsid w:val="00CB0246"/>
    <w:rsid w:val="00CB0A39"/>
    <w:rsid w:val="00CB4177"/>
    <w:rsid w:val="00CB57E8"/>
    <w:rsid w:val="00CB6EE7"/>
    <w:rsid w:val="00CB7308"/>
    <w:rsid w:val="00CC40C2"/>
    <w:rsid w:val="00CC5167"/>
    <w:rsid w:val="00CC62A6"/>
    <w:rsid w:val="00CC677A"/>
    <w:rsid w:val="00CC74C0"/>
    <w:rsid w:val="00CD2294"/>
    <w:rsid w:val="00CD2E08"/>
    <w:rsid w:val="00CD3453"/>
    <w:rsid w:val="00CD3691"/>
    <w:rsid w:val="00CE2BA9"/>
    <w:rsid w:val="00CF15AB"/>
    <w:rsid w:val="00CF1E6D"/>
    <w:rsid w:val="00CF22E3"/>
    <w:rsid w:val="00CF64F3"/>
    <w:rsid w:val="00D0043C"/>
    <w:rsid w:val="00D0280D"/>
    <w:rsid w:val="00D05331"/>
    <w:rsid w:val="00D05F32"/>
    <w:rsid w:val="00D06AE9"/>
    <w:rsid w:val="00D07441"/>
    <w:rsid w:val="00D106E2"/>
    <w:rsid w:val="00D216B9"/>
    <w:rsid w:val="00D231A2"/>
    <w:rsid w:val="00D244D6"/>
    <w:rsid w:val="00D25E11"/>
    <w:rsid w:val="00D270FC"/>
    <w:rsid w:val="00D301EB"/>
    <w:rsid w:val="00D33838"/>
    <w:rsid w:val="00D374F1"/>
    <w:rsid w:val="00D41FAA"/>
    <w:rsid w:val="00D42F73"/>
    <w:rsid w:val="00D45FCA"/>
    <w:rsid w:val="00D52D5E"/>
    <w:rsid w:val="00D53055"/>
    <w:rsid w:val="00D53114"/>
    <w:rsid w:val="00D55935"/>
    <w:rsid w:val="00D642A9"/>
    <w:rsid w:val="00D75FF1"/>
    <w:rsid w:val="00D779E8"/>
    <w:rsid w:val="00D8174B"/>
    <w:rsid w:val="00D81BEF"/>
    <w:rsid w:val="00D82619"/>
    <w:rsid w:val="00D82E25"/>
    <w:rsid w:val="00D83D6F"/>
    <w:rsid w:val="00D844C7"/>
    <w:rsid w:val="00D90405"/>
    <w:rsid w:val="00D916ED"/>
    <w:rsid w:val="00DA5166"/>
    <w:rsid w:val="00DA73D4"/>
    <w:rsid w:val="00DB31ED"/>
    <w:rsid w:val="00DC281A"/>
    <w:rsid w:val="00DC470B"/>
    <w:rsid w:val="00DC5A43"/>
    <w:rsid w:val="00DC6960"/>
    <w:rsid w:val="00DC6F6A"/>
    <w:rsid w:val="00DC788B"/>
    <w:rsid w:val="00DD0CCA"/>
    <w:rsid w:val="00DD66E5"/>
    <w:rsid w:val="00DD6A5D"/>
    <w:rsid w:val="00DE01D8"/>
    <w:rsid w:val="00DF11E3"/>
    <w:rsid w:val="00DF2955"/>
    <w:rsid w:val="00DF2DB8"/>
    <w:rsid w:val="00DF4BF8"/>
    <w:rsid w:val="00DF54D4"/>
    <w:rsid w:val="00DF7D7B"/>
    <w:rsid w:val="00E0223F"/>
    <w:rsid w:val="00E02A6F"/>
    <w:rsid w:val="00E03E8F"/>
    <w:rsid w:val="00E0414F"/>
    <w:rsid w:val="00E11FCC"/>
    <w:rsid w:val="00E1602B"/>
    <w:rsid w:val="00E25994"/>
    <w:rsid w:val="00E25DA6"/>
    <w:rsid w:val="00E267C4"/>
    <w:rsid w:val="00E26894"/>
    <w:rsid w:val="00E27159"/>
    <w:rsid w:val="00E31093"/>
    <w:rsid w:val="00E32285"/>
    <w:rsid w:val="00E34D06"/>
    <w:rsid w:val="00E3605B"/>
    <w:rsid w:val="00E43503"/>
    <w:rsid w:val="00E44CCE"/>
    <w:rsid w:val="00E66106"/>
    <w:rsid w:val="00E74583"/>
    <w:rsid w:val="00E74D6C"/>
    <w:rsid w:val="00E750B4"/>
    <w:rsid w:val="00E777CB"/>
    <w:rsid w:val="00E803BF"/>
    <w:rsid w:val="00E80BE0"/>
    <w:rsid w:val="00E82723"/>
    <w:rsid w:val="00E8374F"/>
    <w:rsid w:val="00E8772E"/>
    <w:rsid w:val="00E919ED"/>
    <w:rsid w:val="00E941C9"/>
    <w:rsid w:val="00E94298"/>
    <w:rsid w:val="00E94B43"/>
    <w:rsid w:val="00E95414"/>
    <w:rsid w:val="00E97475"/>
    <w:rsid w:val="00EA02AE"/>
    <w:rsid w:val="00EA6E71"/>
    <w:rsid w:val="00EA7A66"/>
    <w:rsid w:val="00EB0468"/>
    <w:rsid w:val="00EB5022"/>
    <w:rsid w:val="00EB59B8"/>
    <w:rsid w:val="00EC0174"/>
    <w:rsid w:val="00EC0E59"/>
    <w:rsid w:val="00EC13E5"/>
    <w:rsid w:val="00EC2374"/>
    <w:rsid w:val="00EC33EB"/>
    <w:rsid w:val="00EC3935"/>
    <w:rsid w:val="00ED00EB"/>
    <w:rsid w:val="00ED0A14"/>
    <w:rsid w:val="00ED2E65"/>
    <w:rsid w:val="00EE0F9B"/>
    <w:rsid w:val="00EE4487"/>
    <w:rsid w:val="00EE4EB8"/>
    <w:rsid w:val="00EF268C"/>
    <w:rsid w:val="00EF440F"/>
    <w:rsid w:val="00EF59C1"/>
    <w:rsid w:val="00EF706A"/>
    <w:rsid w:val="00EF7C21"/>
    <w:rsid w:val="00F0507C"/>
    <w:rsid w:val="00F05131"/>
    <w:rsid w:val="00F063EA"/>
    <w:rsid w:val="00F10FB4"/>
    <w:rsid w:val="00F11BF9"/>
    <w:rsid w:val="00F126C2"/>
    <w:rsid w:val="00F24A13"/>
    <w:rsid w:val="00F26288"/>
    <w:rsid w:val="00F263B0"/>
    <w:rsid w:val="00F268F7"/>
    <w:rsid w:val="00F32EBE"/>
    <w:rsid w:val="00F331F7"/>
    <w:rsid w:val="00F34DF8"/>
    <w:rsid w:val="00F36EBC"/>
    <w:rsid w:val="00F427EC"/>
    <w:rsid w:val="00F44F7D"/>
    <w:rsid w:val="00F52C7B"/>
    <w:rsid w:val="00F531FD"/>
    <w:rsid w:val="00F533E5"/>
    <w:rsid w:val="00F53F69"/>
    <w:rsid w:val="00F63498"/>
    <w:rsid w:val="00F64035"/>
    <w:rsid w:val="00F640CF"/>
    <w:rsid w:val="00F673BA"/>
    <w:rsid w:val="00F71EEA"/>
    <w:rsid w:val="00F723B8"/>
    <w:rsid w:val="00F774E8"/>
    <w:rsid w:val="00F84D15"/>
    <w:rsid w:val="00F8628B"/>
    <w:rsid w:val="00F9095D"/>
    <w:rsid w:val="00F95145"/>
    <w:rsid w:val="00F95719"/>
    <w:rsid w:val="00F96AB1"/>
    <w:rsid w:val="00F97363"/>
    <w:rsid w:val="00FA1E09"/>
    <w:rsid w:val="00FA48E0"/>
    <w:rsid w:val="00FA4DB1"/>
    <w:rsid w:val="00FA5A15"/>
    <w:rsid w:val="00FA6038"/>
    <w:rsid w:val="00FA7DF2"/>
    <w:rsid w:val="00FB3771"/>
    <w:rsid w:val="00FB419F"/>
    <w:rsid w:val="00FB42F9"/>
    <w:rsid w:val="00FB561D"/>
    <w:rsid w:val="00FB6255"/>
    <w:rsid w:val="00FC0B97"/>
    <w:rsid w:val="00FC0F34"/>
    <w:rsid w:val="00FC5DE8"/>
    <w:rsid w:val="00FD2C87"/>
    <w:rsid w:val="00FD6F7D"/>
    <w:rsid w:val="00FE1F97"/>
    <w:rsid w:val="00FE23F5"/>
    <w:rsid w:val="00FE7A53"/>
    <w:rsid w:val="00FF478D"/>
    <w:rsid w:val="00FF55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5BF55B"/>
  <w15:docId w15:val="{C54B525E-6695-4319-87D7-CE1A7EC25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1"/>
    <w:qFormat/>
    <w:pPr>
      <w:keepNext/>
      <w:keepLines/>
      <w:spacing w:before="480"/>
      <w:outlineLvl w:val="0"/>
    </w:pPr>
    <w:rPr>
      <w:rFonts w:cs="Arial"/>
      <w:b/>
      <w:bCs/>
      <w:color w:val="72166B"/>
      <w:sz w:val="28"/>
      <w:szCs w:val="28"/>
    </w:rPr>
  </w:style>
  <w:style w:type="paragraph" w:styleId="Heading2">
    <w:name w:val="heading 2"/>
    <w:basedOn w:val="Normal"/>
    <w:next w:val="Normal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190322"/>
    <w:pPr>
      <w:suppressLineNumbers/>
      <w:spacing w:before="120" w:after="120"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0C5D3E"/>
    <w:rPr>
      <w:rFonts w:ascii="Arial" w:hAnsi="Arial" w:cs="Arial"/>
      <w:b/>
      <w:bCs/>
      <w:color w:val="72166B"/>
      <w:sz w:val="28"/>
      <w:szCs w:val="28"/>
      <w:lang w:eastAsia="en-US"/>
    </w:rPr>
  </w:style>
  <w:style w:type="character" w:customStyle="1" w:styleId="FooterChar1">
    <w:name w:val="Footer Char1"/>
    <w:basedOn w:val="DefaultParagraphFont"/>
    <w:link w:val="Footer"/>
    <w:rsid w:val="00851138"/>
    <w:rPr>
      <w:rFonts w:ascii="Arial" w:hAnsi="Arial" w:cs="Times New Roman"/>
      <w:sz w:val="22"/>
      <w:szCs w:val="22"/>
      <w:lang w:eastAsia="en-US"/>
    </w:rPr>
  </w:style>
  <w:style w:type="character" w:customStyle="1" w:styleId="il">
    <w:name w:val="il"/>
    <w:basedOn w:val="DefaultParagraphFont"/>
    <w:rsid w:val="0029179F"/>
  </w:style>
  <w:style w:type="character" w:customStyle="1" w:styleId="UnresolvedMention2">
    <w:name w:val="Unresolved Mention2"/>
    <w:basedOn w:val="DefaultParagraphFont"/>
    <w:uiPriority w:val="99"/>
    <w:semiHidden/>
    <w:unhideWhenUsed/>
    <w:rsid w:val="002F39BE"/>
    <w:rPr>
      <w:color w:val="605E5C"/>
      <w:shd w:val="clear" w:color="auto" w:fill="E1DFDD"/>
    </w:rPr>
  </w:style>
  <w:style w:type="character" w:customStyle="1" w:styleId="ts-alignment-element">
    <w:name w:val="ts-alignment-element"/>
    <w:basedOn w:val="DefaultParagraphFont"/>
    <w:rsid w:val="00303C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694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22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8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8866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320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585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095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55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97288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28383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755712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217333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05462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633604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823336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410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74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740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011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962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7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70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5608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551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58386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15812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629910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805058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430888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2367227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251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583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41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187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289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0500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814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7878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36094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458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77733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02954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476746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451578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958777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710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369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736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5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333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7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3303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6909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23898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526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336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10546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78782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987899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33289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Dibujo_de_Microsoft_Visio.vsdx"/><Relationship Id="rId18" Type="http://schemas.openxmlformats.org/officeDocument/2006/relationships/hyperlink" Target="https://www.analog.com/media/en/technical-documentation/data-sheets/ADXL362.pdf" TargetMode="External"/><Relationship Id="rId26" Type="http://schemas.openxmlformats.org/officeDocument/2006/relationships/image" Target="media/image12.png"/><Relationship Id="rId21" Type="http://schemas.openxmlformats.org/officeDocument/2006/relationships/hyperlink" Target="https://www.analog.com/media/en/technical-documentation/data-sheets/ADXL362.pdf" TargetMode="External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hyperlink" Target="https://www.analog.com/media/en/technical-documentation/data-sheets/ADXL362.pdf" TargetMode="External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0.tiff"/><Relationship Id="rId32" Type="http://schemas.openxmlformats.org/officeDocument/2006/relationships/header" Target="header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analog.com/media/en/technical-documentation/data-sheets/ADXL362.pdf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8.png"/><Relationship Id="rId31" Type="http://schemas.openxmlformats.org/officeDocument/2006/relationships/hyperlink" Target="https://www.analog.com/media/en/technical-documentation/data-sheets/adt7420.pd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s://opencores.org/projects/simple_spi" TargetMode="External"/><Relationship Id="rId22" Type="http://schemas.openxmlformats.org/officeDocument/2006/relationships/hyperlink" Target="https://www.analog.com/media/en/technical-documentation/data-sheets/ADXL362.pdf" TargetMode="External"/><Relationship Id="rId27" Type="http://schemas.openxmlformats.org/officeDocument/2006/relationships/image" Target="media/image13.png"/><Relationship Id="rId30" Type="http://schemas.openxmlformats.org/officeDocument/2006/relationships/hyperlink" Target="https://www.ascii-code.com/" TargetMode="External"/><Relationship Id="rId35" Type="http://schemas.openxmlformats.org/officeDocument/2006/relationships/footer" Target="footer2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FD293A-B6EB-4D37-937A-527820FD32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1994</TotalTime>
  <Pages>1</Pages>
  <Words>4748</Words>
  <Characters>25643</Characters>
  <Application>Microsoft Office Word</Application>
  <DocSecurity>0</DocSecurity>
  <Lines>213</Lines>
  <Paragraphs>60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Rui Duarte</cp:lastModifiedBy>
  <cp:revision>345</cp:revision>
  <cp:lastPrinted>2023-10-07T21:57:00Z</cp:lastPrinted>
  <dcterms:created xsi:type="dcterms:W3CDTF">2020-08-13T15:57:00Z</dcterms:created>
  <dcterms:modified xsi:type="dcterms:W3CDTF">2023-10-07T21:57:00Z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